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024C0" w14:textId="77777777" w:rsidR="00A07C42" w:rsidRDefault="00A07C42" w:rsidP="00A07C42">
      <w:pPr>
        <w:jc w:val="center"/>
      </w:pPr>
      <w:r>
        <w:rPr>
          <w:noProof/>
        </w:rPr>
        <w:drawing>
          <wp:inline distT="0" distB="0" distL="0" distR="0" wp14:anchorId="364712E7" wp14:editId="5FACEAFA">
            <wp:extent cx="3371850" cy="3935064"/>
            <wp:effectExtent l="0" t="0" r="0"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7142" cy="3941240"/>
                    </a:xfrm>
                    <a:prstGeom prst="rect">
                      <a:avLst/>
                    </a:prstGeom>
                    <a:noFill/>
                    <a:ln>
                      <a:noFill/>
                    </a:ln>
                  </pic:spPr>
                </pic:pic>
              </a:graphicData>
            </a:graphic>
          </wp:inline>
        </w:drawing>
      </w:r>
    </w:p>
    <w:p w14:paraId="69FECCC3" w14:textId="77777777" w:rsidR="00A07C42" w:rsidRDefault="00A07C42" w:rsidP="00A07C42"/>
    <w:p w14:paraId="6F024E25" w14:textId="77777777" w:rsidR="00A07C42" w:rsidRDefault="00A07C42" w:rsidP="00A07C42"/>
    <w:p w14:paraId="467CE491" w14:textId="77777777" w:rsidR="00A07C42" w:rsidRPr="00690E80" w:rsidRDefault="00A07C42" w:rsidP="00A07C42">
      <w:pPr>
        <w:jc w:val="center"/>
        <w:rPr>
          <w:b/>
          <w:i/>
          <w:sz w:val="72"/>
          <w:szCs w:val="72"/>
        </w:rPr>
      </w:pPr>
      <w:r w:rsidRPr="00690E80">
        <w:rPr>
          <w:b/>
          <w:i/>
          <w:sz w:val="72"/>
          <w:szCs w:val="72"/>
        </w:rPr>
        <w:t xml:space="preserve">RAPORT O STANIE MIASTA </w:t>
      </w:r>
    </w:p>
    <w:p w14:paraId="405963B8" w14:textId="77777777" w:rsidR="00A07C42" w:rsidRDefault="00A07C42" w:rsidP="00A07C42">
      <w:pPr>
        <w:jc w:val="center"/>
        <w:rPr>
          <w:b/>
          <w:i/>
          <w:sz w:val="72"/>
          <w:szCs w:val="72"/>
        </w:rPr>
      </w:pPr>
      <w:r w:rsidRPr="00690E80">
        <w:rPr>
          <w:b/>
          <w:i/>
          <w:sz w:val="72"/>
          <w:szCs w:val="72"/>
        </w:rPr>
        <w:t xml:space="preserve">STOCZEK ŁUKOWSKI </w:t>
      </w:r>
    </w:p>
    <w:p w14:paraId="405369E7" w14:textId="6D4AABAA" w:rsidR="00A07C42" w:rsidRPr="00690E80" w:rsidRDefault="00A07C42" w:rsidP="00A07C42">
      <w:pPr>
        <w:jc w:val="center"/>
        <w:rPr>
          <w:b/>
          <w:i/>
          <w:sz w:val="72"/>
          <w:szCs w:val="72"/>
        </w:rPr>
      </w:pPr>
      <w:r w:rsidRPr="00690E80">
        <w:rPr>
          <w:b/>
          <w:i/>
          <w:sz w:val="72"/>
          <w:szCs w:val="72"/>
        </w:rPr>
        <w:t>ZA 20</w:t>
      </w:r>
      <w:r>
        <w:rPr>
          <w:b/>
          <w:i/>
          <w:sz w:val="72"/>
          <w:szCs w:val="72"/>
        </w:rPr>
        <w:t>2</w:t>
      </w:r>
      <w:r w:rsidR="001C751F">
        <w:rPr>
          <w:b/>
          <w:i/>
          <w:sz w:val="72"/>
          <w:szCs w:val="72"/>
        </w:rPr>
        <w:t>3</w:t>
      </w:r>
      <w:r w:rsidRPr="00690E80">
        <w:rPr>
          <w:b/>
          <w:i/>
          <w:sz w:val="72"/>
          <w:szCs w:val="72"/>
        </w:rPr>
        <w:t xml:space="preserve"> ROK</w:t>
      </w:r>
    </w:p>
    <w:p w14:paraId="5B129783" w14:textId="77777777" w:rsidR="00A07C42" w:rsidRDefault="00A07C42" w:rsidP="00A07C42"/>
    <w:p w14:paraId="734B5933" w14:textId="77777777" w:rsidR="00A07C42" w:rsidRDefault="00A07C42" w:rsidP="00A07C42"/>
    <w:p w14:paraId="2CA9E6D9" w14:textId="77777777" w:rsidR="00A07C42" w:rsidRDefault="00A07C42" w:rsidP="00A07C42"/>
    <w:p w14:paraId="50E0531F" w14:textId="77777777" w:rsidR="00A07C42" w:rsidRDefault="00A07C42" w:rsidP="00A07C42"/>
    <w:p w14:paraId="48E1AB0C" w14:textId="77777777" w:rsidR="00A07C42" w:rsidRPr="00690E80" w:rsidRDefault="00A07C42" w:rsidP="00A07C42">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Urząd Miasta </w:t>
      </w:r>
      <w:r>
        <w:rPr>
          <w:rFonts w:cstheme="minorHAnsi"/>
          <w:sz w:val="28"/>
          <w:szCs w:val="28"/>
        </w:rPr>
        <w:t>Stoczek Łukowski</w:t>
      </w:r>
    </w:p>
    <w:p w14:paraId="146BBC96" w14:textId="77777777" w:rsidR="00A07C42" w:rsidRPr="00690E80" w:rsidRDefault="00A07C42" w:rsidP="00A07C42">
      <w:pPr>
        <w:autoSpaceDE w:val="0"/>
        <w:autoSpaceDN w:val="0"/>
        <w:adjustRightInd w:val="0"/>
        <w:spacing w:after="0" w:line="240" w:lineRule="auto"/>
        <w:jc w:val="center"/>
        <w:rPr>
          <w:rFonts w:cstheme="minorHAnsi"/>
          <w:sz w:val="28"/>
          <w:szCs w:val="28"/>
        </w:rPr>
      </w:pPr>
      <w:r>
        <w:rPr>
          <w:rFonts w:cstheme="minorHAnsi"/>
          <w:sz w:val="28"/>
          <w:szCs w:val="28"/>
        </w:rPr>
        <w:t>P</w:t>
      </w:r>
      <w:r w:rsidRPr="00690E80">
        <w:rPr>
          <w:rFonts w:cstheme="minorHAnsi"/>
          <w:sz w:val="28"/>
          <w:szCs w:val="28"/>
        </w:rPr>
        <w:t xml:space="preserve">l. </w:t>
      </w:r>
      <w:r>
        <w:rPr>
          <w:rFonts w:cstheme="minorHAnsi"/>
          <w:sz w:val="28"/>
          <w:szCs w:val="28"/>
        </w:rPr>
        <w:t>T. Kościuszki 1,</w:t>
      </w:r>
      <w:r w:rsidRPr="00690E80">
        <w:rPr>
          <w:rFonts w:cstheme="minorHAnsi"/>
          <w:sz w:val="28"/>
          <w:szCs w:val="28"/>
        </w:rPr>
        <w:t xml:space="preserve"> </w:t>
      </w:r>
      <w:r>
        <w:rPr>
          <w:rFonts w:cstheme="minorHAnsi"/>
          <w:sz w:val="28"/>
          <w:szCs w:val="28"/>
        </w:rPr>
        <w:t>2</w:t>
      </w:r>
      <w:r w:rsidRPr="00690E80">
        <w:rPr>
          <w:rFonts w:cstheme="minorHAnsi"/>
          <w:sz w:val="28"/>
          <w:szCs w:val="28"/>
        </w:rPr>
        <w:t>1-4</w:t>
      </w:r>
      <w:r>
        <w:rPr>
          <w:rFonts w:cstheme="minorHAnsi"/>
          <w:sz w:val="28"/>
          <w:szCs w:val="28"/>
        </w:rPr>
        <w:t>50</w:t>
      </w:r>
      <w:r w:rsidRPr="00690E80">
        <w:rPr>
          <w:rFonts w:cstheme="minorHAnsi"/>
          <w:sz w:val="28"/>
          <w:szCs w:val="28"/>
        </w:rPr>
        <w:t xml:space="preserve"> </w:t>
      </w:r>
      <w:r>
        <w:rPr>
          <w:rFonts w:cstheme="minorHAnsi"/>
          <w:sz w:val="28"/>
          <w:szCs w:val="28"/>
        </w:rPr>
        <w:t>Stoczek Łukowski</w:t>
      </w:r>
    </w:p>
    <w:p w14:paraId="042E7613" w14:textId="77777777" w:rsidR="00A07C42" w:rsidRPr="00690E80" w:rsidRDefault="00A07C42" w:rsidP="00A07C42">
      <w:pPr>
        <w:autoSpaceDE w:val="0"/>
        <w:autoSpaceDN w:val="0"/>
        <w:adjustRightInd w:val="0"/>
        <w:spacing w:after="0" w:line="240" w:lineRule="auto"/>
        <w:jc w:val="center"/>
        <w:rPr>
          <w:rFonts w:cstheme="minorHAnsi"/>
          <w:sz w:val="28"/>
          <w:szCs w:val="28"/>
        </w:rPr>
      </w:pPr>
      <w:r w:rsidRPr="00690E80">
        <w:rPr>
          <w:rFonts w:cstheme="minorHAnsi"/>
          <w:sz w:val="28"/>
          <w:szCs w:val="28"/>
        </w:rPr>
        <w:t>tel.: 2</w:t>
      </w:r>
      <w:r>
        <w:rPr>
          <w:rFonts w:cstheme="minorHAnsi"/>
          <w:sz w:val="28"/>
          <w:szCs w:val="28"/>
        </w:rPr>
        <w:t>5 797-00-01</w:t>
      </w:r>
      <w:r w:rsidRPr="00690E80">
        <w:rPr>
          <w:rFonts w:cstheme="minorHAnsi"/>
          <w:sz w:val="28"/>
          <w:szCs w:val="28"/>
        </w:rPr>
        <w:t>, fax: 2</w:t>
      </w:r>
      <w:r>
        <w:rPr>
          <w:rFonts w:cstheme="minorHAnsi"/>
          <w:sz w:val="28"/>
          <w:szCs w:val="28"/>
        </w:rPr>
        <w:t>5 797-00-73</w:t>
      </w:r>
    </w:p>
    <w:p w14:paraId="0574777F" w14:textId="77777777" w:rsidR="00A07C42" w:rsidRPr="00690E80" w:rsidRDefault="00A07C42" w:rsidP="00A07C42">
      <w:pPr>
        <w:autoSpaceDE w:val="0"/>
        <w:autoSpaceDN w:val="0"/>
        <w:adjustRightInd w:val="0"/>
        <w:spacing w:after="0" w:line="240" w:lineRule="auto"/>
        <w:jc w:val="center"/>
        <w:rPr>
          <w:rFonts w:cstheme="minorHAnsi"/>
          <w:sz w:val="28"/>
          <w:szCs w:val="28"/>
        </w:rPr>
      </w:pPr>
      <w:r w:rsidRPr="00690E80">
        <w:rPr>
          <w:rFonts w:cstheme="minorHAnsi"/>
          <w:sz w:val="28"/>
          <w:szCs w:val="28"/>
        </w:rPr>
        <w:t xml:space="preserve">e-mail: </w:t>
      </w:r>
      <w:hyperlink r:id="rId9" w:history="1">
        <w:r w:rsidRPr="00A86801">
          <w:rPr>
            <w:rStyle w:val="Hipercze"/>
            <w:rFonts w:cstheme="minorHAnsi"/>
          </w:rPr>
          <w:t>miasto@stoczek-lukowski.pl</w:t>
        </w:r>
      </w:hyperlink>
      <w:r>
        <w:rPr>
          <w:rFonts w:cstheme="minorHAnsi"/>
          <w:sz w:val="28"/>
          <w:szCs w:val="28"/>
        </w:rPr>
        <w:t xml:space="preserve"> </w:t>
      </w:r>
    </w:p>
    <w:p w14:paraId="6018E647" w14:textId="77777777" w:rsidR="00A07C42" w:rsidRPr="00690E80" w:rsidRDefault="00000000" w:rsidP="00A07C42">
      <w:pPr>
        <w:jc w:val="center"/>
        <w:rPr>
          <w:rFonts w:cstheme="minorHAnsi"/>
          <w:sz w:val="28"/>
          <w:szCs w:val="28"/>
        </w:rPr>
      </w:pPr>
      <w:hyperlink r:id="rId10" w:history="1">
        <w:r w:rsidR="00A07C42" w:rsidRPr="00A86801">
          <w:rPr>
            <w:rStyle w:val="Hipercze"/>
            <w:rFonts w:cstheme="minorHAnsi"/>
          </w:rPr>
          <w:t>www.stoczek-lukowski.pl</w:t>
        </w:r>
      </w:hyperlink>
      <w:r w:rsidR="00A07C42">
        <w:rPr>
          <w:rFonts w:cstheme="minorHAnsi"/>
          <w:sz w:val="28"/>
          <w:szCs w:val="28"/>
        </w:rPr>
        <w:t xml:space="preserve"> </w:t>
      </w:r>
    </w:p>
    <w:p w14:paraId="30937E6F" w14:textId="689A0D2F"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lastRenderedPageBreak/>
        <w:t>Spis Treści</w:t>
      </w:r>
    </w:p>
    <w:p w14:paraId="25663594"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        Wstęp, informacje ogólne.</w:t>
      </w:r>
    </w:p>
    <w:p w14:paraId="5D222CA8"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II.      Informacje inwestycyjne i finansowe.</w:t>
      </w:r>
    </w:p>
    <w:p w14:paraId="03180439"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2.1     Wykonanie budżetu miasta Stoczek Łukowski.</w:t>
      </w:r>
    </w:p>
    <w:p w14:paraId="4B66B45B"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2.2.     Wykonanie inwestycji w mieście.</w:t>
      </w:r>
    </w:p>
    <w:p w14:paraId="3E21E300"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III.      Informacja o stanie mienia komunalnego.</w:t>
      </w:r>
    </w:p>
    <w:p w14:paraId="7E37FCB1" w14:textId="3C6FE655"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IV.      Informacja o realizacji polityk, programów i strategii.</w:t>
      </w:r>
    </w:p>
    <w:p w14:paraId="44E61234" w14:textId="6B642CE0"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1</w:t>
      </w:r>
      <w:r>
        <w:rPr>
          <w:rFonts w:ascii="Times New Roman" w:hAnsi="Times New Roman" w:cs="Times New Roman"/>
          <w:sz w:val="26"/>
          <w:szCs w:val="26"/>
        </w:rPr>
        <w:t xml:space="preserve">.    Studium uwarunkowań  i kierunków zagospodarowania przestrzennego </w:t>
      </w:r>
    </w:p>
    <w:p w14:paraId="49553121" w14:textId="77777777"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 xml:space="preserve">           miasta Stoczek Łukowski.</w:t>
      </w:r>
    </w:p>
    <w:p w14:paraId="644A8977" w14:textId="7ACDE584"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2</w:t>
      </w:r>
      <w:r>
        <w:rPr>
          <w:rFonts w:ascii="Times New Roman" w:hAnsi="Times New Roman" w:cs="Times New Roman"/>
          <w:sz w:val="26"/>
          <w:szCs w:val="26"/>
        </w:rPr>
        <w:t>.     Miejscowe plany zagospodarowania przestrzennego.</w:t>
      </w:r>
    </w:p>
    <w:p w14:paraId="1A888934" w14:textId="19D5E2C4"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3</w:t>
      </w:r>
      <w:r>
        <w:rPr>
          <w:rFonts w:ascii="Times New Roman" w:hAnsi="Times New Roman" w:cs="Times New Roman"/>
          <w:sz w:val="26"/>
          <w:szCs w:val="26"/>
        </w:rPr>
        <w:t>.     Lokalny Program Rewitalizacji Miasta Stoczek Łukowski na lata 2017 – 2023.</w:t>
      </w:r>
    </w:p>
    <w:p w14:paraId="030443BF" w14:textId="0AB2550B" w:rsidR="00D70DF5" w:rsidRDefault="00D70DF5" w:rsidP="00D94CF9">
      <w:pPr>
        <w:spacing w:line="240" w:lineRule="auto"/>
        <w:rPr>
          <w:rFonts w:ascii="Times New Roman" w:hAnsi="Times New Roman" w:cs="Times New Roman"/>
          <w:sz w:val="26"/>
          <w:szCs w:val="26"/>
        </w:rPr>
      </w:pPr>
      <w:r>
        <w:rPr>
          <w:rFonts w:ascii="Times New Roman" w:hAnsi="Times New Roman" w:cs="Times New Roman"/>
          <w:sz w:val="26"/>
          <w:szCs w:val="26"/>
        </w:rPr>
        <w:t>4.</w:t>
      </w:r>
      <w:r w:rsidR="00C750BF">
        <w:rPr>
          <w:rFonts w:ascii="Times New Roman" w:hAnsi="Times New Roman" w:cs="Times New Roman"/>
          <w:sz w:val="26"/>
          <w:szCs w:val="26"/>
        </w:rPr>
        <w:t>4</w:t>
      </w:r>
      <w:r>
        <w:rPr>
          <w:rFonts w:ascii="Times New Roman" w:hAnsi="Times New Roman" w:cs="Times New Roman"/>
          <w:sz w:val="26"/>
          <w:szCs w:val="26"/>
        </w:rPr>
        <w:t xml:space="preserve">.   Strategia Rozwiązywania Problemów Społecznych Miasta Stoczek Łukowski na  </w:t>
      </w:r>
    </w:p>
    <w:p w14:paraId="55A79E2C"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 xml:space="preserve">         lata 2015 – 2024.</w:t>
      </w:r>
    </w:p>
    <w:p w14:paraId="1A6BE923" w14:textId="0D9B3FBD"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4.</w:t>
      </w:r>
      <w:r w:rsidR="00C750BF">
        <w:rPr>
          <w:rFonts w:ascii="Times New Roman" w:hAnsi="Times New Roman" w:cs="Times New Roman"/>
          <w:sz w:val="26"/>
          <w:szCs w:val="26"/>
        </w:rPr>
        <w:t>5</w:t>
      </w:r>
      <w:r w:rsidRPr="005C2155">
        <w:rPr>
          <w:rFonts w:ascii="Times New Roman" w:hAnsi="Times New Roman" w:cs="Times New Roman"/>
          <w:sz w:val="26"/>
          <w:szCs w:val="26"/>
        </w:rPr>
        <w:t>.    Program wspierania rodziny w mieście Stoczek Łukowski na lata 202</w:t>
      </w:r>
      <w:r w:rsidR="005C2155" w:rsidRPr="005C2155">
        <w:rPr>
          <w:rFonts w:ascii="Times New Roman" w:hAnsi="Times New Roman" w:cs="Times New Roman"/>
          <w:sz w:val="26"/>
          <w:szCs w:val="26"/>
        </w:rPr>
        <w:t>3</w:t>
      </w:r>
      <w:r w:rsidRPr="005C2155">
        <w:rPr>
          <w:rFonts w:ascii="Times New Roman" w:hAnsi="Times New Roman" w:cs="Times New Roman"/>
          <w:sz w:val="26"/>
          <w:szCs w:val="26"/>
        </w:rPr>
        <w:t xml:space="preserve"> – 202</w:t>
      </w:r>
      <w:r w:rsidR="005C2155" w:rsidRPr="005C2155">
        <w:rPr>
          <w:rFonts w:ascii="Times New Roman" w:hAnsi="Times New Roman" w:cs="Times New Roman"/>
          <w:sz w:val="26"/>
          <w:szCs w:val="26"/>
        </w:rPr>
        <w:t>5</w:t>
      </w:r>
      <w:r w:rsidRPr="005C2155">
        <w:rPr>
          <w:rFonts w:ascii="Times New Roman" w:hAnsi="Times New Roman" w:cs="Times New Roman"/>
          <w:sz w:val="26"/>
          <w:szCs w:val="26"/>
        </w:rPr>
        <w:t>.</w:t>
      </w:r>
    </w:p>
    <w:p w14:paraId="38DBA474" w14:textId="603B933E"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4.</w:t>
      </w:r>
      <w:r w:rsidR="00C750BF">
        <w:rPr>
          <w:rFonts w:ascii="Times New Roman" w:hAnsi="Times New Roman" w:cs="Times New Roman"/>
          <w:sz w:val="26"/>
          <w:szCs w:val="26"/>
        </w:rPr>
        <w:t>6</w:t>
      </w:r>
      <w:r w:rsidRPr="005C2155">
        <w:rPr>
          <w:rFonts w:ascii="Times New Roman" w:hAnsi="Times New Roman" w:cs="Times New Roman"/>
          <w:sz w:val="26"/>
          <w:szCs w:val="26"/>
        </w:rPr>
        <w:t xml:space="preserve">.    Gminny program profilaktyki i rozwiązywania problemów alkoholowych </w:t>
      </w:r>
    </w:p>
    <w:p w14:paraId="5D40CD95"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 xml:space="preserve">          oraz przeciwdziałania narkomanii w mieście.</w:t>
      </w:r>
    </w:p>
    <w:p w14:paraId="3A5EE2E3" w14:textId="7668D6D0" w:rsidR="005C2155" w:rsidRPr="005C2155" w:rsidRDefault="00D70DF5" w:rsidP="00D94CF9">
      <w:pPr>
        <w:pStyle w:val="Standard"/>
        <w:rPr>
          <w:sz w:val="26"/>
          <w:szCs w:val="26"/>
        </w:rPr>
      </w:pPr>
      <w:r w:rsidRPr="005C2155">
        <w:rPr>
          <w:sz w:val="26"/>
          <w:szCs w:val="26"/>
        </w:rPr>
        <w:t>4.</w:t>
      </w:r>
      <w:r w:rsidR="00C750BF">
        <w:rPr>
          <w:sz w:val="26"/>
          <w:szCs w:val="26"/>
        </w:rPr>
        <w:t>7</w:t>
      </w:r>
      <w:r w:rsidRPr="005C2155">
        <w:rPr>
          <w:sz w:val="26"/>
          <w:szCs w:val="26"/>
        </w:rPr>
        <w:t xml:space="preserve">.  Program </w:t>
      </w:r>
      <w:r w:rsidR="005C2155" w:rsidRPr="005C2155">
        <w:rPr>
          <w:sz w:val="26"/>
          <w:szCs w:val="26"/>
        </w:rPr>
        <w:t xml:space="preserve"> Przeciwdziałania Przemocy Domowej oraz Ochrony Osób Doznających </w:t>
      </w:r>
    </w:p>
    <w:p w14:paraId="780F4C0A" w14:textId="77777777" w:rsidR="005C2155" w:rsidRPr="005C2155" w:rsidRDefault="005C2155" w:rsidP="00D94CF9">
      <w:pPr>
        <w:pStyle w:val="Standard"/>
        <w:rPr>
          <w:sz w:val="26"/>
          <w:szCs w:val="26"/>
        </w:rPr>
      </w:pPr>
      <w:r w:rsidRPr="005C2155">
        <w:rPr>
          <w:sz w:val="26"/>
          <w:szCs w:val="26"/>
        </w:rPr>
        <w:t xml:space="preserve">         Przemocy Domowej dla Miasta Stoczek Łukowski oraz działalności Zespołu </w:t>
      </w:r>
    </w:p>
    <w:p w14:paraId="31BBEB73" w14:textId="14E7E1AE" w:rsidR="00D70DF5" w:rsidRPr="005C2155" w:rsidRDefault="005C2155" w:rsidP="00D94CF9">
      <w:pPr>
        <w:pStyle w:val="Standard"/>
        <w:rPr>
          <w:sz w:val="26"/>
          <w:szCs w:val="26"/>
        </w:rPr>
      </w:pPr>
      <w:r w:rsidRPr="005C2155">
        <w:rPr>
          <w:sz w:val="26"/>
          <w:szCs w:val="26"/>
        </w:rPr>
        <w:t xml:space="preserve">         Interdyscyplinarnego na lata 2023 - 2026</w:t>
      </w:r>
    </w:p>
    <w:p w14:paraId="11445D04" w14:textId="0D707DC9"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4.</w:t>
      </w:r>
      <w:r w:rsidR="00C750BF">
        <w:rPr>
          <w:rFonts w:ascii="Times New Roman" w:hAnsi="Times New Roman" w:cs="Times New Roman"/>
          <w:sz w:val="26"/>
          <w:szCs w:val="26"/>
        </w:rPr>
        <w:t>8</w:t>
      </w:r>
      <w:r w:rsidRPr="005C2155">
        <w:rPr>
          <w:rFonts w:ascii="Times New Roman" w:hAnsi="Times New Roman" w:cs="Times New Roman"/>
          <w:sz w:val="26"/>
          <w:szCs w:val="26"/>
        </w:rPr>
        <w:t xml:space="preserve">.  Program współpracy miasta z organizacjami pozarządowymi oraz podmiotami      </w:t>
      </w:r>
    </w:p>
    <w:p w14:paraId="06B12BD0"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 xml:space="preserve">         prowadzącymi działalność pożytku publicznego.</w:t>
      </w:r>
    </w:p>
    <w:p w14:paraId="55EA775E" w14:textId="697F3643"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4.</w:t>
      </w:r>
      <w:r w:rsidR="00C750BF">
        <w:rPr>
          <w:rFonts w:ascii="Times New Roman" w:hAnsi="Times New Roman" w:cs="Times New Roman"/>
          <w:sz w:val="26"/>
          <w:szCs w:val="26"/>
        </w:rPr>
        <w:t>9</w:t>
      </w:r>
      <w:r w:rsidRPr="005C2155">
        <w:rPr>
          <w:rFonts w:ascii="Times New Roman" w:hAnsi="Times New Roman" w:cs="Times New Roman"/>
          <w:sz w:val="26"/>
          <w:szCs w:val="26"/>
        </w:rPr>
        <w:t xml:space="preserve">. Gospodarka odpadami, </w:t>
      </w:r>
      <w:proofErr w:type="spellStart"/>
      <w:r w:rsidRPr="005C2155">
        <w:rPr>
          <w:rFonts w:ascii="Times New Roman" w:hAnsi="Times New Roman" w:cs="Times New Roman"/>
          <w:sz w:val="26"/>
          <w:szCs w:val="26"/>
        </w:rPr>
        <w:t>wodno</w:t>
      </w:r>
      <w:proofErr w:type="spellEnd"/>
      <w:r w:rsidRPr="005C2155">
        <w:rPr>
          <w:rFonts w:ascii="Times New Roman" w:hAnsi="Times New Roman" w:cs="Times New Roman"/>
          <w:sz w:val="26"/>
          <w:szCs w:val="26"/>
        </w:rPr>
        <w:t xml:space="preserve"> - ściekowa oraz ochrona środowiska.</w:t>
      </w:r>
    </w:p>
    <w:p w14:paraId="1EF242D1"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V.    Realizacja zarządzeń Burmistrza Miasta oraz uchwał Rady Miasta.</w:t>
      </w:r>
    </w:p>
    <w:p w14:paraId="4EFA1475" w14:textId="77777777" w:rsidR="00D70DF5" w:rsidRPr="005C2155" w:rsidRDefault="00D70DF5" w:rsidP="00D94CF9">
      <w:pPr>
        <w:spacing w:line="240" w:lineRule="auto"/>
        <w:rPr>
          <w:rFonts w:ascii="Times New Roman" w:hAnsi="Times New Roman" w:cs="Times New Roman"/>
          <w:i/>
          <w:sz w:val="26"/>
          <w:szCs w:val="26"/>
        </w:rPr>
      </w:pPr>
      <w:r w:rsidRPr="005C2155">
        <w:rPr>
          <w:rFonts w:ascii="Times New Roman" w:hAnsi="Times New Roman" w:cs="Times New Roman"/>
          <w:sz w:val="26"/>
          <w:szCs w:val="26"/>
        </w:rPr>
        <w:t>VI.   Współpraca z innymi samorządami.</w:t>
      </w:r>
    </w:p>
    <w:p w14:paraId="6AEF9FBF"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VII. Oświata, kultura, sport i rekreacja.</w:t>
      </w:r>
    </w:p>
    <w:p w14:paraId="05D05B06" w14:textId="77777777" w:rsidR="00D70DF5" w:rsidRPr="005C2155" w:rsidRDefault="00D70DF5" w:rsidP="00D94CF9">
      <w:pPr>
        <w:spacing w:line="240" w:lineRule="auto"/>
        <w:rPr>
          <w:rFonts w:ascii="Times New Roman" w:hAnsi="Times New Roman" w:cs="Times New Roman"/>
          <w:sz w:val="26"/>
          <w:szCs w:val="26"/>
        </w:rPr>
      </w:pPr>
      <w:r w:rsidRPr="005C2155">
        <w:rPr>
          <w:rFonts w:ascii="Times New Roman" w:hAnsi="Times New Roman" w:cs="Times New Roman"/>
          <w:sz w:val="26"/>
          <w:szCs w:val="26"/>
        </w:rPr>
        <w:t>VIII.   Podsumowanie.</w:t>
      </w:r>
    </w:p>
    <w:p w14:paraId="2540B9BE" w14:textId="77777777" w:rsidR="00D70DF5" w:rsidRPr="005C2155" w:rsidRDefault="00D70DF5" w:rsidP="005C2155">
      <w:pPr>
        <w:spacing w:line="276" w:lineRule="auto"/>
        <w:rPr>
          <w:rFonts w:ascii="Times New Roman" w:hAnsi="Times New Roman" w:cs="Times New Roman"/>
          <w:sz w:val="26"/>
          <w:szCs w:val="26"/>
        </w:rPr>
      </w:pPr>
    </w:p>
    <w:p w14:paraId="3F226938" w14:textId="77777777" w:rsidR="00D70DF5" w:rsidRDefault="00D70DF5" w:rsidP="005C2155">
      <w:pPr>
        <w:spacing w:line="360" w:lineRule="auto"/>
        <w:rPr>
          <w:rFonts w:ascii="Times New Roman" w:hAnsi="Times New Roman" w:cs="Times New Roman"/>
          <w:sz w:val="26"/>
          <w:szCs w:val="26"/>
        </w:rPr>
      </w:pPr>
    </w:p>
    <w:p w14:paraId="5875181C" w14:textId="77777777" w:rsidR="00D94CF9" w:rsidRDefault="00D94CF9" w:rsidP="005C2155">
      <w:pPr>
        <w:spacing w:line="360" w:lineRule="auto"/>
        <w:rPr>
          <w:rFonts w:ascii="Times New Roman" w:hAnsi="Times New Roman" w:cs="Times New Roman"/>
          <w:sz w:val="26"/>
          <w:szCs w:val="26"/>
        </w:rPr>
      </w:pPr>
    </w:p>
    <w:p w14:paraId="45E261F2" w14:textId="77777777" w:rsidR="00D94CF9" w:rsidRPr="005C2155" w:rsidRDefault="00D94CF9" w:rsidP="005C2155">
      <w:pPr>
        <w:spacing w:line="360" w:lineRule="auto"/>
        <w:rPr>
          <w:rFonts w:ascii="Times New Roman" w:hAnsi="Times New Roman" w:cs="Times New Roman"/>
          <w:sz w:val="26"/>
          <w:szCs w:val="26"/>
        </w:rPr>
      </w:pPr>
    </w:p>
    <w:p w14:paraId="1E3967FD" w14:textId="77777777" w:rsidR="00D70DF5" w:rsidRDefault="00D70DF5" w:rsidP="00D70DF5">
      <w:pPr>
        <w:spacing w:line="276" w:lineRule="auto"/>
        <w:jc w:val="both"/>
        <w:rPr>
          <w:rFonts w:ascii="Times New Roman" w:hAnsi="Times New Roman" w:cs="Times New Roman"/>
          <w:sz w:val="26"/>
          <w:szCs w:val="26"/>
        </w:rPr>
      </w:pPr>
      <w:r>
        <w:rPr>
          <w:rFonts w:ascii="Times New Roman" w:hAnsi="Times New Roman" w:cs="Times New Roman"/>
          <w:b/>
          <w:sz w:val="26"/>
          <w:szCs w:val="26"/>
        </w:rPr>
        <w:lastRenderedPageBreak/>
        <w:t>I.     Wstęp, informacje ogólne.</w:t>
      </w:r>
    </w:p>
    <w:p w14:paraId="1B570F35" w14:textId="03DBDAE5" w:rsidR="00D70DF5" w:rsidRDefault="00D70DF5" w:rsidP="00D70DF5">
      <w:pPr>
        <w:spacing w:line="276" w:lineRule="auto"/>
        <w:jc w:val="both"/>
        <w:rPr>
          <w:rFonts w:ascii="Times New Roman" w:hAnsi="Times New Roman" w:cs="Times New Roman"/>
          <w:sz w:val="26"/>
          <w:szCs w:val="26"/>
        </w:rPr>
      </w:pPr>
      <w:r>
        <w:rPr>
          <w:rFonts w:ascii="Times New Roman" w:hAnsi="Times New Roman" w:cs="Times New Roman"/>
          <w:i/>
          <w:iCs/>
          <w:sz w:val="26"/>
          <w:szCs w:val="26"/>
        </w:rPr>
        <w:t xml:space="preserve"> </w:t>
      </w:r>
      <w:bookmarkStart w:id="0" w:name="_Hlk8914000"/>
      <w:r>
        <w:rPr>
          <w:rFonts w:ascii="Times New Roman" w:hAnsi="Times New Roman" w:cs="Times New Roman"/>
          <w:i/>
          <w:iCs/>
          <w:sz w:val="26"/>
          <w:szCs w:val="26"/>
        </w:rPr>
        <w:t xml:space="preserve">            </w:t>
      </w:r>
      <w:r>
        <w:rPr>
          <w:rFonts w:ascii="Times New Roman" w:hAnsi="Times New Roman" w:cs="Times New Roman"/>
          <w:sz w:val="26"/>
          <w:szCs w:val="26"/>
        </w:rPr>
        <w:t>Zgodnie z  art. 28aa ustawy o samorządzie gminnym, burmistrz co roku do dnia 31 maja przedstawia radzie miasta raport o stanie miasta.</w:t>
      </w:r>
      <w:r w:rsidR="00A07C42">
        <w:rPr>
          <w:rFonts w:ascii="Times New Roman" w:hAnsi="Times New Roman" w:cs="Times New Roman"/>
          <w:sz w:val="26"/>
          <w:szCs w:val="26"/>
        </w:rPr>
        <w:t xml:space="preserve"> </w:t>
      </w:r>
      <w:r>
        <w:rPr>
          <w:rFonts w:ascii="Times New Roman" w:hAnsi="Times New Roman" w:cs="Times New Roman"/>
          <w:sz w:val="26"/>
          <w:szCs w:val="26"/>
        </w:rPr>
        <w:t xml:space="preserve">Raport obejmuje podsumowanie działalności samorządu gminnego w roku poprzednim, </w:t>
      </w:r>
      <w:r w:rsidR="00A07C42">
        <w:rPr>
          <w:rFonts w:ascii="Times New Roman" w:hAnsi="Times New Roman" w:cs="Times New Roman"/>
          <w:sz w:val="26"/>
          <w:szCs w:val="26"/>
        </w:rPr>
        <w:t xml:space="preserve">                                               </w:t>
      </w:r>
      <w:r>
        <w:rPr>
          <w:rFonts w:ascii="Times New Roman" w:hAnsi="Times New Roman" w:cs="Times New Roman"/>
          <w:sz w:val="26"/>
          <w:szCs w:val="26"/>
        </w:rPr>
        <w:t xml:space="preserve">a w szczególności podsumowanie działalności organu wykonawczego. Zakres opracowanego dokumentu obejmuje w szczególności realizację polityk, programów </w:t>
      </w:r>
      <w:r w:rsidR="00A07C42">
        <w:rPr>
          <w:rFonts w:ascii="Times New Roman" w:hAnsi="Times New Roman" w:cs="Times New Roman"/>
          <w:sz w:val="26"/>
          <w:szCs w:val="26"/>
        </w:rPr>
        <w:t xml:space="preserve">                   </w:t>
      </w:r>
      <w:r>
        <w:rPr>
          <w:rFonts w:ascii="Times New Roman" w:hAnsi="Times New Roman" w:cs="Times New Roman"/>
          <w:sz w:val="26"/>
          <w:szCs w:val="26"/>
        </w:rPr>
        <w:t>i strategii oraz zarządzeń burmistrza i uchwał rady miasta  za 202</w:t>
      </w:r>
      <w:r w:rsidR="00B1348D">
        <w:rPr>
          <w:rFonts w:ascii="Times New Roman" w:hAnsi="Times New Roman" w:cs="Times New Roman"/>
          <w:sz w:val="26"/>
          <w:szCs w:val="26"/>
        </w:rPr>
        <w:t>3</w:t>
      </w:r>
      <w:r>
        <w:rPr>
          <w:rFonts w:ascii="Times New Roman" w:hAnsi="Times New Roman" w:cs="Times New Roman"/>
          <w:sz w:val="26"/>
          <w:szCs w:val="26"/>
        </w:rPr>
        <w:t xml:space="preserve"> r . Debata nad raportem jest połączona z rozpatrywaniem sprawozdania z wykonania budżetu, podczas sesji, na której podejmowana jest uchwała w sprawie absolutorium. Raport jest rozpatrywany w pierwszej kolejności. Raport o stanie miasta jest niewątpliwie narzędziem kontroli sprawowanej nad władzą samorządową.</w:t>
      </w:r>
    </w:p>
    <w:bookmarkEnd w:id="0"/>
    <w:p w14:paraId="75EF23DD" w14:textId="70888A1B"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AA583C">
        <w:rPr>
          <w:rFonts w:ascii="Times New Roman" w:hAnsi="Times New Roman" w:cs="Times New Roman"/>
          <w:sz w:val="26"/>
          <w:szCs w:val="26"/>
        </w:rPr>
        <w:t>Wyrażamy nadzieję, że i</w:t>
      </w:r>
      <w:r>
        <w:rPr>
          <w:rFonts w:ascii="Times New Roman" w:hAnsi="Times New Roman" w:cs="Times New Roman"/>
          <w:sz w:val="26"/>
          <w:szCs w:val="26"/>
        </w:rPr>
        <w:t>nformacje zawarte w niniejszym dokumencie</w:t>
      </w:r>
      <w:r w:rsidR="00AA583C">
        <w:rPr>
          <w:rFonts w:ascii="Times New Roman" w:hAnsi="Times New Roman" w:cs="Times New Roman"/>
          <w:sz w:val="26"/>
          <w:szCs w:val="26"/>
        </w:rPr>
        <w:t xml:space="preserve"> będą cennym źródłem informacji i</w:t>
      </w:r>
      <w:r>
        <w:rPr>
          <w:rFonts w:ascii="Times New Roman" w:hAnsi="Times New Roman" w:cs="Times New Roman"/>
          <w:sz w:val="26"/>
          <w:szCs w:val="26"/>
        </w:rPr>
        <w:t xml:space="preserve"> posłużą mieszkańcom miasta do zwiększenia wiedzy na temat funkcjonowania samorządu miasta i jego organów. Mogą także stanowić  podstaw</w:t>
      </w:r>
      <w:r w:rsidR="00090AEA">
        <w:rPr>
          <w:rFonts w:ascii="Times New Roman" w:hAnsi="Times New Roman" w:cs="Times New Roman"/>
          <w:sz w:val="26"/>
          <w:szCs w:val="26"/>
        </w:rPr>
        <w:t>ę</w:t>
      </w:r>
      <w:r>
        <w:rPr>
          <w:rFonts w:ascii="Times New Roman" w:hAnsi="Times New Roman" w:cs="Times New Roman"/>
          <w:sz w:val="26"/>
          <w:szCs w:val="26"/>
        </w:rPr>
        <w:t xml:space="preserve"> do prowadzenia </w:t>
      </w:r>
      <w:r w:rsidR="00090AEA">
        <w:rPr>
          <w:rFonts w:ascii="Times New Roman" w:hAnsi="Times New Roman" w:cs="Times New Roman"/>
          <w:sz w:val="26"/>
          <w:szCs w:val="26"/>
        </w:rPr>
        <w:t xml:space="preserve">merytorycznego </w:t>
      </w:r>
      <w:r>
        <w:rPr>
          <w:rFonts w:ascii="Times New Roman" w:hAnsi="Times New Roman" w:cs="Times New Roman"/>
          <w:sz w:val="26"/>
          <w:szCs w:val="26"/>
        </w:rPr>
        <w:t xml:space="preserve">dialogu władz miasta i mieszkańców na temat </w:t>
      </w:r>
      <w:r w:rsidR="00090AEA">
        <w:rPr>
          <w:rFonts w:ascii="Times New Roman" w:hAnsi="Times New Roman" w:cs="Times New Roman"/>
          <w:sz w:val="26"/>
          <w:szCs w:val="26"/>
        </w:rPr>
        <w:t xml:space="preserve">codziennego funkcjonowania i </w:t>
      </w:r>
      <w:r>
        <w:rPr>
          <w:rFonts w:ascii="Times New Roman" w:hAnsi="Times New Roman" w:cs="Times New Roman"/>
          <w:sz w:val="26"/>
          <w:szCs w:val="26"/>
        </w:rPr>
        <w:t xml:space="preserve">przyszłości miasta. </w:t>
      </w:r>
    </w:p>
    <w:p w14:paraId="723FDDA7"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Stoczek Łukowski jako odrębna jednostka administracyjna funkcjonuje od 1 stycznia 1998 r. Miasto otoczone jest gminą wiejską Stoczek Łukowski i  jest jedną z 11 gmin w powiecie łukowskim.  </w:t>
      </w:r>
    </w:p>
    <w:p w14:paraId="17273FFD"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jest gminą miejską, położoną w północno – zachodniej części województwa lubelskiego na lewym brzegu rzeki Świder. Miasto jest usytuowane na dwóch wzgórzach morenowych południowego krańca Wysoczyzny Siedleckiej, która w okolicach Stoczka osiąga wysokość 170 metrów ponad poziom morza.</w:t>
      </w:r>
    </w:p>
    <w:p w14:paraId="57CE8B2D"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Miasto zajmuje powierzchnię ogólną 915 ha, w tym użytki rolne zajmują powierzchnię 576 ha, grunty leśne 148 ha, grunty zabudowane i zurbanizowane 185 ha oraz grunty pozostałe 6 ha. Położone jest na skrzyżowaniu ważnych dróg komunikacyjnych : drogi krajowej Nr 76 Wilga – Stoczek Łukowski – Łuków i drogi wojewódzkiej Nr 803 Siedlce – Stoczek Łukowski. Miasto jest oddalone około 85 km od Warszawy, około 120 km od Lublina i 30 km od Łukowa. Dzięki swojemu położeniu, Stoczek Łukowski posiada dogodną pozycję pod względem odległości od największych miast w regionie oraz do przejścia granicznego w Terespolu. </w:t>
      </w:r>
    </w:p>
    <w:p w14:paraId="29BE1504" w14:textId="77777777" w:rsidR="00D70DF5" w:rsidRDefault="00D70DF5" w:rsidP="00D70DF5">
      <w:pPr>
        <w:spacing w:line="276" w:lineRule="auto"/>
        <w:rPr>
          <w:rFonts w:ascii="Times New Roman" w:hAnsi="Times New Roman" w:cs="Times New Roman"/>
          <w:sz w:val="26"/>
          <w:szCs w:val="26"/>
        </w:rPr>
      </w:pPr>
      <w:r>
        <w:rPr>
          <w:rFonts w:ascii="Times New Roman" w:hAnsi="Times New Roman" w:cs="Times New Roman"/>
          <w:sz w:val="26"/>
          <w:szCs w:val="26"/>
        </w:rPr>
        <w:t xml:space="preserve">             Stoczek Łukowski posiada czyste środowisko naturalne, a wszystkie tereny zielone – lasy, zadrzewienia, park miejski „ Chojniak ” , skwery i użytki rolne – zajmują obszar 724 ha. Atutem miasta jest również rzeka Świder przepływająca wśród bagnistych łąk otoczonych pagórkami. Bogate walory przyrodnicze, czyste środowisko oraz interesująca przeszłość historyczna i kulturowa, decydują dziś o atrakacyjności miasta. Dla rozwoju miasta ważne jest wykorzystanie walorów wynikających                                           </w:t>
      </w:r>
      <w:r>
        <w:rPr>
          <w:rFonts w:ascii="Times New Roman" w:hAnsi="Times New Roman" w:cs="Times New Roman"/>
          <w:sz w:val="26"/>
          <w:szCs w:val="26"/>
        </w:rPr>
        <w:lastRenderedPageBreak/>
        <w:t xml:space="preserve">z położenia, dogodnych powiązań  komunikacyjnych oraz stworzenie miejsc pracy                         i sprzyjających  warunków zamieszkiwania. </w:t>
      </w:r>
    </w:p>
    <w:p w14:paraId="04AAE10D" w14:textId="73EB43C3" w:rsidR="002B60CE" w:rsidRDefault="002B60CE" w:rsidP="002B60CE">
      <w:pPr>
        <w:suppressAutoHyphens/>
        <w:autoSpaceDN w:val="0"/>
        <w:spacing w:after="200" w:line="276" w:lineRule="auto"/>
        <w:textAlignment w:val="baseline"/>
        <w:rPr>
          <w:rFonts w:ascii="Times New Roman" w:eastAsia="Calibri" w:hAnsi="Times New Roman" w:cs="Times New Roman"/>
          <w:sz w:val="26"/>
          <w:szCs w:val="26"/>
        </w:rPr>
      </w:pPr>
      <w:bookmarkStart w:id="1" w:name="_Hlk103237328"/>
      <w:r>
        <w:rPr>
          <w:rFonts w:ascii="Times New Roman" w:eastAsia="Calibri" w:hAnsi="Times New Roman" w:cs="Times New Roman"/>
          <w:sz w:val="26"/>
          <w:szCs w:val="26"/>
        </w:rPr>
        <w:t xml:space="preserve">W 2023 roku przedsiębiorcy, za pośrednictwem Urzędu Miasta złożyli 70 wniosków do Centralnej Ewidencji i Informacji o Działalności Gospodarczej. W roku 2023 wpisanych do ewidencji CEIDG było 224 przedsiębiorców, którzy wskazali jako główne miejsce wykonywania działalności adres na terenie miasta. </w:t>
      </w:r>
      <w:r w:rsidRPr="00E55CD1">
        <w:rPr>
          <w:rStyle w:val="markedcontent"/>
          <w:rFonts w:ascii="Times New Roman" w:hAnsi="Times New Roman"/>
          <w:sz w:val="26"/>
          <w:szCs w:val="26"/>
        </w:rPr>
        <w:t>W ubiegłym roku</w:t>
      </w:r>
      <w:r w:rsidRPr="00E55CD1">
        <w:rPr>
          <w:rFonts w:ascii="Times New Roman" w:hAnsi="Times New Roman" w:cs="Times New Roman"/>
          <w:sz w:val="26"/>
          <w:szCs w:val="26"/>
        </w:rPr>
        <w:br/>
      </w:r>
      <w:r>
        <w:rPr>
          <w:rStyle w:val="markedcontent"/>
          <w:rFonts w:ascii="Times New Roman" w:hAnsi="Times New Roman"/>
          <w:sz w:val="26"/>
          <w:szCs w:val="26"/>
        </w:rPr>
        <w:t>firmę założyło 8</w:t>
      </w:r>
      <w:r w:rsidRPr="00E55CD1">
        <w:rPr>
          <w:rStyle w:val="markedcontent"/>
          <w:rFonts w:ascii="Times New Roman" w:hAnsi="Times New Roman"/>
          <w:sz w:val="26"/>
          <w:szCs w:val="26"/>
        </w:rPr>
        <w:t xml:space="preserve"> osób,  8 osób zakoń</w:t>
      </w:r>
      <w:r>
        <w:rPr>
          <w:rStyle w:val="markedcontent"/>
          <w:rFonts w:ascii="Times New Roman" w:hAnsi="Times New Roman"/>
          <w:sz w:val="26"/>
          <w:szCs w:val="26"/>
        </w:rPr>
        <w:t>czyło działalność gospodarczą, 12</w:t>
      </w:r>
      <w:r w:rsidRPr="00E55CD1">
        <w:rPr>
          <w:rStyle w:val="markedcontent"/>
          <w:rFonts w:ascii="Times New Roman" w:hAnsi="Times New Roman"/>
          <w:sz w:val="26"/>
          <w:szCs w:val="26"/>
        </w:rPr>
        <w:t xml:space="preserve"> osób zawiesiło swoją działalność a </w:t>
      </w:r>
      <w:r>
        <w:rPr>
          <w:rStyle w:val="markedcontent"/>
          <w:rFonts w:ascii="Times New Roman" w:hAnsi="Times New Roman"/>
          <w:sz w:val="26"/>
          <w:szCs w:val="26"/>
        </w:rPr>
        <w:t>8 osób wznowiło działalność</w:t>
      </w:r>
      <w:r w:rsidRPr="00E55CD1">
        <w:rPr>
          <w:rStyle w:val="markedcontent"/>
          <w:rFonts w:ascii="Times New Roman" w:hAnsi="Times New Roman"/>
          <w:sz w:val="26"/>
          <w:szCs w:val="26"/>
        </w:rPr>
        <w:t>.</w:t>
      </w:r>
      <w:r>
        <w:rPr>
          <w:rStyle w:val="markedcontent"/>
          <w:rFonts w:ascii="Times New Roman" w:hAnsi="Times New Roman"/>
          <w:sz w:val="26"/>
          <w:szCs w:val="26"/>
        </w:rPr>
        <w:t xml:space="preserve">                                                                </w:t>
      </w:r>
      <w:r>
        <w:rPr>
          <w:rFonts w:ascii="Times New Roman" w:eastAsia="Calibri" w:hAnsi="Times New Roman" w:cs="Times New Roman"/>
          <w:sz w:val="26"/>
          <w:szCs w:val="26"/>
        </w:rPr>
        <w:t xml:space="preserve">Działalność gospodarczą prowadzą w przeważającej części mężczyźni, a najliczniejsza grupa prowadzących działalność gospodarczą jest w wieku od 30 do 50 lat. Wśród zarejestrowanych podmiotów gospodarczych przeważają działalności związane ze sprzedażą detaliczną, transportem drogowym i robotami budowlanymi. </w:t>
      </w:r>
    </w:p>
    <w:bookmarkEnd w:id="1"/>
    <w:p w14:paraId="161200E0" w14:textId="327DA861" w:rsidR="00B1348D" w:rsidRPr="001C428D" w:rsidRDefault="00D70DF5" w:rsidP="007C7221">
      <w:pPr>
        <w:suppressAutoHyphens/>
        <w:autoSpaceDN w:val="0"/>
        <w:spacing w:after="200" w:line="276" w:lineRule="auto"/>
        <w:textAlignment w:val="baseline"/>
        <w:rPr>
          <w:rFonts w:ascii="Times New Roman" w:eastAsia="Times New Roman" w:hAnsi="Times New Roman" w:cs="Times New Roman"/>
          <w:sz w:val="26"/>
          <w:szCs w:val="26"/>
          <w:lang w:eastAsia="pl-PL"/>
        </w:rPr>
      </w:pPr>
      <w:r w:rsidRPr="00061767">
        <w:rPr>
          <w:rFonts w:ascii="Times New Roman" w:eastAsia="Times New Roman" w:hAnsi="Times New Roman" w:cs="Times New Roman"/>
          <w:sz w:val="26"/>
          <w:szCs w:val="26"/>
          <w:u w:val="single"/>
          <w:lang w:eastAsia="pl-PL"/>
        </w:rPr>
        <w:t>Handel na targowiskach</w:t>
      </w:r>
      <w:r>
        <w:rPr>
          <w:rFonts w:ascii="Times New Roman" w:eastAsia="Times New Roman" w:hAnsi="Times New Roman" w:cs="Times New Roman"/>
          <w:b/>
          <w:bCs/>
          <w:sz w:val="26"/>
          <w:szCs w:val="26"/>
          <w:lang w:eastAsia="pl-PL"/>
        </w:rPr>
        <w:t xml:space="preserve">      </w:t>
      </w:r>
      <w:r w:rsidR="007C7221">
        <w:rPr>
          <w:rFonts w:ascii="Times New Roman" w:eastAsia="Times New Roman" w:hAnsi="Times New Roman" w:cs="Times New Roman"/>
          <w:b/>
          <w:bCs/>
          <w:sz w:val="26"/>
          <w:szCs w:val="26"/>
          <w:lang w:eastAsia="pl-PL"/>
        </w:rPr>
        <w:t xml:space="preserve">                                                                                                            </w:t>
      </w:r>
      <w:r w:rsidR="00B1348D" w:rsidRPr="00760E02">
        <w:rPr>
          <w:rFonts w:ascii="Times New Roman" w:eastAsia="Times New Roman" w:hAnsi="Times New Roman" w:cs="Times New Roman"/>
          <w:sz w:val="26"/>
          <w:szCs w:val="26"/>
          <w:lang w:eastAsia="pl-PL"/>
        </w:rPr>
        <w:t>Na terenie Miasta funkcjon</w:t>
      </w:r>
      <w:r w:rsidR="00B1348D" w:rsidRPr="001C428D">
        <w:rPr>
          <w:rFonts w:ascii="Times New Roman" w:eastAsia="Times New Roman" w:hAnsi="Times New Roman" w:cs="Times New Roman"/>
          <w:sz w:val="26"/>
          <w:szCs w:val="26"/>
          <w:lang w:eastAsia="pl-PL"/>
        </w:rPr>
        <w:t>uje</w:t>
      </w:r>
      <w:r w:rsidR="00B1348D" w:rsidRPr="00760E02">
        <w:rPr>
          <w:rFonts w:ascii="Times New Roman" w:eastAsia="Times New Roman" w:hAnsi="Times New Roman" w:cs="Times New Roman"/>
          <w:sz w:val="26"/>
          <w:szCs w:val="26"/>
          <w:lang w:eastAsia="pl-PL"/>
        </w:rPr>
        <w:t xml:space="preserve"> targowisk</w:t>
      </w:r>
      <w:r w:rsidR="00B1348D" w:rsidRPr="001C428D">
        <w:rPr>
          <w:rFonts w:ascii="Times New Roman" w:eastAsia="Times New Roman" w:hAnsi="Times New Roman" w:cs="Times New Roman"/>
          <w:sz w:val="26"/>
          <w:szCs w:val="26"/>
          <w:lang w:eastAsia="pl-PL"/>
        </w:rPr>
        <w:t>o</w:t>
      </w:r>
      <w:r w:rsidR="00B1348D" w:rsidRPr="00760E02">
        <w:rPr>
          <w:rFonts w:ascii="Times New Roman" w:eastAsia="Times New Roman" w:hAnsi="Times New Roman" w:cs="Times New Roman"/>
          <w:sz w:val="26"/>
          <w:szCs w:val="26"/>
          <w:lang w:eastAsia="pl-PL"/>
        </w:rPr>
        <w:t xml:space="preserve"> miejskie</w:t>
      </w:r>
      <w:r w:rsidR="00B1348D" w:rsidRPr="001C428D">
        <w:rPr>
          <w:rFonts w:ascii="Times New Roman" w:eastAsia="Times New Roman" w:hAnsi="Times New Roman" w:cs="Times New Roman"/>
          <w:sz w:val="26"/>
          <w:szCs w:val="26"/>
          <w:lang w:eastAsia="pl-PL"/>
        </w:rPr>
        <w:t xml:space="preserve"> </w:t>
      </w:r>
      <w:r w:rsidR="00B1348D" w:rsidRPr="00760E02">
        <w:rPr>
          <w:rFonts w:ascii="Times New Roman" w:eastAsia="Times New Roman" w:hAnsi="Times New Roman" w:cs="Times New Roman"/>
          <w:sz w:val="26"/>
          <w:szCs w:val="26"/>
          <w:lang w:eastAsia="pl-PL"/>
        </w:rPr>
        <w:t xml:space="preserve">przy ulic </w:t>
      </w:r>
      <w:r w:rsidR="00B1348D" w:rsidRPr="001C428D">
        <w:rPr>
          <w:rFonts w:ascii="Times New Roman" w:eastAsia="Times New Roman" w:hAnsi="Times New Roman" w:cs="Times New Roman"/>
          <w:sz w:val="26"/>
          <w:szCs w:val="26"/>
          <w:lang w:eastAsia="pl-PL"/>
        </w:rPr>
        <w:t>Kościelnej</w:t>
      </w:r>
      <w:r w:rsidR="00B1348D" w:rsidRPr="00760E02">
        <w:rPr>
          <w:rFonts w:ascii="Times New Roman" w:eastAsia="Times New Roman" w:hAnsi="Times New Roman" w:cs="Times New Roman"/>
          <w:sz w:val="26"/>
          <w:szCs w:val="26"/>
          <w:lang w:eastAsia="pl-PL"/>
        </w:rPr>
        <w:t xml:space="preserve">. </w:t>
      </w:r>
      <w:r w:rsidR="00B1348D" w:rsidRPr="001C428D">
        <w:rPr>
          <w:rFonts w:ascii="Times New Roman" w:eastAsia="Times New Roman" w:hAnsi="Times New Roman" w:cs="Times New Roman"/>
          <w:sz w:val="26"/>
          <w:szCs w:val="26"/>
          <w:lang w:eastAsia="pl-PL"/>
        </w:rPr>
        <w:t xml:space="preserve"> Nadzór </w:t>
      </w:r>
      <w:r w:rsidR="00B1348D">
        <w:rPr>
          <w:rFonts w:ascii="Times New Roman" w:eastAsia="Times New Roman" w:hAnsi="Times New Roman" w:cs="Times New Roman"/>
          <w:sz w:val="26"/>
          <w:szCs w:val="26"/>
          <w:lang w:eastAsia="pl-PL"/>
        </w:rPr>
        <w:t xml:space="preserve">                   </w:t>
      </w:r>
      <w:r w:rsidR="00B1348D" w:rsidRPr="001C428D">
        <w:rPr>
          <w:rFonts w:ascii="Times New Roman" w:eastAsia="Times New Roman" w:hAnsi="Times New Roman" w:cs="Times New Roman"/>
          <w:sz w:val="26"/>
          <w:szCs w:val="26"/>
          <w:lang w:eastAsia="pl-PL"/>
        </w:rPr>
        <w:t>i administrowanie targowiskiem prowadzi Urząd Miasta.</w:t>
      </w:r>
      <w:r w:rsidR="007C7221">
        <w:rPr>
          <w:rFonts w:ascii="Times New Roman" w:eastAsia="Times New Roman" w:hAnsi="Times New Roman" w:cs="Times New Roman"/>
          <w:sz w:val="26"/>
          <w:szCs w:val="26"/>
          <w:lang w:eastAsia="pl-PL"/>
        </w:rPr>
        <w:t xml:space="preserve">                                                            </w:t>
      </w:r>
      <w:r w:rsidR="00B1348D" w:rsidRPr="001C428D">
        <w:rPr>
          <w:rFonts w:ascii="Times New Roman" w:eastAsia="Times New Roman" w:hAnsi="Times New Roman" w:cs="Times New Roman"/>
          <w:sz w:val="26"/>
          <w:szCs w:val="26"/>
          <w:lang w:eastAsia="pl-PL"/>
        </w:rPr>
        <w:t>N</w:t>
      </w:r>
      <w:r w:rsidR="00B1348D" w:rsidRPr="00760E02">
        <w:rPr>
          <w:rFonts w:ascii="Times New Roman" w:eastAsia="Times New Roman" w:hAnsi="Times New Roman" w:cs="Times New Roman"/>
          <w:sz w:val="26"/>
          <w:szCs w:val="26"/>
          <w:lang w:eastAsia="pl-PL"/>
        </w:rPr>
        <w:t xml:space="preserve">a płycie targowiska </w:t>
      </w:r>
      <w:r w:rsidR="00B1348D">
        <w:rPr>
          <w:rFonts w:ascii="Times New Roman" w:eastAsia="Times New Roman" w:hAnsi="Times New Roman" w:cs="Times New Roman"/>
          <w:sz w:val="26"/>
          <w:szCs w:val="26"/>
          <w:lang w:eastAsia="pl-PL"/>
        </w:rPr>
        <w:t xml:space="preserve">w roku 2023 </w:t>
      </w:r>
      <w:r w:rsidR="00B1348D" w:rsidRPr="00760E02">
        <w:rPr>
          <w:rFonts w:ascii="Times New Roman" w:eastAsia="Times New Roman" w:hAnsi="Times New Roman" w:cs="Times New Roman"/>
          <w:sz w:val="26"/>
          <w:szCs w:val="26"/>
          <w:lang w:eastAsia="pl-PL"/>
        </w:rPr>
        <w:t>znajd</w:t>
      </w:r>
      <w:r w:rsidR="00B1348D">
        <w:rPr>
          <w:rFonts w:ascii="Times New Roman" w:eastAsia="Times New Roman" w:hAnsi="Times New Roman" w:cs="Times New Roman"/>
          <w:sz w:val="26"/>
          <w:szCs w:val="26"/>
          <w:lang w:eastAsia="pl-PL"/>
        </w:rPr>
        <w:t>owało się</w:t>
      </w:r>
      <w:r w:rsidR="00B1348D" w:rsidRPr="00760E02">
        <w:rPr>
          <w:rFonts w:ascii="Times New Roman" w:eastAsia="Times New Roman" w:hAnsi="Times New Roman" w:cs="Times New Roman"/>
          <w:sz w:val="26"/>
          <w:szCs w:val="26"/>
          <w:lang w:eastAsia="pl-PL"/>
        </w:rPr>
        <w:t xml:space="preserve"> </w:t>
      </w:r>
      <w:r w:rsidR="00B1348D" w:rsidRPr="001C428D">
        <w:rPr>
          <w:rFonts w:ascii="Times New Roman" w:eastAsia="Times New Roman" w:hAnsi="Times New Roman" w:cs="Times New Roman"/>
          <w:sz w:val="26"/>
          <w:szCs w:val="26"/>
          <w:lang w:eastAsia="pl-PL"/>
        </w:rPr>
        <w:t>8</w:t>
      </w:r>
      <w:r w:rsidR="00B1348D" w:rsidRPr="00760E02">
        <w:rPr>
          <w:rFonts w:ascii="Times New Roman" w:eastAsia="Times New Roman" w:hAnsi="Times New Roman" w:cs="Times New Roman"/>
          <w:sz w:val="26"/>
          <w:szCs w:val="26"/>
          <w:lang w:eastAsia="pl-PL"/>
        </w:rPr>
        <w:t xml:space="preserve"> obiektów handlowych</w:t>
      </w:r>
      <w:r w:rsidR="00B1348D" w:rsidRPr="001C428D">
        <w:rPr>
          <w:rFonts w:ascii="Times New Roman" w:eastAsia="Times New Roman" w:hAnsi="Times New Roman" w:cs="Times New Roman"/>
          <w:sz w:val="26"/>
          <w:szCs w:val="26"/>
          <w:lang w:eastAsia="pl-PL"/>
        </w:rPr>
        <w:t xml:space="preserve"> oraz</w:t>
      </w:r>
      <w:r w:rsidR="00B1348D" w:rsidRPr="00760E02">
        <w:rPr>
          <w:rFonts w:ascii="Times New Roman" w:eastAsia="Times New Roman" w:hAnsi="Times New Roman" w:cs="Times New Roman"/>
          <w:sz w:val="26"/>
          <w:szCs w:val="26"/>
          <w:lang w:eastAsia="pl-PL"/>
        </w:rPr>
        <w:t xml:space="preserve"> </w:t>
      </w:r>
      <w:r w:rsidR="00B1348D" w:rsidRPr="001C428D">
        <w:rPr>
          <w:rFonts w:ascii="Times New Roman" w:eastAsia="Times New Roman" w:hAnsi="Times New Roman" w:cs="Times New Roman"/>
          <w:sz w:val="26"/>
          <w:szCs w:val="26"/>
          <w:lang w:eastAsia="pl-PL"/>
        </w:rPr>
        <w:t>450</w:t>
      </w:r>
      <w:r w:rsidR="00B1348D" w:rsidRPr="00760E02">
        <w:rPr>
          <w:rFonts w:ascii="Times New Roman" w:eastAsia="Times New Roman" w:hAnsi="Times New Roman" w:cs="Times New Roman"/>
          <w:sz w:val="26"/>
          <w:szCs w:val="26"/>
          <w:lang w:eastAsia="pl-PL"/>
        </w:rPr>
        <w:t xml:space="preserve"> wyznaczonych stanowisk</w:t>
      </w:r>
      <w:r w:rsidR="00B1348D" w:rsidRPr="001C428D">
        <w:rPr>
          <w:rFonts w:ascii="Times New Roman" w:eastAsia="Times New Roman" w:hAnsi="Times New Roman" w:cs="Times New Roman"/>
          <w:sz w:val="26"/>
          <w:szCs w:val="26"/>
          <w:lang w:eastAsia="pl-PL"/>
        </w:rPr>
        <w:t xml:space="preserve"> </w:t>
      </w:r>
      <w:r w:rsidR="00B1348D" w:rsidRPr="00760E02">
        <w:rPr>
          <w:rFonts w:ascii="Times New Roman" w:eastAsia="Times New Roman" w:hAnsi="Times New Roman" w:cs="Times New Roman"/>
          <w:sz w:val="26"/>
          <w:szCs w:val="26"/>
          <w:lang w:eastAsia="pl-PL"/>
        </w:rPr>
        <w:t>handlowych</w:t>
      </w:r>
      <w:r w:rsidR="00B1348D" w:rsidRPr="001C428D">
        <w:rPr>
          <w:rFonts w:ascii="Times New Roman" w:eastAsia="Times New Roman" w:hAnsi="Times New Roman" w:cs="Times New Roman"/>
          <w:sz w:val="26"/>
          <w:szCs w:val="26"/>
          <w:lang w:eastAsia="pl-PL"/>
        </w:rPr>
        <w:t>.</w:t>
      </w:r>
      <w:r w:rsidR="007C7221">
        <w:rPr>
          <w:rFonts w:ascii="Times New Roman" w:eastAsia="Times New Roman" w:hAnsi="Times New Roman" w:cs="Times New Roman"/>
          <w:sz w:val="26"/>
          <w:szCs w:val="26"/>
          <w:lang w:eastAsia="pl-PL"/>
        </w:rPr>
        <w:t xml:space="preserve">                                                                                             </w:t>
      </w:r>
      <w:r w:rsidR="00B1348D" w:rsidRPr="001C428D">
        <w:rPr>
          <w:rFonts w:ascii="Times New Roman" w:eastAsia="Times New Roman" w:hAnsi="Times New Roman" w:cs="Times New Roman"/>
          <w:sz w:val="26"/>
          <w:szCs w:val="26"/>
          <w:lang w:eastAsia="pl-PL"/>
        </w:rPr>
        <w:t>W 202</w:t>
      </w:r>
      <w:r w:rsidR="00B1348D">
        <w:rPr>
          <w:rFonts w:ascii="Times New Roman" w:eastAsia="Times New Roman" w:hAnsi="Times New Roman" w:cs="Times New Roman"/>
          <w:sz w:val="26"/>
          <w:szCs w:val="26"/>
          <w:lang w:eastAsia="pl-PL"/>
        </w:rPr>
        <w:t>3</w:t>
      </w:r>
      <w:r w:rsidR="00B1348D" w:rsidRPr="001C428D">
        <w:rPr>
          <w:rFonts w:ascii="Times New Roman" w:eastAsia="Times New Roman" w:hAnsi="Times New Roman" w:cs="Times New Roman"/>
          <w:sz w:val="26"/>
          <w:szCs w:val="26"/>
          <w:lang w:eastAsia="pl-PL"/>
        </w:rPr>
        <w:t xml:space="preserve"> roku na bieżące utrzymanie i funkcjonowanie targowiska wydatkowano łącznie </w:t>
      </w:r>
      <w:r w:rsidR="00B1348D">
        <w:rPr>
          <w:rFonts w:ascii="Times New Roman" w:eastAsia="Times New Roman" w:hAnsi="Times New Roman" w:cs="Times New Roman"/>
          <w:sz w:val="26"/>
          <w:szCs w:val="26"/>
          <w:lang w:eastAsia="pl-PL"/>
        </w:rPr>
        <w:t>5974,00</w:t>
      </w:r>
      <w:r w:rsidR="00B1348D" w:rsidRPr="001C428D">
        <w:rPr>
          <w:rFonts w:ascii="Times New Roman" w:eastAsia="Times New Roman" w:hAnsi="Times New Roman" w:cs="Times New Roman"/>
          <w:sz w:val="26"/>
          <w:szCs w:val="26"/>
          <w:lang w:eastAsia="pl-PL"/>
        </w:rPr>
        <w:t xml:space="preserve"> </w:t>
      </w:r>
      <w:r w:rsidR="00B1348D">
        <w:rPr>
          <w:rFonts w:ascii="Times New Roman" w:eastAsia="Times New Roman" w:hAnsi="Times New Roman" w:cs="Times New Roman"/>
          <w:sz w:val="26"/>
          <w:szCs w:val="26"/>
          <w:lang w:eastAsia="pl-PL"/>
        </w:rPr>
        <w:t>zł</w:t>
      </w:r>
      <w:r w:rsidR="00B1348D" w:rsidRPr="001C428D">
        <w:rPr>
          <w:rFonts w:ascii="Times New Roman" w:eastAsia="Times New Roman" w:hAnsi="Times New Roman" w:cs="Times New Roman"/>
          <w:sz w:val="26"/>
          <w:szCs w:val="26"/>
          <w:lang w:eastAsia="pl-PL"/>
        </w:rPr>
        <w:t>, w tym:</w:t>
      </w:r>
    </w:p>
    <w:p w14:paraId="4BB85C87" w14:textId="35E0324A" w:rsidR="00B1348D" w:rsidRPr="001C428D" w:rsidRDefault="00B1348D">
      <w:pPr>
        <w:pStyle w:val="Akapitzlist"/>
        <w:numPr>
          <w:ilvl w:val="0"/>
          <w:numId w:val="14"/>
        </w:numPr>
        <w:rPr>
          <w:rFonts w:ascii="Times New Roman" w:eastAsia="Times New Roman" w:hAnsi="Times New Roman" w:cs="Times New Roman"/>
          <w:sz w:val="26"/>
          <w:szCs w:val="26"/>
          <w:lang w:eastAsia="pl-PL"/>
        </w:rPr>
      </w:pPr>
      <w:r w:rsidRPr="001C428D">
        <w:rPr>
          <w:rFonts w:ascii="Times New Roman" w:eastAsia="Times New Roman" w:hAnsi="Times New Roman" w:cs="Times New Roman"/>
          <w:sz w:val="26"/>
          <w:szCs w:val="26"/>
          <w:lang w:eastAsia="pl-PL"/>
        </w:rPr>
        <w:t xml:space="preserve">opłaty za zużycie energii elektrycznej – </w:t>
      </w:r>
      <w:r>
        <w:rPr>
          <w:rFonts w:ascii="Times New Roman" w:eastAsia="Times New Roman" w:hAnsi="Times New Roman" w:cs="Times New Roman"/>
          <w:sz w:val="26"/>
          <w:szCs w:val="26"/>
          <w:lang w:eastAsia="pl-PL"/>
        </w:rPr>
        <w:t>1755</w:t>
      </w:r>
      <w:r w:rsidR="001C0EF4">
        <w:rPr>
          <w:rFonts w:ascii="Times New Roman" w:eastAsia="Times New Roman" w:hAnsi="Times New Roman" w:cs="Times New Roman"/>
          <w:sz w:val="26"/>
          <w:szCs w:val="26"/>
          <w:lang w:eastAsia="pl-PL"/>
        </w:rPr>
        <w:t xml:space="preserve"> zł</w:t>
      </w:r>
    </w:p>
    <w:p w14:paraId="7AC287FF" w14:textId="52FDB790" w:rsidR="00B1348D" w:rsidRPr="001C428D" w:rsidRDefault="00B1348D">
      <w:pPr>
        <w:pStyle w:val="Akapitzlist"/>
        <w:numPr>
          <w:ilvl w:val="0"/>
          <w:numId w:val="14"/>
        </w:numPr>
        <w:rPr>
          <w:rFonts w:ascii="Times New Roman" w:eastAsia="Times New Roman" w:hAnsi="Times New Roman" w:cs="Times New Roman"/>
          <w:sz w:val="26"/>
          <w:szCs w:val="26"/>
          <w:lang w:eastAsia="pl-PL"/>
        </w:rPr>
      </w:pPr>
      <w:r w:rsidRPr="001C428D">
        <w:rPr>
          <w:rFonts w:ascii="Times New Roman" w:eastAsia="Times New Roman" w:hAnsi="Times New Roman" w:cs="Times New Roman"/>
          <w:sz w:val="26"/>
          <w:szCs w:val="26"/>
          <w:lang w:eastAsia="pl-PL"/>
        </w:rPr>
        <w:t xml:space="preserve">opłaty za odpady – </w:t>
      </w:r>
      <w:r>
        <w:rPr>
          <w:rFonts w:ascii="Times New Roman" w:eastAsia="Times New Roman" w:hAnsi="Times New Roman" w:cs="Times New Roman"/>
          <w:sz w:val="26"/>
          <w:szCs w:val="26"/>
          <w:lang w:eastAsia="pl-PL"/>
        </w:rPr>
        <w:t>1308,59</w:t>
      </w:r>
      <w:r w:rsidR="001C0EF4">
        <w:rPr>
          <w:rFonts w:ascii="Times New Roman" w:eastAsia="Times New Roman" w:hAnsi="Times New Roman" w:cs="Times New Roman"/>
          <w:sz w:val="26"/>
          <w:szCs w:val="26"/>
          <w:lang w:eastAsia="pl-PL"/>
        </w:rPr>
        <w:t xml:space="preserve"> zł</w:t>
      </w:r>
    </w:p>
    <w:p w14:paraId="13E8437E" w14:textId="1D818185" w:rsidR="00B1348D" w:rsidRDefault="00B1348D">
      <w:pPr>
        <w:pStyle w:val="Akapitzlist"/>
        <w:numPr>
          <w:ilvl w:val="0"/>
          <w:numId w:val="14"/>
        </w:numPr>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przegląd targowicy -</w:t>
      </w:r>
      <w:r w:rsidRPr="001C428D">
        <w:rPr>
          <w:rFonts w:ascii="Times New Roman" w:eastAsia="Times New Roman" w:hAnsi="Times New Roman" w:cs="Times New Roman"/>
          <w:sz w:val="26"/>
          <w:szCs w:val="26"/>
          <w:lang w:eastAsia="pl-PL"/>
        </w:rPr>
        <w:t xml:space="preserve"> </w:t>
      </w:r>
      <w:r>
        <w:rPr>
          <w:rFonts w:ascii="Times New Roman" w:eastAsia="Times New Roman" w:hAnsi="Times New Roman" w:cs="Times New Roman"/>
          <w:sz w:val="26"/>
          <w:szCs w:val="26"/>
          <w:lang w:eastAsia="pl-PL"/>
        </w:rPr>
        <w:t>50</w:t>
      </w:r>
      <w:r w:rsidRPr="001C428D">
        <w:rPr>
          <w:rFonts w:ascii="Times New Roman" w:eastAsia="Times New Roman" w:hAnsi="Times New Roman" w:cs="Times New Roman"/>
          <w:sz w:val="26"/>
          <w:szCs w:val="26"/>
          <w:lang w:eastAsia="pl-PL"/>
        </w:rPr>
        <w:t>0,00</w:t>
      </w:r>
      <w:r>
        <w:rPr>
          <w:rFonts w:ascii="Times New Roman" w:eastAsia="Times New Roman" w:hAnsi="Times New Roman" w:cs="Times New Roman"/>
          <w:sz w:val="26"/>
          <w:szCs w:val="26"/>
          <w:lang w:eastAsia="pl-PL"/>
        </w:rPr>
        <w:t xml:space="preserve"> </w:t>
      </w:r>
      <w:r w:rsidR="001C0EF4">
        <w:rPr>
          <w:rFonts w:ascii="Times New Roman" w:eastAsia="Times New Roman" w:hAnsi="Times New Roman" w:cs="Times New Roman"/>
          <w:sz w:val="26"/>
          <w:szCs w:val="26"/>
          <w:lang w:eastAsia="pl-PL"/>
        </w:rPr>
        <w:t>zł</w:t>
      </w:r>
    </w:p>
    <w:p w14:paraId="5071E402" w14:textId="380E73E9" w:rsidR="00B1348D" w:rsidRDefault="00B1348D">
      <w:pPr>
        <w:pStyle w:val="Akapitzlist"/>
        <w:numPr>
          <w:ilvl w:val="0"/>
          <w:numId w:val="14"/>
        </w:numPr>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opłaty za wodę i ścieki – 373,96</w:t>
      </w:r>
      <w:r w:rsidR="001C0EF4">
        <w:rPr>
          <w:rFonts w:ascii="Times New Roman" w:eastAsia="Times New Roman" w:hAnsi="Times New Roman" w:cs="Times New Roman"/>
          <w:sz w:val="26"/>
          <w:szCs w:val="26"/>
          <w:lang w:eastAsia="pl-PL"/>
        </w:rPr>
        <w:t xml:space="preserve"> zł</w:t>
      </w:r>
    </w:p>
    <w:p w14:paraId="3C44F326" w14:textId="186D66D3" w:rsidR="00B1348D" w:rsidRDefault="00B1348D">
      <w:pPr>
        <w:pStyle w:val="Akapitzlist"/>
        <w:numPr>
          <w:ilvl w:val="0"/>
          <w:numId w:val="14"/>
        </w:numPr>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odśnieżanie – 355,05</w:t>
      </w:r>
      <w:r w:rsidR="001C0EF4">
        <w:rPr>
          <w:rFonts w:ascii="Times New Roman" w:eastAsia="Times New Roman" w:hAnsi="Times New Roman" w:cs="Times New Roman"/>
          <w:sz w:val="26"/>
          <w:szCs w:val="26"/>
          <w:lang w:eastAsia="pl-PL"/>
        </w:rPr>
        <w:t xml:space="preserve"> zł</w:t>
      </w:r>
    </w:p>
    <w:p w14:paraId="3C30CB27" w14:textId="5CD2A76A" w:rsidR="00B1348D" w:rsidRDefault="00B1348D">
      <w:pPr>
        <w:pStyle w:val="Akapitzlist"/>
        <w:numPr>
          <w:ilvl w:val="0"/>
          <w:numId w:val="14"/>
        </w:numPr>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koszenie trawy – 350,00</w:t>
      </w:r>
      <w:r w:rsidR="001C0EF4">
        <w:rPr>
          <w:rFonts w:ascii="Times New Roman" w:eastAsia="Times New Roman" w:hAnsi="Times New Roman" w:cs="Times New Roman"/>
          <w:sz w:val="26"/>
          <w:szCs w:val="26"/>
          <w:lang w:eastAsia="pl-PL"/>
        </w:rPr>
        <w:t xml:space="preserve"> zł</w:t>
      </w:r>
    </w:p>
    <w:p w14:paraId="36EE628C" w14:textId="0EAEA3E8" w:rsidR="00B1348D" w:rsidRDefault="00B1348D">
      <w:pPr>
        <w:pStyle w:val="Akapitzlist"/>
        <w:numPr>
          <w:ilvl w:val="0"/>
          <w:numId w:val="14"/>
        </w:numPr>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druki i bilety opłaty targowej – 681,00</w:t>
      </w:r>
      <w:r w:rsidR="001C0EF4">
        <w:rPr>
          <w:rFonts w:ascii="Times New Roman" w:eastAsia="Times New Roman" w:hAnsi="Times New Roman" w:cs="Times New Roman"/>
          <w:sz w:val="26"/>
          <w:szCs w:val="26"/>
          <w:lang w:eastAsia="pl-PL"/>
        </w:rPr>
        <w:t xml:space="preserve"> zł</w:t>
      </w:r>
    </w:p>
    <w:p w14:paraId="7247645B" w14:textId="20238B95" w:rsidR="00B1348D" w:rsidRDefault="00B1348D">
      <w:pPr>
        <w:pStyle w:val="Akapitzlist"/>
        <w:numPr>
          <w:ilvl w:val="0"/>
          <w:numId w:val="14"/>
        </w:numPr>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zakup kontenera na odpady – 650,41</w:t>
      </w:r>
      <w:r w:rsidR="001C0EF4">
        <w:rPr>
          <w:rFonts w:ascii="Times New Roman" w:eastAsia="Times New Roman" w:hAnsi="Times New Roman" w:cs="Times New Roman"/>
          <w:sz w:val="26"/>
          <w:szCs w:val="26"/>
          <w:lang w:eastAsia="pl-PL"/>
        </w:rPr>
        <w:t>zł</w:t>
      </w:r>
    </w:p>
    <w:p w14:paraId="37E1EC8C" w14:textId="40B05883" w:rsidR="00B1348D" w:rsidRPr="004D5231" w:rsidRDefault="00B1348D" w:rsidP="00B1348D">
      <w:pPr>
        <w:rPr>
          <w:rFonts w:ascii="Times New Roman" w:eastAsia="Times New Roman" w:hAnsi="Times New Roman" w:cs="Times New Roman"/>
          <w:sz w:val="26"/>
          <w:szCs w:val="26"/>
          <w:lang w:eastAsia="pl-PL"/>
        </w:rPr>
      </w:pPr>
      <w:r>
        <w:rPr>
          <w:rFonts w:ascii="Times New Roman" w:eastAsia="Times New Roman" w:hAnsi="Times New Roman" w:cs="Times New Roman"/>
          <w:sz w:val="26"/>
          <w:szCs w:val="26"/>
          <w:lang w:eastAsia="pl-PL"/>
        </w:rPr>
        <w:t>Roczne wpływy</w:t>
      </w:r>
      <w:r w:rsidRPr="001C428D">
        <w:rPr>
          <w:rFonts w:ascii="Times New Roman" w:eastAsia="Times New Roman" w:hAnsi="Times New Roman" w:cs="Times New Roman"/>
          <w:sz w:val="26"/>
          <w:szCs w:val="26"/>
          <w:lang w:eastAsia="pl-PL"/>
        </w:rPr>
        <w:t xml:space="preserve"> z targowiska miejskiego w 202</w:t>
      </w:r>
      <w:r>
        <w:rPr>
          <w:rFonts w:ascii="Times New Roman" w:eastAsia="Times New Roman" w:hAnsi="Times New Roman" w:cs="Times New Roman"/>
          <w:sz w:val="26"/>
          <w:szCs w:val="26"/>
          <w:lang w:eastAsia="pl-PL"/>
        </w:rPr>
        <w:t>3</w:t>
      </w:r>
      <w:r w:rsidRPr="001C428D">
        <w:rPr>
          <w:rFonts w:ascii="Times New Roman" w:eastAsia="Times New Roman" w:hAnsi="Times New Roman" w:cs="Times New Roman"/>
          <w:sz w:val="26"/>
          <w:szCs w:val="26"/>
          <w:lang w:eastAsia="pl-PL"/>
        </w:rPr>
        <w:t xml:space="preserve"> roku wyniosły łącznie </w:t>
      </w:r>
      <w:r>
        <w:rPr>
          <w:rFonts w:ascii="Times New Roman" w:eastAsia="Times New Roman" w:hAnsi="Times New Roman" w:cs="Times New Roman"/>
          <w:sz w:val="26"/>
          <w:szCs w:val="26"/>
          <w:lang w:eastAsia="pl-PL"/>
        </w:rPr>
        <w:t>293 000,00</w:t>
      </w:r>
      <w:r w:rsidRPr="001C428D">
        <w:rPr>
          <w:rFonts w:ascii="Times New Roman" w:eastAsia="Times New Roman" w:hAnsi="Times New Roman" w:cs="Times New Roman"/>
          <w:sz w:val="26"/>
          <w:szCs w:val="26"/>
          <w:lang w:eastAsia="pl-PL"/>
        </w:rPr>
        <w:t xml:space="preserve"> zł. Na dochód składają się : wpływy z dziennej opłaty targowej oraz opłat za dzierżawę stanowiska.</w:t>
      </w:r>
      <w:r w:rsidRPr="001C428D">
        <w:rPr>
          <w:rFonts w:ascii="Times New Roman" w:eastAsia="Times New Roman" w:hAnsi="Times New Roman" w:cs="Times New Roman"/>
          <w:sz w:val="26"/>
          <w:szCs w:val="26"/>
          <w:lang w:eastAsia="pl-PL"/>
        </w:rPr>
        <w:br/>
        <w:t xml:space="preserve">Opłata dzierżawy naliczana była na podstawie </w:t>
      </w:r>
      <w:r>
        <w:rPr>
          <w:rFonts w:ascii="Times New Roman" w:eastAsia="Times New Roman" w:hAnsi="Times New Roman" w:cs="Times New Roman"/>
          <w:sz w:val="26"/>
          <w:szCs w:val="26"/>
          <w:lang w:eastAsia="pl-PL"/>
        </w:rPr>
        <w:t>z</w:t>
      </w:r>
      <w:r w:rsidRPr="001C428D">
        <w:rPr>
          <w:rFonts w:ascii="Times New Roman" w:eastAsia="Times New Roman" w:hAnsi="Times New Roman" w:cs="Times New Roman"/>
          <w:sz w:val="26"/>
          <w:szCs w:val="26"/>
          <w:lang w:eastAsia="pl-PL"/>
        </w:rPr>
        <w:t xml:space="preserve">arządzenia nr ORM.0050.76.20 Burmistrza Miasta Stoczek Łukowski z dnia 10 grudnia 2020 r. w sprawie określenia wysokości stawek czynszu dzierżawnego za dzierżawę nieruchomości na targowisku miejskim przy ul. Kościelnej oraz </w:t>
      </w:r>
      <w:r>
        <w:rPr>
          <w:rFonts w:ascii="Times New Roman" w:eastAsia="Times New Roman" w:hAnsi="Times New Roman" w:cs="Times New Roman"/>
          <w:sz w:val="26"/>
          <w:szCs w:val="26"/>
          <w:lang w:eastAsia="pl-PL"/>
        </w:rPr>
        <w:t>z</w:t>
      </w:r>
      <w:r w:rsidRPr="001C428D">
        <w:rPr>
          <w:rFonts w:ascii="Times New Roman" w:eastAsia="Times New Roman" w:hAnsi="Times New Roman" w:cs="Times New Roman"/>
          <w:sz w:val="26"/>
          <w:szCs w:val="26"/>
          <w:lang w:eastAsia="pl-PL"/>
        </w:rPr>
        <w:t xml:space="preserve">arządzenia nr ORM.0050.90.21 Burmistrza Miasta Stoczek Łukowski z dnia 1 marca 2021 r. zmieniającego zarządzenie w sprawie określenia wysokości stawek czynszu dzierżawnego za dzierżawę nieruchomości na targowisku miejskim przy ul. Kościelnej. Cennik opłat targowych, zgodny z </w:t>
      </w:r>
      <w:r>
        <w:rPr>
          <w:rFonts w:ascii="Times New Roman" w:eastAsia="Times New Roman" w:hAnsi="Times New Roman" w:cs="Times New Roman"/>
          <w:sz w:val="26"/>
          <w:szCs w:val="26"/>
          <w:lang w:eastAsia="pl-PL"/>
        </w:rPr>
        <w:t>u</w:t>
      </w:r>
      <w:r w:rsidRPr="001C428D">
        <w:rPr>
          <w:rFonts w:ascii="Times New Roman" w:eastAsia="Times New Roman" w:hAnsi="Times New Roman" w:cs="Times New Roman"/>
          <w:sz w:val="26"/>
          <w:szCs w:val="26"/>
          <w:lang w:eastAsia="pl-PL"/>
        </w:rPr>
        <w:t>chwałą Rady Miasta nr XXIII/143/2020 z dnia 15 grudnia 2020 r.</w:t>
      </w:r>
    </w:p>
    <w:p w14:paraId="7D66990B" w14:textId="77777777" w:rsidR="00B1348D" w:rsidRDefault="00B1348D" w:rsidP="007B5710">
      <w:pPr>
        <w:suppressAutoHyphens/>
        <w:autoSpaceDN w:val="0"/>
        <w:spacing w:after="200" w:line="276" w:lineRule="auto"/>
        <w:textAlignment w:val="baseline"/>
        <w:rPr>
          <w:rFonts w:ascii="Times New Roman" w:eastAsia="Times New Roman" w:hAnsi="Times New Roman" w:cs="Times New Roman"/>
          <w:b/>
          <w:bCs/>
          <w:sz w:val="26"/>
          <w:szCs w:val="26"/>
          <w:lang w:eastAsia="pl-PL"/>
        </w:rPr>
      </w:pPr>
    </w:p>
    <w:p w14:paraId="36A7BC51" w14:textId="26639774" w:rsidR="00DC48F7" w:rsidRPr="00770DDA" w:rsidRDefault="00AC1082" w:rsidP="00D70DF5">
      <w:pPr>
        <w:spacing w:line="276" w:lineRule="auto"/>
        <w:rPr>
          <w:rFonts w:ascii="Times New Roman" w:hAnsi="Times New Roman" w:cs="Times New Roman"/>
          <w:sz w:val="26"/>
          <w:szCs w:val="26"/>
        </w:rPr>
      </w:pPr>
      <w:r>
        <w:rPr>
          <w:rFonts w:ascii="Times New Roman" w:hAnsi="Times New Roman" w:cs="Times New Roman"/>
          <w:i/>
          <w:iCs/>
          <w:sz w:val="26"/>
          <w:szCs w:val="26"/>
        </w:rPr>
        <w:lastRenderedPageBreak/>
        <w:t xml:space="preserve"> </w:t>
      </w:r>
      <w:r w:rsidR="00D70DF5" w:rsidRPr="00DC48F7">
        <w:rPr>
          <w:rFonts w:ascii="Times New Roman" w:hAnsi="Times New Roman" w:cs="Times New Roman"/>
          <w:i/>
          <w:iCs/>
          <w:sz w:val="26"/>
          <w:szCs w:val="26"/>
        </w:rPr>
        <w:t xml:space="preserve">    </w:t>
      </w:r>
      <w:r w:rsidR="00D70DF5" w:rsidRPr="00770DDA">
        <w:rPr>
          <w:rFonts w:ascii="Times New Roman" w:hAnsi="Times New Roman" w:cs="Times New Roman"/>
          <w:sz w:val="26"/>
          <w:szCs w:val="26"/>
        </w:rPr>
        <w:t>Na koniec grudnia 202</w:t>
      </w:r>
      <w:r w:rsidR="00770DDA" w:rsidRPr="00770DDA">
        <w:rPr>
          <w:rFonts w:ascii="Times New Roman" w:hAnsi="Times New Roman" w:cs="Times New Roman"/>
          <w:sz w:val="26"/>
          <w:szCs w:val="26"/>
        </w:rPr>
        <w:t>3</w:t>
      </w:r>
      <w:r w:rsidR="00D70DF5" w:rsidRPr="00770DDA">
        <w:rPr>
          <w:rFonts w:ascii="Times New Roman" w:hAnsi="Times New Roman" w:cs="Times New Roman"/>
          <w:sz w:val="26"/>
          <w:szCs w:val="26"/>
        </w:rPr>
        <w:t xml:space="preserve"> r. w ewidencji bezrobotnych w Powiatowym Urzędzie Pracy zarejestrowan</w:t>
      </w:r>
      <w:r w:rsidR="0012415B" w:rsidRPr="00770DDA">
        <w:rPr>
          <w:rFonts w:ascii="Times New Roman" w:hAnsi="Times New Roman" w:cs="Times New Roman"/>
          <w:sz w:val="26"/>
          <w:szCs w:val="26"/>
        </w:rPr>
        <w:t>ych</w:t>
      </w:r>
      <w:r w:rsidR="00D70DF5" w:rsidRPr="00770DDA">
        <w:rPr>
          <w:rFonts w:ascii="Times New Roman" w:hAnsi="Times New Roman" w:cs="Times New Roman"/>
          <w:sz w:val="26"/>
          <w:szCs w:val="26"/>
        </w:rPr>
        <w:t xml:space="preserve"> był</w:t>
      </w:r>
      <w:r w:rsidR="0012415B" w:rsidRPr="00770DDA">
        <w:rPr>
          <w:rFonts w:ascii="Times New Roman" w:hAnsi="Times New Roman" w:cs="Times New Roman"/>
          <w:sz w:val="26"/>
          <w:szCs w:val="26"/>
        </w:rPr>
        <w:t>o</w:t>
      </w:r>
      <w:r w:rsidR="00D70DF5" w:rsidRPr="00770DDA">
        <w:rPr>
          <w:rFonts w:ascii="Times New Roman" w:hAnsi="Times New Roman" w:cs="Times New Roman"/>
          <w:sz w:val="26"/>
          <w:szCs w:val="26"/>
        </w:rPr>
        <w:t xml:space="preserve"> z terenu miasta </w:t>
      </w:r>
      <w:r w:rsidR="00770DDA">
        <w:rPr>
          <w:rFonts w:ascii="Times New Roman" w:hAnsi="Times New Roman" w:cs="Times New Roman"/>
          <w:sz w:val="26"/>
          <w:szCs w:val="26"/>
        </w:rPr>
        <w:t>27</w:t>
      </w:r>
      <w:r w:rsidR="00D70DF5" w:rsidRPr="00770DDA">
        <w:rPr>
          <w:rFonts w:ascii="Times New Roman" w:hAnsi="Times New Roman" w:cs="Times New Roman"/>
          <w:sz w:val="26"/>
          <w:szCs w:val="26"/>
        </w:rPr>
        <w:t xml:space="preserve"> os</w:t>
      </w:r>
      <w:r w:rsidR="0012415B" w:rsidRPr="00770DDA">
        <w:rPr>
          <w:rFonts w:ascii="Times New Roman" w:hAnsi="Times New Roman" w:cs="Times New Roman"/>
          <w:sz w:val="26"/>
          <w:szCs w:val="26"/>
        </w:rPr>
        <w:t>ób</w:t>
      </w:r>
      <w:r w:rsidR="00D70DF5" w:rsidRPr="00770DDA">
        <w:rPr>
          <w:rFonts w:ascii="Times New Roman" w:hAnsi="Times New Roman" w:cs="Times New Roman"/>
          <w:sz w:val="26"/>
          <w:szCs w:val="26"/>
        </w:rPr>
        <w:t xml:space="preserve"> bezrobotn</w:t>
      </w:r>
      <w:r w:rsidR="0012415B" w:rsidRPr="00770DDA">
        <w:rPr>
          <w:rFonts w:ascii="Times New Roman" w:hAnsi="Times New Roman" w:cs="Times New Roman"/>
          <w:sz w:val="26"/>
          <w:szCs w:val="26"/>
        </w:rPr>
        <w:t>ych</w:t>
      </w:r>
      <w:r w:rsidR="00D70DF5" w:rsidRPr="00770DDA">
        <w:rPr>
          <w:rFonts w:ascii="Times New Roman" w:hAnsi="Times New Roman" w:cs="Times New Roman"/>
          <w:sz w:val="26"/>
          <w:szCs w:val="26"/>
        </w:rPr>
        <w:t xml:space="preserve">, w tym </w:t>
      </w:r>
      <w:r w:rsidR="0012415B" w:rsidRPr="00770DDA">
        <w:rPr>
          <w:rFonts w:ascii="Times New Roman" w:hAnsi="Times New Roman" w:cs="Times New Roman"/>
          <w:sz w:val="26"/>
          <w:szCs w:val="26"/>
        </w:rPr>
        <w:t>1</w:t>
      </w:r>
      <w:r w:rsidR="00770DDA">
        <w:rPr>
          <w:rFonts w:ascii="Times New Roman" w:hAnsi="Times New Roman" w:cs="Times New Roman"/>
          <w:sz w:val="26"/>
          <w:szCs w:val="26"/>
        </w:rPr>
        <w:t>3</w:t>
      </w:r>
      <w:r w:rsidR="00D70DF5" w:rsidRPr="00770DDA">
        <w:rPr>
          <w:rFonts w:ascii="Times New Roman" w:hAnsi="Times New Roman" w:cs="Times New Roman"/>
          <w:sz w:val="26"/>
          <w:szCs w:val="26"/>
        </w:rPr>
        <w:t xml:space="preserve"> kobiet.      </w:t>
      </w:r>
      <w:r w:rsidR="0012415B" w:rsidRPr="00770DDA">
        <w:rPr>
          <w:rFonts w:ascii="Times New Roman" w:hAnsi="Times New Roman" w:cs="Times New Roman"/>
          <w:sz w:val="26"/>
          <w:szCs w:val="26"/>
        </w:rPr>
        <w:t xml:space="preserve">Struktura bezrobocia wyglądała następująco : długotrwale bezrobotni – </w:t>
      </w:r>
      <w:r w:rsidR="00770DDA">
        <w:rPr>
          <w:rFonts w:ascii="Times New Roman" w:hAnsi="Times New Roman" w:cs="Times New Roman"/>
          <w:sz w:val="26"/>
          <w:szCs w:val="26"/>
        </w:rPr>
        <w:t>4</w:t>
      </w:r>
      <w:r w:rsidR="0012415B" w:rsidRPr="00770DDA">
        <w:rPr>
          <w:rFonts w:ascii="Times New Roman" w:hAnsi="Times New Roman" w:cs="Times New Roman"/>
          <w:sz w:val="26"/>
          <w:szCs w:val="26"/>
        </w:rPr>
        <w:t xml:space="preserve">, </w:t>
      </w:r>
      <w:r w:rsidR="00770DDA">
        <w:rPr>
          <w:rFonts w:ascii="Times New Roman" w:hAnsi="Times New Roman" w:cs="Times New Roman"/>
          <w:sz w:val="26"/>
          <w:szCs w:val="26"/>
        </w:rPr>
        <w:t xml:space="preserve">bezrobotni zwolnieni z winy zakładu pracy – 2, </w:t>
      </w:r>
      <w:r w:rsidR="0012415B" w:rsidRPr="00770DDA">
        <w:rPr>
          <w:rFonts w:ascii="Times New Roman" w:hAnsi="Times New Roman" w:cs="Times New Roman"/>
          <w:sz w:val="26"/>
          <w:szCs w:val="26"/>
        </w:rPr>
        <w:t xml:space="preserve">bezrobotni z prawem do zasiłku – 4, osoby powyżej 50 roku życia – </w:t>
      </w:r>
      <w:r w:rsidR="00770DDA">
        <w:rPr>
          <w:rFonts w:ascii="Times New Roman" w:hAnsi="Times New Roman" w:cs="Times New Roman"/>
          <w:sz w:val="26"/>
          <w:szCs w:val="26"/>
        </w:rPr>
        <w:t>5</w:t>
      </w:r>
      <w:r w:rsidR="0012415B" w:rsidRPr="00770DDA">
        <w:rPr>
          <w:rFonts w:ascii="Times New Roman" w:hAnsi="Times New Roman" w:cs="Times New Roman"/>
          <w:sz w:val="26"/>
          <w:szCs w:val="26"/>
        </w:rPr>
        <w:t xml:space="preserve">, osoby </w:t>
      </w:r>
      <w:r w:rsidR="00770DDA">
        <w:rPr>
          <w:rFonts w:ascii="Times New Roman" w:hAnsi="Times New Roman" w:cs="Times New Roman"/>
          <w:sz w:val="26"/>
          <w:szCs w:val="26"/>
        </w:rPr>
        <w:t>powyżej</w:t>
      </w:r>
      <w:r w:rsidR="0012415B" w:rsidRPr="00770DDA">
        <w:rPr>
          <w:rFonts w:ascii="Times New Roman" w:hAnsi="Times New Roman" w:cs="Times New Roman"/>
          <w:sz w:val="26"/>
          <w:szCs w:val="26"/>
        </w:rPr>
        <w:t xml:space="preserve"> 30 roku życia – </w:t>
      </w:r>
      <w:r w:rsidR="00770DDA">
        <w:rPr>
          <w:rFonts w:ascii="Times New Roman" w:hAnsi="Times New Roman" w:cs="Times New Roman"/>
          <w:sz w:val="26"/>
          <w:szCs w:val="26"/>
        </w:rPr>
        <w:t>6</w:t>
      </w:r>
      <w:r w:rsidR="0012415B" w:rsidRPr="00770DDA">
        <w:rPr>
          <w:rFonts w:ascii="Times New Roman" w:hAnsi="Times New Roman" w:cs="Times New Roman"/>
          <w:sz w:val="26"/>
          <w:szCs w:val="26"/>
        </w:rPr>
        <w:t xml:space="preserve"> i osoby</w:t>
      </w:r>
      <w:r w:rsidR="00770DDA">
        <w:rPr>
          <w:rFonts w:ascii="Times New Roman" w:hAnsi="Times New Roman" w:cs="Times New Roman"/>
          <w:sz w:val="26"/>
          <w:szCs w:val="26"/>
        </w:rPr>
        <w:t xml:space="preserve"> powyżej</w:t>
      </w:r>
      <w:r w:rsidR="0012415B" w:rsidRPr="00770DDA">
        <w:rPr>
          <w:rFonts w:ascii="Times New Roman" w:hAnsi="Times New Roman" w:cs="Times New Roman"/>
          <w:sz w:val="26"/>
          <w:szCs w:val="26"/>
        </w:rPr>
        <w:t xml:space="preserve"> 25 roku życia – </w:t>
      </w:r>
      <w:r w:rsidR="00770DDA">
        <w:rPr>
          <w:rFonts w:ascii="Times New Roman" w:hAnsi="Times New Roman" w:cs="Times New Roman"/>
          <w:sz w:val="26"/>
          <w:szCs w:val="26"/>
        </w:rPr>
        <w:t>4</w:t>
      </w:r>
      <w:r w:rsidR="0012415B" w:rsidRPr="00770DDA">
        <w:rPr>
          <w:rFonts w:ascii="Times New Roman" w:hAnsi="Times New Roman" w:cs="Times New Roman"/>
          <w:sz w:val="26"/>
          <w:szCs w:val="26"/>
        </w:rPr>
        <w:t>.</w:t>
      </w:r>
      <w:r w:rsidR="00D70DF5" w:rsidRPr="00770DDA">
        <w:rPr>
          <w:rFonts w:ascii="Times New Roman" w:hAnsi="Times New Roman" w:cs="Times New Roman"/>
          <w:sz w:val="26"/>
          <w:szCs w:val="26"/>
        </w:rPr>
        <w:t xml:space="preserve">     </w:t>
      </w:r>
    </w:p>
    <w:p w14:paraId="34E3370F" w14:textId="5EB71E76" w:rsidR="00DC48F7" w:rsidRDefault="00DC48F7" w:rsidP="00DC48F7">
      <w:pPr>
        <w:pStyle w:val="Standard"/>
        <w:spacing w:line="276" w:lineRule="auto"/>
        <w:rPr>
          <w:sz w:val="26"/>
          <w:szCs w:val="26"/>
        </w:rPr>
      </w:pPr>
      <w:r>
        <w:rPr>
          <w:sz w:val="26"/>
          <w:szCs w:val="26"/>
        </w:rPr>
        <w:t>Liczba stałych i czasowych mieszkańców miasta Stoczek Łukowski, według stanu na dzień 31 grudnia 2023 r., na podstawie prowadzonego przez gminę rejestru mieszkańców wynosiła 24</w:t>
      </w:r>
      <w:r w:rsidR="00080371">
        <w:rPr>
          <w:sz w:val="26"/>
          <w:szCs w:val="26"/>
        </w:rPr>
        <w:t>21</w:t>
      </w:r>
      <w:r>
        <w:rPr>
          <w:sz w:val="26"/>
          <w:szCs w:val="26"/>
        </w:rPr>
        <w:t xml:space="preserve"> osób.  Liczba mieszkańców w stosunku do roku 2022 zmniejszyła się o 26 osoby. Analizując liczbę ludności, na przestrzeni ostatnich lat, </w:t>
      </w:r>
      <w:r w:rsidR="00080371">
        <w:rPr>
          <w:sz w:val="26"/>
          <w:szCs w:val="26"/>
        </w:rPr>
        <w:t xml:space="preserve">                 </w:t>
      </w:r>
      <w:r>
        <w:rPr>
          <w:sz w:val="26"/>
          <w:szCs w:val="26"/>
        </w:rPr>
        <w:t>w mieście obserwuje się stały spadek liczby ludności.</w:t>
      </w:r>
    </w:p>
    <w:p w14:paraId="7879D886" w14:textId="7352E76D" w:rsidR="00DC48F7" w:rsidRDefault="00DC48F7" w:rsidP="00DC48F7">
      <w:pPr>
        <w:pStyle w:val="Standard"/>
        <w:spacing w:line="276" w:lineRule="auto"/>
        <w:rPr>
          <w:sz w:val="26"/>
          <w:szCs w:val="26"/>
        </w:rPr>
      </w:pPr>
      <w:r>
        <w:rPr>
          <w:sz w:val="26"/>
          <w:szCs w:val="26"/>
        </w:rPr>
        <w:t>Poniższe tabele przedstawiają szczegółowe dane.</w:t>
      </w:r>
    </w:p>
    <w:tbl>
      <w:tblPr>
        <w:tblW w:w="9645" w:type="dxa"/>
        <w:tblInd w:w="-10" w:type="dxa"/>
        <w:tblLayout w:type="fixed"/>
        <w:tblCellMar>
          <w:left w:w="10" w:type="dxa"/>
          <w:right w:w="10" w:type="dxa"/>
        </w:tblCellMar>
        <w:tblLook w:val="0000" w:firstRow="0" w:lastRow="0" w:firstColumn="0" w:lastColumn="0" w:noHBand="0" w:noVBand="0"/>
      </w:tblPr>
      <w:tblGrid>
        <w:gridCol w:w="2520"/>
        <w:gridCol w:w="2550"/>
        <w:gridCol w:w="2235"/>
        <w:gridCol w:w="2340"/>
      </w:tblGrid>
      <w:tr w:rsidR="00DC48F7" w14:paraId="1B8D8316" w14:textId="77777777" w:rsidTr="0065541F">
        <w:tc>
          <w:tcPr>
            <w:tcW w:w="7305" w:type="dxa"/>
            <w:gridSpan w:val="3"/>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107EEC2F" w14:textId="4E85436C" w:rsidR="00DC48F7" w:rsidRDefault="00DC48F7" w:rsidP="00DC48F7">
            <w:pPr>
              <w:pStyle w:val="TableContents"/>
              <w:jc w:val="center"/>
              <w:rPr>
                <w:sz w:val="26"/>
                <w:szCs w:val="26"/>
              </w:rPr>
            </w:pPr>
            <w:r>
              <w:rPr>
                <w:sz w:val="26"/>
                <w:szCs w:val="26"/>
              </w:rPr>
              <w:t>Statystyka ludności wg płci na koniec 2023 roku (pobyt stały)</w:t>
            </w:r>
          </w:p>
        </w:tc>
        <w:tc>
          <w:tcPr>
            <w:tcW w:w="234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0377B99" w14:textId="77777777" w:rsidR="00DC48F7" w:rsidRDefault="00DC48F7" w:rsidP="0065541F">
            <w:pPr>
              <w:pStyle w:val="TableContents"/>
              <w:jc w:val="center"/>
              <w:rPr>
                <w:sz w:val="26"/>
                <w:szCs w:val="26"/>
              </w:rPr>
            </w:pPr>
          </w:p>
        </w:tc>
      </w:tr>
      <w:tr w:rsidR="00DC48F7" w14:paraId="7734122D"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1EEAA90D" w14:textId="77777777" w:rsidR="00DC48F7" w:rsidRDefault="00DC48F7" w:rsidP="0065541F">
            <w:pPr>
              <w:pStyle w:val="TableContents"/>
              <w:jc w:val="center"/>
              <w:rPr>
                <w:sz w:val="26"/>
                <w:szCs w:val="26"/>
              </w:rPr>
            </w:pPr>
            <w:r>
              <w:rPr>
                <w:sz w:val="26"/>
                <w:szCs w:val="26"/>
              </w:rPr>
              <w:t>Wiek</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2B642B32" w14:textId="77777777" w:rsidR="00DC48F7" w:rsidRDefault="00DC48F7" w:rsidP="0065541F">
            <w:pPr>
              <w:pStyle w:val="TableContents"/>
              <w:jc w:val="center"/>
              <w:rPr>
                <w:sz w:val="26"/>
                <w:szCs w:val="26"/>
              </w:rPr>
            </w:pPr>
            <w:r>
              <w:rPr>
                <w:sz w:val="26"/>
                <w:szCs w:val="26"/>
              </w:rPr>
              <w:t>Mężczyzn</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3CD9DDFA" w14:textId="77777777" w:rsidR="00DC48F7" w:rsidRDefault="00DC48F7" w:rsidP="0065541F">
            <w:pPr>
              <w:pStyle w:val="TableContents"/>
              <w:jc w:val="center"/>
              <w:rPr>
                <w:sz w:val="26"/>
                <w:szCs w:val="26"/>
              </w:rPr>
            </w:pPr>
            <w:r>
              <w:rPr>
                <w:sz w:val="26"/>
                <w:szCs w:val="26"/>
              </w:rPr>
              <w:t>Kobiet</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D259E3C" w14:textId="77777777" w:rsidR="00DC48F7" w:rsidRDefault="00DC48F7" w:rsidP="0065541F">
            <w:pPr>
              <w:pStyle w:val="TableContents"/>
              <w:jc w:val="center"/>
              <w:rPr>
                <w:sz w:val="26"/>
                <w:szCs w:val="26"/>
              </w:rPr>
            </w:pPr>
            <w:r>
              <w:rPr>
                <w:sz w:val="26"/>
                <w:szCs w:val="26"/>
              </w:rPr>
              <w:t>Ogółem</w:t>
            </w:r>
          </w:p>
        </w:tc>
      </w:tr>
      <w:tr w:rsidR="00DC48F7" w14:paraId="5CAFC3A6"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3AA32E6" w14:textId="77777777" w:rsidR="00DC48F7" w:rsidRDefault="00DC48F7" w:rsidP="0065541F">
            <w:pPr>
              <w:pStyle w:val="TableContents"/>
              <w:jc w:val="center"/>
              <w:rPr>
                <w:sz w:val="26"/>
                <w:szCs w:val="26"/>
              </w:rPr>
            </w:pPr>
            <w:r>
              <w:rPr>
                <w:sz w:val="26"/>
                <w:szCs w:val="26"/>
              </w:rPr>
              <w:t>0-2</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536F606B" w14:textId="77777777" w:rsidR="00DC48F7" w:rsidRDefault="00DC48F7" w:rsidP="0065541F">
            <w:pPr>
              <w:pStyle w:val="TableContents"/>
              <w:jc w:val="center"/>
              <w:rPr>
                <w:sz w:val="26"/>
                <w:szCs w:val="26"/>
              </w:rPr>
            </w:pPr>
            <w:r>
              <w:rPr>
                <w:sz w:val="26"/>
                <w:szCs w:val="26"/>
              </w:rPr>
              <w:t>26</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72D2D1EB" w14:textId="77777777" w:rsidR="00DC48F7" w:rsidRDefault="00DC48F7" w:rsidP="0065541F">
            <w:pPr>
              <w:pStyle w:val="TableContents"/>
              <w:jc w:val="center"/>
              <w:rPr>
                <w:sz w:val="26"/>
                <w:szCs w:val="26"/>
              </w:rPr>
            </w:pPr>
            <w:r>
              <w:rPr>
                <w:sz w:val="26"/>
                <w:szCs w:val="26"/>
              </w:rPr>
              <w:t>26</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CCC178A" w14:textId="77777777" w:rsidR="00DC48F7" w:rsidRDefault="00DC48F7" w:rsidP="0065541F">
            <w:pPr>
              <w:pStyle w:val="TableContents"/>
              <w:jc w:val="center"/>
              <w:rPr>
                <w:sz w:val="26"/>
                <w:szCs w:val="26"/>
              </w:rPr>
            </w:pPr>
            <w:r>
              <w:rPr>
                <w:sz w:val="26"/>
                <w:szCs w:val="26"/>
              </w:rPr>
              <w:t>52</w:t>
            </w:r>
          </w:p>
        </w:tc>
      </w:tr>
      <w:tr w:rsidR="00DC48F7" w14:paraId="1E24B2B6"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5DF1B230" w14:textId="77777777" w:rsidR="00DC48F7" w:rsidRDefault="00DC48F7" w:rsidP="0065541F">
            <w:pPr>
              <w:pStyle w:val="TableContents"/>
              <w:jc w:val="center"/>
              <w:rPr>
                <w:sz w:val="26"/>
                <w:szCs w:val="26"/>
              </w:rPr>
            </w:pPr>
            <w:r>
              <w:rPr>
                <w:sz w:val="26"/>
                <w:szCs w:val="26"/>
              </w:rPr>
              <w:t>3</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1C4DB115" w14:textId="77777777" w:rsidR="00DC48F7" w:rsidRDefault="00DC48F7" w:rsidP="0065541F">
            <w:pPr>
              <w:pStyle w:val="TableContents"/>
              <w:jc w:val="center"/>
              <w:rPr>
                <w:sz w:val="26"/>
                <w:szCs w:val="26"/>
              </w:rPr>
            </w:pPr>
            <w:r>
              <w:rPr>
                <w:sz w:val="26"/>
                <w:szCs w:val="26"/>
              </w:rPr>
              <w:t>16</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6B8F3DB4" w14:textId="77777777" w:rsidR="00DC48F7" w:rsidRDefault="00DC48F7" w:rsidP="0065541F">
            <w:pPr>
              <w:pStyle w:val="TableContents"/>
              <w:jc w:val="center"/>
              <w:rPr>
                <w:sz w:val="26"/>
                <w:szCs w:val="26"/>
              </w:rPr>
            </w:pPr>
            <w:r>
              <w:rPr>
                <w:sz w:val="26"/>
                <w:szCs w:val="26"/>
              </w:rPr>
              <w:t>9</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13F22BD" w14:textId="77777777" w:rsidR="00DC48F7" w:rsidRDefault="00DC48F7" w:rsidP="0065541F">
            <w:pPr>
              <w:pStyle w:val="TableContents"/>
              <w:jc w:val="center"/>
              <w:rPr>
                <w:sz w:val="26"/>
                <w:szCs w:val="26"/>
              </w:rPr>
            </w:pPr>
            <w:r>
              <w:rPr>
                <w:sz w:val="26"/>
                <w:szCs w:val="26"/>
              </w:rPr>
              <w:t>25</w:t>
            </w:r>
          </w:p>
        </w:tc>
      </w:tr>
      <w:tr w:rsidR="00DC48F7" w14:paraId="66FF0FA0"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00E8A1F3" w14:textId="77777777" w:rsidR="00DC48F7" w:rsidRDefault="00DC48F7" w:rsidP="0065541F">
            <w:pPr>
              <w:pStyle w:val="TableContents"/>
              <w:jc w:val="center"/>
              <w:rPr>
                <w:sz w:val="26"/>
                <w:szCs w:val="26"/>
              </w:rPr>
            </w:pPr>
            <w:r>
              <w:rPr>
                <w:sz w:val="26"/>
                <w:szCs w:val="26"/>
              </w:rPr>
              <w:t>4-5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779992BC" w14:textId="77777777" w:rsidR="00DC48F7" w:rsidRDefault="00DC48F7" w:rsidP="0065541F">
            <w:pPr>
              <w:pStyle w:val="TableContents"/>
              <w:jc w:val="center"/>
              <w:rPr>
                <w:sz w:val="26"/>
                <w:szCs w:val="26"/>
              </w:rPr>
            </w:pPr>
            <w:r>
              <w:rPr>
                <w:sz w:val="26"/>
                <w:szCs w:val="26"/>
              </w:rPr>
              <w:t>21</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599F1D9F" w14:textId="77777777" w:rsidR="00DC48F7" w:rsidRDefault="00DC48F7" w:rsidP="0065541F">
            <w:pPr>
              <w:pStyle w:val="TableContents"/>
              <w:jc w:val="center"/>
              <w:rPr>
                <w:sz w:val="26"/>
                <w:szCs w:val="26"/>
              </w:rPr>
            </w:pPr>
            <w:r>
              <w:rPr>
                <w:sz w:val="26"/>
                <w:szCs w:val="26"/>
              </w:rPr>
              <w:t>20</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84054B9" w14:textId="77777777" w:rsidR="00DC48F7" w:rsidRDefault="00DC48F7" w:rsidP="0065541F">
            <w:pPr>
              <w:pStyle w:val="TableContents"/>
              <w:jc w:val="center"/>
              <w:rPr>
                <w:sz w:val="26"/>
                <w:szCs w:val="26"/>
              </w:rPr>
            </w:pPr>
            <w:r>
              <w:rPr>
                <w:sz w:val="26"/>
                <w:szCs w:val="26"/>
              </w:rPr>
              <w:t>41</w:t>
            </w:r>
          </w:p>
        </w:tc>
      </w:tr>
      <w:tr w:rsidR="00DC48F7" w14:paraId="430D3B60"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620765D5" w14:textId="77777777" w:rsidR="00DC48F7" w:rsidRDefault="00DC48F7" w:rsidP="0065541F">
            <w:pPr>
              <w:pStyle w:val="TableContents"/>
              <w:jc w:val="center"/>
              <w:rPr>
                <w:sz w:val="26"/>
                <w:szCs w:val="26"/>
              </w:rPr>
            </w:pPr>
            <w:r>
              <w:rPr>
                <w:sz w:val="26"/>
                <w:szCs w:val="26"/>
              </w:rPr>
              <w:t>6</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50DA8E1F" w14:textId="77777777" w:rsidR="00DC48F7" w:rsidRDefault="00DC48F7" w:rsidP="0065541F">
            <w:pPr>
              <w:pStyle w:val="TableContents"/>
              <w:jc w:val="center"/>
              <w:rPr>
                <w:sz w:val="26"/>
                <w:szCs w:val="26"/>
              </w:rPr>
            </w:pPr>
            <w:r>
              <w:rPr>
                <w:sz w:val="26"/>
                <w:szCs w:val="26"/>
              </w:rPr>
              <w:t>15</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6B8B0AC2" w14:textId="77777777" w:rsidR="00DC48F7" w:rsidRDefault="00DC48F7" w:rsidP="0065541F">
            <w:pPr>
              <w:pStyle w:val="TableContents"/>
              <w:jc w:val="center"/>
              <w:rPr>
                <w:sz w:val="26"/>
                <w:szCs w:val="26"/>
              </w:rPr>
            </w:pPr>
            <w:r>
              <w:rPr>
                <w:sz w:val="26"/>
                <w:szCs w:val="26"/>
              </w:rPr>
              <w:t>11</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028A9F7" w14:textId="77777777" w:rsidR="00DC48F7" w:rsidRDefault="00DC48F7" w:rsidP="0065541F">
            <w:pPr>
              <w:pStyle w:val="TableContents"/>
              <w:jc w:val="center"/>
              <w:rPr>
                <w:sz w:val="26"/>
                <w:szCs w:val="26"/>
              </w:rPr>
            </w:pPr>
            <w:r>
              <w:rPr>
                <w:sz w:val="26"/>
                <w:szCs w:val="26"/>
              </w:rPr>
              <w:t>26</w:t>
            </w:r>
          </w:p>
        </w:tc>
      </w:tr>
      <w:tr w:rsidR="00DC48F7" w14:paraId="46B200FD"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6DABB920" w14:textId="77777777" w:rsidR="00DC48F7" w:rsidRDefault="00DC48F7" w:rsidP="0065541F">
            <w:pPr>
              <w:pStyle w:val="TableContents"/>
              <w:jc w:val="center"/>
              <w:rPr>
                <w:sz w:val="26"/>
                <w:szCs w:val="26"/>
              </w:rPr>
            </w:pPr>
            <w:r>
              <w:rPr>
                <w:sz w:val="26"/>
                <w:szCs w:val="26"/>
              </w:rPr>
              <w:t>7</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6FE9E600" w14:textId="77777777" w:rsidR="00DC48F7" w:rsidRDefault="00DC48F7" w:rsidP="0065541F">
            <w:pPr>
              <w:pStyle w:val="TableContents"/>
              <w:jc w:val="center"/>
              <w:rPr>
                <w:sz w:val="26"/>
                <w:szCs w:val="26"/>
              </w:rPr>
            </w:pPr>
            <w:r>
              <w:rPr>
                <w:sz w:val="26"/>
                <w:szCs w:val="26"/>
              </w:rPr>
              <w:t>12</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7B29850F" w14:textId="77777777" w:rsidR="00DC48F7" w:rsidRDefault="00DC48F7" w:rsidP="0065541F">
            <w:pPr>
              <w:pStyle w:val="TableContents"/>
              <w:jc w:val="center"/>
              <w:rPr>
                <w:sz w:val="26"/>
                <w:szCs w:val="26"/>
              </w:rPr>
            </w:pPr>
            <w:r>
              <w:rPr>
                <w:sz w:val="26"/>
                <w:szCs w:val="26"/>
              </w:rPr>
              <w:t>15</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2E2826B" w14:textId="77777777" w:rsidR="00DC48F7" w:rsidRDefault="00DC48F7" w:rsidP="0065541F">
            <w:pPr>
              <w:pStyle w:val="TableContents"/>
              <w:jc w:val="center"/>
              <w:rPr>
                <w:sz w:val="26"/>
                <w:szCs w:val="26"/>
              </w:rPr>
            </w:pPr>
            <w:r>
              <w:rPr>
                <w:sz w:val="26"/>
                <w:szCs w:val="26"/>
              </w:rPr>
              <w:t>27</w:t>
            </w:r>
          </w:p>
        </w:tc>
      </w:tr>
      <w:tr w:rsidR="00DC48F7" w14:paraId="27C48C3C"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35DCB3A5" w14:textId="77777777" w:rsidR="00DC48F7" w:rsidRDefault="00DC48F7" w:rsidP="0065541F">
            <w:pPr>
              <w:pStyle w:val="TableContents"/>
              <w:jc w:val="center"/>
              <w:rPr>
                <w:sz w:val="26"/>
                <w:szCs w:val="26"/>
              </w:rPr>
            </w:pPr>
            <w:r>
              <w:rPr>
                <w:sz w:val="26"/>
                <w:szCs w:val="26"/>
              </w:rPr>
              <w:t>8-12</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6EE4813A" w14:textId="77777777" w:rsidR="00DC48F7" w:rsidRDefault="00DC48F7" w:rsidP="0065541F">
            <w:pPr>
              <w:pStyle w:val="TableContents"/>
              <w:jc w:val="center"/>
              <w:rPr>
                <w:sz w:val="26"/>
                <w:szCs w:val="26"/>
              </w:rPr>
            </w:pPr>
            <w:r>
              <w:rPr>
                <w:sz w:val="26"/>
                <w:szCs w:val="26"/>
              </w:rPr>
              <w:t>65</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F3E886D" w14:textId="77777777" w:rsidR="00DC48F7" w:rsidRDefault="00DC48F7" w:rsidP="0065541F">
            <w:pPr>
              <w:pStyle w:val="TableContents"/>
              <w:jc w:val="center"/>
              <w:rPr>
                <w:sz w:val="26"/>
                <w:szCs w:val="26"/>
              </w:rPr>
            </w:pPr>
            <w:r>
              <w:rPr>
                <w:sz w:val="26"/>
                <w:szCs w:val="26"/>
              </w:rPr>
              <w:t>56</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D04AF44" w14:textId="77777777" w:rsidR="00DC48F7" w:rsidRDefault="00DC48F7" w:rsidP="0065541F">
            <w:pPr>
              <w:pStyle w:val="TableContents"/>
              <w:jc w:val="center"/>
              <w:rPr>
                <w:sz w:val="26"/>
                <w:szCs w:val="26"/>
              </w:rPr>
            </w:pPr>
            <w:r>
              <w:rPr>
                <w:sz w:val="26"/>
                <w:szCs w:val="26"/>
              </w:rPr>
              <w:t>121</w:t>
            </w:r>
          </w:p>
        </w:tc>
      </w:tr>
      <w:tr w:rsidR="00DC48F7" w14:paraId="1D4A632C"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3A44AD0B" w14:textId="77777777" w:rsidR="00DC48F7" w:rsidRDefault="00DC48F7" w:rsidP="0065541F">
            <w:pPr>
              <w:pStyle w:val="TableContents"/>
              <w:jc w:val="center"/>
              <w:rPr>
                <w:sz w:val="26"/>
                <w:szCs w:val="26"/>
              </w:rPr>
            </w:pPr>
            <w:r>
              <w:rPr>
                <w:sz w:val="26"/>
                <w:szCs w:val="26"/>
              </w:rPr>
              <w:t>13-15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77AF5144" w14:textId="77777777" w:rsidR="00DC48F7" w:rsidRDefault="00DC48F7" w:rsidP="0065541F">
            <w:pPr>
              <w:pStyle w:val="TableContents"/>
              <w:jc w:val="center"/>
              <w:rPr>
                <w:sz w:val="26"/>
                <w:szCs w:val="26"/>
              </w:rPr>
            </w:pPr>
            <w:r>
              <w:rPr>
                <w:sz w:val="26"/>
                <w:szCs w:val="26"/>
              </w:rPr>
              <w:t>32</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1BCD887A" w14:textId="77777777" w:rsidR="00DC48F7" w:rsidRDefault="00DC48F7" w:rsidP="0065541F">
            <w:pPr>
              <w:pStyle w:val="TableContents"/>
              <w:jc w:val="center"/>
              <w:rPr>
                <w:sz w:val="26"/>
                <w:szCs w:val="26"/>
              </w:rPr>
            </w:pPr>
            <w:r>
              <w:rPr>
                <w:sz w:val="26"/>
                <w:szCs w:val="26"/>
              </w:rPr>
              <w:t>45</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6F98404" w14:textId="77777777" w:rsidR="00DC48F7" w:rsidRDefault="00DC48F7" w:rsidP="0065541F">
            <w:pPr>
              <w:pStyle w:val="TableContents"/>
              <w:jc w:val="center"/>
              <w:rPr>
                <w:sz w:val="26"/>
                <w:szCs w:val="26"/>
              </w:rPr>
            </w:pPr>
            <w:r>
              <w:rPr>
                <w:sz w:val="26"/>
                <w:szCs w:val="26"/>
              </w:rPr>
              <w:t>77</w:t>
            </w:r>
          </w:p>
        </w:tc>
      </w:tr>
      <w:tr w:rsidR="00DC48F7" w14:paraId="511A4995"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49CB6108" w14:textId="77777777" w:rsidR="00DC48F7" w:rsidRDefault="00DC48F7" w:rsidP="0065541F">
            <w:pPr>
              <w:pStyle w:val="TableContents"/>
              <w:jc w:val="center"/>
              <w:rPr>
                <w:sz w:val="26"/>
                <w:szCs w:val="26"/>
              </w:rPr>
            </w:pPr>
            <w:r>
              <w:rPr>
                <w:sz w:val="26"/>
                <w:szCs w:val="26"/>
              </w:rPr>
              <w:t>16-17</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1A5645C7" w14:textId="77777777" w:rsidR="00DC48F7" w:rsidRDefault="00DC48F7" w:rsidP="0065541F">
            <w:pPr>
              <w:pStyle w:val="TableContents"/>
              <w:jc w:val="center"/>
              <w:rPr>
                <w:sz w:val="26"/>
                <w:szCs w:val="26"/>
              </w:rPr>
            </w:pPr>
            <w:r>
              <w:rPr>
                <w:sz w:val="26"/>
                <w:szCs w:val="26"/>
              </w:rPr>
              <w:t>23</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7ABF9CE9" w14:textId="77777777" w:rsidR="00DC48F7" w:rsidRDefault="00DC48F7" w:rsidP="0065541F">
            <w:pPr>
              <w:pStyle w:val="TableContents"/>
              <w:jc w:val="center"/>
              <w:rPr>
                <w:sz w:val="26"/>
                <w:szCs w:val="26"/>
              </w:rPr>
            </w:pPr>
            <w:r>
              <w:rPr>
                <w:sz w:val="26"/>
                <w:szCs w:val="26"/>
              </w:rPr>
              <w:t>16</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3F38AA3" w14:textId="77777777" w:rsidR="00DC48F7" w:rsidRDefault="00DC48F7" w:rsidP="0065541F">
            <w:pPr>
              <w:pStyle w:val="TableContents"/>
              <w:jc w:val="center"/>
              <w:rPr>
                <w:sz w:val="26"/>
                <w:szCs w:val="26"/>
              </w:rPr>
            </w:pPr>
            <w:r>
              <w:rPr>
                <w:sz w:val="26"/>
                <w:szCs w:val="26"/>
              </w:rPr>
              <w:t>39</w:t>
            </w:r>
          </w:p>
        </w:tc>
      </w:tr>
      <w:tr w:rsidR="00DC48F7" w14:paraId="73FA2426"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7885C612" w14:textId="77777777" w:rsidR="00DC48F7" w:rsidRDefault="00DC48F7" w:rsidP="0065541F">
            <w:pPr>
              <w:pStyle w:val="TableContents"/>
              <w:jc w:val="center"/>
              <w:rPr>
                <w:sz w:val="26"/>
                <w:szCs w:val="26"/>
              </w:rPr>
            </w:pPr>
            <w:r>
              <w:rPr>
                <w:sz w:val="26"/>
                <w:szCs w:val="26"/>
              </w:rPr>
              <w:t>18</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3F0CA4CA" w14:textId="77777777" w:rsidR="00DC48F7" w:rsidRDefault="00DC48F7" w:rsidP="0065541F">
            <w:pPr>
              <w:pStyle w:val="TableContents"/>
              <w:jc w:val="center"/>
              <w:rPr>
                <w:sz w:val="26"/>
                <w:szCs w:val="26"/>
              </w:rPr>
            </w:pPr>
            <w:r>
              <w:rPr>
                <w:sz w:val="26"/>
                <w:szCs w:val="26"/>
              </w:rPr>
              <w:t>15</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631AA3C9" w14:textId="77777777" w:rsidR="00DC48F7" w:rsidRDefault="00DC48F7" w:rsidP="0065541F">
            <w:pPr>
              <w:pStyle w:val="TableContents"/>
              <w:jc w:val="center"/>
              <w:rPr>
                <w:sz w:val="26"/>
                <w:szCs w:val="26"/>
              </w:rPr>
            </w:pPr>
            <w:r>
              <w:rPr>
                <w:sz w:val="26"/>
                <w:szCs w:val="26"/>
              </w:rPr>
              <w:t>12</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00A3E06" w14:textId="77777777" w:rsidR="00DC48F7" w:rsidRDefault="00DC48F7" w:rsidP="0065541F">
            <w:pPr>
              <w:pStyle w:val="TableContents"/>
              <w:jc w:val="center"/>
              <w:rPr>
                <w:sz w:val="26"/>
                <w:szCs w:val="26"/>
              </w:rPr>
            </w:pPr>
            <w:r>
              <w:rPr>
                <w:sz w:val="26"/>
                <w:szCs w:val="26"/>
              </w:rPr>
              <w:t>27</w:t>
            </w:r>
          </w:p>
        </w:tc>
      </w:tr>
      <w:tr w:rsidR="00DC48F7" w14:paraId="15EAF255"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5E49B9F1" w14:textId="77777777" w:rsidR="00DC48F7" w:rsidRDefault="00DC48F7" w:rsidP="0065541F">
            <w:pPr>
              <w:pStyle w:val="TableContents"/>
              <w:jc w:val="center"/>
              <w:rPr>
                <w:sz w:val="26"/>
                <w:szCs w:val="26"/>
              </w:rPr>
            </w:pPr>
            <w:r>
              <w:rPr>
                <w:sz w:val="26"/>
                <w:szCs w:val="26"/>
              </w:rPr>
              <w:t>19-65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4D6F415F" w14:textId="77777777" w:rsidR="00DC48F7" w:rsidRDefault="00DC48F7" w:rsidP="0065541F">
            <w:pPr>
              <w:pStyle w:val="TableContents"/>
              <w:jc w:val="center"/>
              <w:rPr>
                <w:sz w:val="26"/>
                <w:szCs w:val="26"/>
              </w:rPr>
            </w:pPr>
            <w:r>
              <w:rPr>
                <w:sz w:val="26"/>
                <w:szCs w:val="26"/>
              </w:rPr>
              <w:t>741</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02BA5CA" w14:textId="77777777" w:rsidR="00DC48F7" w:rsidRDefault="00DC48F7" w:rsidP="0065541F">
            <w:pPr>
              <w:pStyle w:val="TableContents"/>
              <w:jc w:val="center"/>
              <w:rPr>
                <w:sz w:val="26"/>
                <w:szCs w:val="26"/>
              </w:rPr>
            </w:pPr>
            <w:r>
              <w:rPr>
                <w:sz w:val="26"/>
                <w:szCs w:val="26"/>
              </w:rPr>
              <w:t>0</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5840CC6" w14:textId="77777777" w:rsidR="00DC48F7" w:rsidRDefault="00DC48F7" w:rsidP="0065541F">
            <w:pPr>
              <w:pStyle w:val="TableContents"/>
              <w:jc w:val="center"/>
              <w:rPr>
                <w:sz w:val="26"/>
                <w:szCs w:val="26"/>
              </w:rPr>
            </w:pPr>
            <w:r>
              <w:rPr>
                <w:sz w:val="26"/>
                <w:szCs w:val="26"/>
              </w:rPr>
              <w:t>741</w:t>
            </w:r>
          </w:p>
        </w:tc>
      </w:tr>
      <w:tr w:rsidR="00DC48F7" w14:paraId="7B591A6E"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715F57A8" w14:textId="77777777" w:rsidR="00DC48F7" w:rsidRDefault="00DC48F7" w:rsidP="0065541F">
            <w:pPr>
              <w:pStyle w:val="TableContents"/>
              <w:jc w:val="center"/>
              <w:rPr>
                <w:sz w:val="26"/>
                <w:szCs w:val="26"/>
              </w:rPr>
            </w:pPr>
            <w:r>
              <w:rPr>
                <w:sz w:val="26"/>
                <w:szCs w:val="26"/>
              </w:rPr>
              <w:t>19-60</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71B2AB62" w14:textId="77777777" w:rsidR="00DC48F7" w:rsidRDefault="00DC48F7" w:rsidP="0065541F">
            <w:pPr>
              <w:pStyle w:val="TableContents"/>
              <w:jc w:val="center"/>
              <w:rPr>
                <w:sz w:val="26"/>
                <w:szCs w:val="26"/>
              </w:rPr>
            </w:pPr>
            <w:r>
              <w:rPr>
                <w:sz w:val="26"/>
                <w:szCs w:val="26"/>
              </w:rPr>
              <w:t>0</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6E65C968" w14:textId="77777777" w:rsidR="00DC48F7" w:rsidRDefault="00DC48F7" w:rsidP="0065541F">
            <w:pPr>
              <w:pStyle w:val="TableContents"/>
              <w:jc w:val="center"/>
              <w:rPr>
                <w:sz w:val="26"/>
                <w:szCs w:val="26"/>
              </w:rPr>
            </w:pPr>
            <w:r>
              <w:rPr>
                <w:sz w:val="26"/>
                <w:szCs w:val="26"/>
              </w:rPr>
              <w:t>633</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1EC8FE5" w14:textId="77777777" w:rsidR="00DC48F7" w:rsidRDefault="00DC48F7" w:rsidP="0065541F">
            <w:pPr>
              <w:pStyle w:val="TableContents"/>
              <w:jc w:val="center"/>
              <w:rPr>
                <w:sz w:val="26"/>
                <w:szCs w:val="26"/>
              </w:rPr>
            </w:pPr>
            <w:r>
              <w:rPr>
                <w:sz w:val="26"/>
                <w:szCs w:val="26"/>
              </w:rPr>
              <w:t>633</w:t>
            </w:r>
          </w:p>
        </w:tc>
      </w:tr>
      <w:tr w:rsidR="00DC48F7" w14:paraId="65C6B74E"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2457F0CA" w14:textId="77777777" w:rsidR="00DC48F7" w:rsidRDefault="00DC48F7" w:rsidP="0065541F">
            <w:pPr>
              <w:pStyle w:val="TableContents"/>
              <w:jc w:val="center"/>
              <w:rPr>
                <w:sz w:val="26"/>
                <w:szCs w:val="26"/>
              </w:rPr>
            </w:pPr>
            <w:r>
              <w:rPr>
                <w:sz w:val="26"/>
                <w:szCs w:val="26"/>
              </w:rPr>
              <w:t>&gt; 65</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5CBD2E8D" w14:textId="77777777" w:rsidR="00DC48F7" w:rsidRDefault="00DC48F7" w:rsidP="0065541F">
            <w:pPr>
              <w:pStyle w:val="TableContents"/>
              <w:jc w:val="center"/>
              <w:rPr>
                <w:sz w:val="26"/>
                <w:szCs w:val="26"/>
              </w:rPr>
            </w:pPr>
            <w:r>
              <w:rPr>
                <w:sz w:val="26"/>
                <w:szCs w:val="26"/>
              </w:rPr>
              <w:t>215</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60AFC7C3" w14:textId="77777777" w:rsidR="00DC48F7" w:rsidRDefault="00DC48F7" w:rsidP="0065541F">
            <w:pPr>
              <w:pStyle w:val="TableContents"/>
              <w:jc w:val="center"/>
              <w:rPr>
                <w:sz w:val="26"/>
                <w:szCs w:val="26"/>
              </w:rPr>
            </w:pPr>
            <w:r>
              <w:rPr>
                <w:sz w:val="26"/>
                <w:szCs w:val="26"/>
              </w:rPr>
              <w:t>0</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28F7D4C" w14:textId="77777777" w:rsidR="00DC48F7" w:rsidRDefault="00DC48F7" w:rsidP="0065541F">
            <w:pPr>
              <w:pStyle w:val="TableContents"/>
              <w:jc w:val="center"/>
              <w:rPr>
                <w:sz w:val="26"/>
                <w:szCs w:val="26"/>
              </w:rPr>
            </w:pPr>
            <w:r>
              <w:rPr>
                <w:sz w:val="26"/>
                <w:szCs w:val="26"/>
              </w:rPr>
              <w:t>215</w:t>
            </w:r>
          </w:p>
        </w:tc>
      </w:tr>
      <w:tr w:rsidR="00DC48F7" w14:paraId="6F8B4F6B"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13731E5B" w14:textId="77777777" w:rsidR="00DC48F7" w:rsidRDefault="00DC48F7" w:rsidP="0065541F">
            <w:pPr>
              <w:pStyle w:val="TableContents"/>
              <w:jc w:val="center"/>
              <w:rPr>
                <w:sz w:val="26"/>
                <w:szCs w:val="26"/>
              </w:rPr>
            </w:pPr>
            <w:r>
              <w:rPr>
                <w:sz w:val="26"/>
                <w:szCs w:val="26"/>
              </w:rPr>
              <w:t>&gt; 60</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42603591" w14:textId="77777777" w:rsidR="00DC48F7" w:rsidRDefault="00DC48F7" w:rsidP="0065541F">
            <w:pPr>
              <w:pStyle w:val="TableContents"/>
              <w:jc w:val="center"/>
              <w:rPr>
                <w:sz w:val="26"/>
                <w:szCs w:val="26"/>
              </w:rPr>
            </w:pPr>
            <w:r>
              <w:rPr>
                <w:sz w:val="26"/>
                <w:szCs w:val="26"/>
              </w:rPr>
              <w:t>0</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7FF3D177" w14:textId="77777777" w:rsidR="00DC48F7" w:rsidRDefault="00DC48F7" w:rsidP="0065541F">
            <w:pPr>
              <w:pStyle w:val="TableContents"/>
              <w:jc w:val="center"/>
              <w:rPr>
                <w:sz w:val="26"/>
                <w:szCs w:val="26"/>
              </w:rPr>
            </w:pPr>
            <w:r>
              <w:rPr>
                <w:sz w:val="26"/>
                <w:szCs w:val="26"/>
              </w:rPr>
              <w:t>397</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7B7C19C" w14:textId="77777777" w:rsidR="00DC48F7" w:rsidRDefault="00DC48F7" w:rsidP="0065541F">
            <w:pPr>
              <w:pStyle w:val="TableContents"/>
              <w:jc w:val="center"/>
              <w:rPr>
                <w:sz w:val="26"/>
                <w:szCs w:val="26"/>
              </w:rPr>
            </w:pPr>
            <w:r>
              <w:rPr>
                <w:sz w:val="26"/>
                <w:szCs w:val="26"/>
              </w:rPr>
              <w:t>397</w:t>
            </w:r>
          </w:p>
        </w:tc>
      </w:tr>
      <w:tr w:rsidR="00DC48F7" w14:paraId="2F1E93CB" w14:textId="77777777" w:rsidTr="0065541F">
        <w:tc>
          <w:tcPr>
            <w:tcW w:w="2520" w:type="dxa"/>
            <w:tcBorders>
              <w:left w:val="single" w:sz="2" w:space="0" w:color="000001"/>
              <w:bottom w:val="single" w:sz="2" w:space="0" w:color="000001"/>
            </w:tcBorders>
            <w:shd w:val="clear" w:color="auto" w:fill="FFFFFF"/>
            <w:tcMar>
              <w:top w:w="55" w:type="dxa"/>
              <w:left w:w="55" w:type="dxa"/>
              <w:bottom w:w="55" w:type="dxa"/>
              <w:right w:w="55" w:type="dxa"/>
            </w:tcMar>
          </w:tcPr>
          <w:p w14:paraId="4E729C3A" w14:textId="77777777" w:rsidR="00DC48F7" w:rsidRDefault="00DC48F7" w:rsidP="0065541F">
            <w:pPr>
              <w:pStyle w:val="TableContents"/>
              <w:jc w:val="center"/>
              <w:rPr>
                <w:sz w:val="26"/>
                <w:szCs w:val="26"/>
              </w:rPr>
            </w:pPr>
            <w:r>
              <w:rPr>
                <w:sz w:val="26"/>
                <w:szCs w:val="26"/>
              </w:rPr>
              <w:t>Ogółem</w:t>
            </w:r>
          </w:p>
        </w:tc>
        <w:tc>
          <w:tcPr>
            <w:tcW w:w="2550" w:type="dxa"/>
            <w:tcBorders>
              <w:left w:val="single" w:sz="2" w:space="0" w:color="000001"/>
              <w:bottom w:val="single" w:sz="2" w:space="0" w:color="000001"/>
            </w:tcBorders>
            <w:shd w:val="clear" w:color="auto" w:fill="FFFFFF"/>
            <w:tcMar>
              <w:top w:w="55" w:type="dxa"/>
              <w:left w:w="55" w:type="dxa"/>
              <w:bottom w:w="55" w:type="dxa"/>
              <w:right w:w="55" w:type="dxa"/>
            </w:tcMar>
          </w:tcPr>
          <w:p w14:paraId="1DE04DB1" w14:textId="77777777" w:rsidR="00DC48F7" w:rsidRDefault="00DC48F7" w:rsidP="0065541F">
            <w:pPr>
              <w:pStyle w:val="TableContents"/>
              <w:jc w:val="center"/>
              <w:rPr>
                <w:sz w:val="26"/>
                <w:szCs w:val="26"/>
              </w:rPr>
            </w:pPr>
            <w:r>
              <w:rPr>
                <w:sz w:val="26"/>
                <w:szCs w:val="26"/>
              </w:rPr>
              <w:t>1181</w:t>
            </w:r>
          </w:p>
        </w:tc>
        <w:tc>
          <w:tcPr>
            <w:tcW w:w="2235" w:type="dxa"/>
            <w:tcBorders>
              <w:left w:val="single" w:sz="2" w:space="0" w:color="000001"/>
              <w:bottom w:val="single" w:sz="2" w:space="0" w:color="000001"/>
            </w:tcBorders>
            <w:shd w:val="clear" w:color="auto" w:fill="FFFFFF"/>
            <w:tcMar>
              <w:top w:w="55" w:type="dxa"/>
              <w:left w:w="55" w:type="dxa"/>
              <w:bottom w:w="55" w:type="dxa"/>
              <w:right w:w="55" w:type="dxa"/>
            </w:tcMar>
          </w:tcPr>
          <w:p w14:paraId="41113300" w14:textId="77777777" w:rsidR="00DC48F7" w:rsidRDefault="00DC48F7" w:rsidP="0065541F">
            <w:pPr>
              <w:pStyle w:val="TableContents"/>
              <w:jc w:val="center"/>
              <w:rPr>
                <w:sz w:val="26"/>
                <w:szCs w:val="26"/>
              </w:rPr>
            </w:pPr>
            <w:r>
              <w:rPr>
                <w:sz w:val="26"/>
                <w:szCs w:val="26"/>
              </w:rPr>
              <w:t>1240</w:t>
            </w:r>
          </w:p>
        </w:tc>
        <w:tc>
          <w:tcPr>
            <w:tcW w:w="234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BDE6D94" w14:textId="77777777" w:rsidR="00DC48F7" w:rsidRDefault="00DC48F7" w:rsidP="0065541F">
            <w:pPr>
              <w:pStyle w:val="TableContents"/>
              <w:jc w:val="center"/>
              <w:rPr>
                <w:sz w:val="26"/>
                <w:szCs w:val="26"/>
              </w:rPr>
            </w:pPr>
            <w:r>
              <w:rPr>
                <w:sz w:val="26"/>
                <w:szCs w:val="26"/>
              </w:rPr>
              <w:t>2421</w:t>
            </w:r>
          </w:p>
        </w:tc>
      </w:tr>
    </w:tbl>
    <w:p w14:paraId="4318A218" w14:textId="77777777" w:rsidR="00DC48F7" w:rsidRDefault="00DC48F7" w:rsidP="00DC48F7">
      <w:pPr>
        <w:pStyle w:val="Standard"/>
        <w:rPr>
          <w:sz w:val="26"/>
          <w:szCs w:val="26"/>
        </w:rPr>
      </w:pPr>
    </w:p>
    <w:tbl>
      <w:tblPr>
        <w:tblW w:w="9600" w:type="dxa"/>
        <w:tblInd w:w="-10" w:type="dxa"/>
        <w:tblLayout w:type="fixed"/>
        <w:tblCellMar>
          <w:left w:w="10" w:type="dxa"/>
          <w:right w:w="10" w:type="dxa"/>
        </w:tblCellMar>
        <w:tblLook w:val="0000" w:firstRow="0" w:lastRow="0" w:firstColumn="0" w:lastColumn="0" w:noHBand="0" w:noVBand="0"/>
      </w:tblPr>
      <w:tblGrid>
        <w:gridCol w:w="2520"/>
        <w:gridCol w:w="2550"/>
        <w:gridCol w:w="2280"/>
        <w:gridCol w:w="2250"/>
      </w:tblGrid>
      <w:tr w:rsidR="00DC48F7" w14:paraId="22B3C780" w14:textId="77777777" w:rsidTr="0065541F">
        <w:tc>
          <w:tcPr>
            <w:tcW w:w="7350" w:type="dxa"/>
            <w:gridSpan w:val="3"/>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1F06E3F5" w14:textId="697865C4" w:rsidR="00DC48F7" w:rsidRDefault="00DC48F7" w:rsidP="00DC48F7">
            <w:pPr>
              <w:pStyle w:val="TableContents"/>
              <w:jc w:val="center"/>
              <w:rPr>
                <w:sz w:val="26"/>
                <w:szCs w:val="26"/>
              </w:rPr>
            </w:pPr>
            <w:r>
              <w:rPr>
                <w:sz w:val="26"/>
                <w:szCs w:val="26"/>
              </w:rPr>
              <w:t>Statystyka ludności wg płci na koniec 2023 roku (pobyt czasowy)</w:t>
            </w:r>
          </w:p>
        </w:tc>
        <w:tc>
          <w:tcPr>
            <w:tcW w:w="225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663EE24" w14:textId="77777777" w:rsidR="00DC48F7" w:rsidRDefault="00DC48F7" w:rsidP="0065541F">
            <w:pPr>
              <w:pStyle w:val="TableContents"/>
              <w:jc w:val="center"/>
              <w:rPr>
                <w:sz w:val="26"/>
                <w:szCs w:val="26"/>
              </w:rPr>
            </w:pPr>
          </w:p>
        </w:tc>
      </w:tr>
      <w:tr w:rsidR="00DC48F7" w14:paraId="3C61D75C"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65F94CF8" w14:textId="77777777" w:rsidR="00DC48F7" w:rsidRDefault="00DC48F7" w:rsidP="0065541F">
            <w:pPr>
              <w:pStyle w:val="TableContents"/>
              <w:jc w:val="center"/>
              <w:rPr>
                <w:sz w:val="26"/>
                <w:szCs w:val="26"/>
              </w:rPr>
            </w:pPr>
            <w:r>
              <w:rPr>
                <w:sz w:val="26"/>
                <w:szCs w:val="26"/>
              </w:rPr>
              <w:t>Wiek</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280AAD46" w14:textId="77777777" w:rsidR="00DC48F7" w:rsidRDefault="00DC48F7" w:rsidP="0065541F">
            <w:pPr>
              <w:pStyle w:val="TableContents"/>
              <w:jc w:val="center"/>
              <w:rPr>
                <w:sz w:val="26"/>
                <w:szCs w:val="26"/>
              </w:rPr>
            </w:pPr>
            <w:r>
              <w:rPr>
                <w:sz w:val="26"/>
                <w:szCs w:val="26"/>
              </w:rPr>
              <w:t>Mężczyzn</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3CA60E7A" w14:textId="77777777" w:rsidR="00DC48F7" w:rsidRDefault="00DC48F7" w:rsidP="0065541F">
            <w:pPr>
              <w:pStyle w:val="TableContents"/>
              <w:jc w:val="center"/>
              <w:rPr>
                <w:sz w:val="26"/>
                <w:szCs w:val="26"/>
              </w:rPr>
            </w:pPr>
            <w:r>
              <w:rPr>
                <w:sz w:val="26"/>
                <w:szCs w:val="26"/>
              </w:rPr>
              <w:t>Kobiet</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9863310" w14:textId="77777777" w:rsidR="00DC48F7" w:rsidRDefault="00DC48F7" w:rsidP="0065541F">
            <w:pPr>
              <w:pStyle w:val="TableContents"/>
              <w:jc w:val="center"/>
              <w:rPr>
                <w:sz w:val="26"/>
                <w:szCs w:val="26"/>
              </w:rPr>
            </w:pPr>
            <w:r>
              <w:rPr>
                <w:sz w:val="26"/>
                <w:szCs w:val="26"/>
              </w:rPr>
              <w:t>Ogółem</w:t>
            </w:r>
          </w:p>
        </w:tc>
      </w:tr>
      <w:tr w:rsidR="00DC48F7" w14:paraId="0F5CA99F"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108FC981" w14:textId="77777777" w:rsidR="00DC48F7" w:rsidRDefault="00DC48F7" w:rsidP="0065541F">
            <w:pPr>
              <w:pStyle w:val="TableContents"/>
              <w:jc w:val="center"/>
              <w:rPr>
                <w:sz w:val="26"/>
                <w:szCs w:val="26"/>
              </w:rPr>
            </w:pPr>
            <w:r>
              <w:rPr>
                <w:sz w:val="26"/>
                <w:szCs w:val="26"/>
              </w:rPr>
              <w:t>0-2</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77320E9C" w14:textId="77777777" w:rsidR="00DC48F7" w:rsidRDefault="00DC48F7" w:rsidP="0065541F">
            <w:pPr>
              <w:pStyle w:val="TableContents"/>
              <w:jc w:val="center"/>
              <w:rPr>
                <w:sz w:val="26"/>
                <w:szCs w:val="26"/>
              </w:rPr>
            </w:pPr>
            <w:r>
              <w:rPr>
                <w:sz w:val="26"/>
                <w:szCs w:val="26"/>
              </w:rPr>
              <w:t>0</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56677214" w14:textId="77777777" w:rsidR="00DC48F7" w:rsidRDefault="00DC48F7" w:rsidP="0065541F">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9904966" w14:textId="77777777" w:rsidR="00DC48F7" w:rsidRDefault="00DC48F7" w:rsidP="0065541F">
            <w:pPr>
              <w:pStyle w:val="TableContents"/>
              <w:jc w:val="center"/>
              <w:rPr>
                <w:sz w:val="26"/>
                <w:szCs w:val="26"/>
              </w:rPr>
            </w:pPr>
            <w:r>
              <w:rPr>
                <w:sz w:val="26"/>
                <w:szCs w:val="26"/>
              </w:rPr>
              <w:t>0</w:t>
            </w:r>
          </w:p>
        </w:tc>
      </w:tr>
      <w:tr w:rsidR="00DC48F7" w14:paraId="654872CD"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70E3EAE3" w14:textId="77777777" w:rsidR="00DC48F7" w:rsidRDefault="00DC48F7" w:rsidP="0065541F">
            <w:pPr>
              <w:pStyle w:val="TableContents"/>
              <w:jc w:val="center"/>
              <w:rPr>
                <w:sz w:val="26"/>
                <w:szCs w:val="26"/>
              </w:rPr>
            </w:pPr>
            <w:r>
              <w:rPr>
                <w:sz w:val="26"/>
                <w:szCs w:val="26"/>
              </w:rPr>
              <w:t>3</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72B6F428" w14:textId="77777777" w:rsidR="00DC48F7" w:rsidRDefault="00DC48F7" w:rsidP="0065541F">
            <w:pPr>
              <w:pStyle w:val="TableContents"/>
              <w:jc w:val="center"/>
              <w:rPr>
                <w:sz w:val="26"/>
                <w:szCs w:val="26"/>
              </w:rPr>
            </w:pPr>
            <w:r>
              <w:rPr>
                <w:sz w:val="26"/>
                <w:szCs w:val="26"/>
              </w:rPr>
              <w:t>2</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6FC19FBC" w14:textId="77777777" w:rsidR="00DC48F7" w:rsidRDefault="00DC48F7" w:rsidP="0065541F">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219DD37" w14:textId="77777777" w:rsidR="00DC48F7" w:rsidRDefault="00DC48F7" w:rsidP="0065541F">
            <w:pPr>
              <w:pStyle w:val="TableContents"/>
              <w:jc w:val="center"/>
              <w:rPr>
                <w:sz w:val="26"/>
                <w:szCs w:val="26"/>
              </w:rPr>
            </w:pPr>
            <w:r>
              <w:rPr>
                <w:sz w:val="26"/>
                <w:szCs w:val="26"/>
              </w:rPr>
              <w:t>2</w:t>
            </w:r>
          </w:p>
        </w:tc>
      </w:tr>
      <w:tr w:rsidR="00DC48F7" w14:paraId="4FB36055"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27690B00" w14:textId="77777777" w:rsidR="00DC48F7" w:rsidRDefault="00DC48F7" w:rsidP="0065541F">
            <w:pPr>
              <w:pStyle w:val="TableContents"/>
              <w:jc w:val="center"/>
              <w:rPr>
                <w:sz w:val="26"/>
                <w:szCs w:val="26"/>
              </w:rPr>
            </w:pPr>
            <w:r>
              <w:rPr>
                <w:sz w:val="26"/>
                <w:szCs w:val="26"/>
              </w:rPr>
              <w:t>4-5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03D7C164" w14:textId="77777777" w:rsidR="00DC48F7" w:rsidRDefault="00DC48F7" w:rsidP="0065541F">
            <w:pPr>
              <w:pStyle w:val="TableContents"/>
              <w:jc w:val="center"/>
              <w:rPr>
                <w:sz w:val="26"/>
                <w:szCs w:val="26"/>
              </w:rPr>
            </w:pPr>
            <w:r>
              <w:rPr>
                <w:sz w:val="26"/>
                <w:szCs w:val="26"/>
              </w:rPr>
              <w:t>0</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0722CA43" w14:textId="77777777" w:rsidR="00DC48F7" w:rsidRDefault="00DC48F7" w:rsidP="0065541F">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CB610E7" w14:textId="77777777" w:rsidR="00DC48F7" w:rsidRDefault="00DC48F7" w:rsidP="0065541F">
            <w:pPr>
              <w:pStyle w:val="TableContents"/>
              <w:jc w:val="center"/>
              <w:rPr>
                <w:sz w:val="26"/>
                <w:szCs w:val="26"/>
              </w:rPr>
            </w:pPr>
            <w:r>
              <w:rPr>
                <w:sz w:val="26"/>
                <w:szCs w:val="26"/>
              </w:rPr>
              <w:t>0</w:t>
            </w:r>
          </w:p>
        </w:tc>
      </w:tr>
      <w:tr w:rsidR="00DC48F7" w14:paraId="19E994FF"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2F8384BB" w14:textId="77777777" w:rsidR="00DC48F7" w:rsidRDefault="00DC48F7" w:rsidP="0065541F">
            <w:pPr>
              <w:pStyle w:val="TableContents"/>
              <w:jc w:val="center"/>
              <w:rPr>
                <w:sz w:val="26"/>
                <w:szCs w:val="26"/>
              </w:rPr>
            </w:pPr>
            <w:r>
              <w:rPr>
                <w:sz w:val="26"/>
                <w:szCs w:val="26"/>
              </w:rPr>
              <w:t>6</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6387CA54" w14:textId="77777777" w:rsidR="00DC48F7" w:rsidRDefault="00DC48F7" w:rsidP="0065541F">
            <w:pPr>
              <w:pStyle w:val="TableContents"/>
              <w:jc w:val="center"/>
              <w:rPr>
                <w:sz w:val="26"/>
                <w:szCs w:val="26"/>
              </w:rPr>
            </w:pPr>
            <w:r>
              <w:rPr>
                <w:sz w:val="26"/>
                <w:szCs w:val="26"/>
              </w:rPr>
              <w:t>0</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6B69F4E5" w14:textId="77777777" w:rsidR="00DC48F7" w:rsidRDefault="00DC48F7" w:rsidP="0065541F">
            <w:pPr>
              <w:pStyle w:val="TableContents"/>
              <w:jc w:val="center"/>
              <w:rPr>
                <w:sz w:val="26"/>
                <w:szCs w:val="26"/>
              </w:rPr>
            </w:pPr>
            <w:r>
              <w:rPr>
                <w:sz w:val="26"/>
                <w:szCs w:val="26"/>
              </w:rPr>
              <w:t>1</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AE4E31C" w14:textId="77777777" w:rsidR="00DC48F7" w:rsidRDefault="00DC48F7" w:rsidP="0065541F">
            <w:pPr>
              <w:pStyle w:val="TableContents"/>
              <w:jc w:val="center"/>
              <w:rPr>
                <w:sz w:val="26"/>
                <w:szCs w:val="26"/>
              </w:rPr>
            </w:pPr>
            <w:r>
              <w:rPr>
                <w:sz w:val="26"/>
                <w:szCs w:val="26"/>
              </w:rPr>
              <w:t>1</w:t>
            </w:r>
          </w:p>
        </w:tc>
      </w:tr>
      <w:tr w:rsidR="00DC48F7" w14:paraId="05A92C68"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3105BCBA" w14:textId="77777777" w:rsidR="00DC48F7" w:rsidRDefault="00DC48F7" w:rsidP="0065541F">
            <w:pPr>
              <w:pStyle w:val="TableContents"/>
              <w:jc w:val="center"/>
              <w:rPr>
                <w:sz w:val="26"/>
                <w:szCs w:val="26"/>
              </w:rPr>
            </w:pPr>
            <w:r>
              <w:rPr>
                <w:sz w:val="26"/>
                <w:szCs w:val="26"/>
              </w:rPr>
              <w:lastRenderedPageBreak/>
              <w:t>7</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4425E6FD" w14:textId="77777777" w:rsidR="00DC48F7" w:rsidRDefault="00DC48F7" w:rsidP="0065541F">
            <w:pPr>
              <w:pStyle w:val="TableContents"/>
              <w:jc w:val="center"/>
              <w:rPr>
                <w:sz w:val="26"/>
                <w:szCs w:val="26"/>
              </w:rPr>
            </w:pPr>
            <w:r>
              <w:rPr>
                <w:sz w:val="26"/>
                <w:szCs w:val="26"/>
              </w:rPr>
              <w:t>0</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7D1B5352" w14:textId="77777777" w:rsidR="00DC48F7" w:rsidRDefault="00DC48F7" w:rsidP="0065541F">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C5861B5" w14:textId="77777777" w:rsidR="00DC48F7" w:rsidRDefault="00DC48F7" w:rsidP="0065541F">
            <w:pPr>
              <w:pStyle w:val="TableContents"/>
              <w:jc w:val="center"/>
              <w:rPr>
                <w:sz w:val="26"/>
                <w:szCs w:val="26"/>
              </w:rPr>
            </w:pPr>
            <w:r>
              <w:rPr>
                <w:sz w:val="26"/>
                <w:szCs w:val="26"/>
              </w:rPr>
              <w:t>0</w:t>
            </w:r>
          </w:p>
        </w:tc>
      </w:tr>
      <w:tr w:rsidR="00DC48F7" w14:paraId="1C179473"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4619487B" w14:textId="77777777" w:rsidR="00DC48F7" w:rsidRDefault="00DC48F7" w:rsidP="0065541F">
            <w:pPr>
              <w:pStyle w:val="TableContents"/>
              <w:jc w:val="center"/>
              <w:rPr>
                <w:sz w:val="26"/>
                <w:szCs w:val="26"/>
              </w:rPr>
            </w:pPr>
            <w:r>
              <w:rPr>
                <w:sz w:val="26"/>
                <w:szCs w:val="26"/>
              </w:rPr>
              <w:t>8-12</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52FE6116" w14:textId="77777777" w:rsidR="00DC48F7" w:rsidRDefault="00DC48F7" w:rsidP="0065541F">
            <w:pPr>
              <w:pStyle w:val="TableContents"/>
              <w:jc w:val="center"/>
              <w:rPr>
                <w:sz w:val="26"/>
                <w:szCs w:val="26"/>
              </w:rPr>
            </w:pPr>
            <w:r>
              <w:rPr>
                <w:sz w:val="26"/>
                <w:szCs w:val="26"/>
              </w:rPr>
              <w:t>1</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03DF70FF" w14:textId="77777777" w:rsidR="00DC48F7" w:rsidRDefault="00DC48F7" w:rsidP="0065541F">
            <w:pPr>
              <w:pStyle w:val="TableContents"/>
              <w:jc w:val="center"/>
              <w:rPr>
                <w:sz w:val="26"/>
                <w:szCs w:val="26"/>
              </w:rPr>
            </w:pPr>
            <w:r>
              <w:rPr>
                <w:sz w:val="26"/>
                <w:szCs w:val="26"/>
              </w:rPr>
              <w:t>3</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DFE9E9C" w14:textId="77777777" w:rsidR="00DC48F7" w:rsidRDefault="00DC48F7" w:rsidP="0065541F">
            <w:pPr>
              <w:pStyle w:val="TableContents"/>
              <w:jc w:val="center"/>
              <w:rPr>
                <w:sz w:val="26"/>
                <w:szCs w:val="26"/>
              </w:rPr>
            </w:pPr>
            <w:r>
              <w:rPr>
                <w:sz w:val="26"/>
                <w:szCs w:val="26"/>
              </w:rPr>
              <w:t>4</w:t>
            </w:r>
          </w:p>
        </w:tc>
      </w:tr>
      <w:tr w:rsidR="00DC48F7" w14:paraId="0CD5AE59"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4FA6C815" w14:textId="77777777" w:rsidR="00DC48F7" w:rsidRDefault="00DC48F7" w:rsidP="0065541F">
            <w:pPr>
              <w:pStyle w:val="TableContents"/>
              <w:jc w:val="center"/>
              <w:rPr>
                <w:sz w:val="26"/>
                <w:szCs w:val="26"/>
              </w:rPr>
            </w:pPr>
            <w:r>
              <w:rPr>
                <w:sz w:val="26"/>
                <w:szCs w:val="26"/>
              </w:rPr>
              <w:t>13-15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4C56B255" w14:textId="77777777" w:rsidR="00DC48F7" w:rsidRDefault="00DC48F7" w:rsidP="0065541F">
            <w:pPr>
              <w:pStyle w:val="TableContents"/>
              <w:jc w:val="center"/>
              <w:rPr>
                <w:sz w:val="26"/>
                <w:szCs w:val="26"/>
              </w:rPr>
            </w:pPr>
            <w:r>
              <w:rPr>
                <w:sz w:val="26"/>
                <w:szCs w:val="26"/>
              </w:rPr>
              <w:t>3</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35044584" w14:textId="77777777" w:rsidR="00DC48F7" w:rsidRDefault="00DC48F7" w:rsidP="0065541F">
            <w:pPr>
              <w:pStyle w:val="TableContents"/>
              <w:jc w:val="center"/>
              <w:rPr>
                <w:sz w:val="26"/>
                <w:szCs w:val="26"/>
              </w:rPr>
            </w:pPr>
            <w:r>
              <w:rPr>
                <w:sz w:val="26"/>
                <w:szCs w:val="26"/>
              </w:rPr>
              <w:t>2</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FEB9C3C" w14:textId="77777777" w:rsidR="00DC48F7" w:rsidRDefault="00DC48F7" w:rsidP="0065541F">
            <w:pPr>
              <w:pStyle w:val="TableContents"/>
              <w:jc w:val="center"/>
              <w:rPr>
                <w:sz w:val="26"/>
                <w:szCs w:val="26"/>
              </w:rPr>
            </w:pPr>
            <w:r>
              <w:rPr>
                <w:sz w:val="26"/>
                <w:szCs w:val="26"/>
              </w:rPr>
              <w:t>5</w:t>
            </w:r>
          </w:p>
        </w:tc>
      </w:tr>
      <w:tr w:rsidR="00DC48F7" w14:paraId="21D136D2"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7C8E4C3E" w14:textId="77777777" w:rsidR="00DC48F7" w:rsidRDefault="00DC48F7" w:rsidP="0065541F">
            <w:pPr>
              <w:pStyle w:val="TableContents"/>
              <w:jc w:val="center"/>
              <w:rPr>
                <w:sz w:val="26"/>
                <w:szCs w:val="26"/>
              </w:rPr>
            </w:pPr>
            <w:r>
              <w:rPr>
                <w:sz w:val="26"/>
                <w:szCs w:val="26"/>
              </w:rPr>
              <w:t>16-`17</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7A0FE466" w14:textId="77777777" w:rsidR="00DC48F7" w:rsidRDefault="00DC48F7" w:rsidP="0065541F">
            <w:pPr>
              <w:pStyle w:val="TableContents"/>
              <w:jc w:val="center"/>
              <w:rPr>
                <w:sz w:val="26"/>
                <w:szCs w:val="26"/>
              </w:rPr>
            </w:pPr>
            <w:r>
              <w:rPr>
                <w:sz w:val="26"/>
                <w:szCs w:val="26"/>
              </w:rPr>
              <w:t>2</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4EBA2340" w14:textId="77777777" w:rsidR="00DC48F7" w:rsidRDefault="00DC48F7" w:rsidP="0065541F">
            <w:pPr>
              <w:pStyle w:val="TableContents"/>
              <w:jc w:val="center"/>
              <w:rPr>
                <w:sz w:val="26"/>
                <w:szCs w:val="26"/>
              </w:rPr>
            </w:pPr>
            <w:r>
              <w:rPr>
                <w:sz w:val="26"/>
                <w:szCs w:val="26"/>
              </w:rPr>
              <w:t>2</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5E73460" w14:textId="77777777" w:rsidR="00DC48F7" w:rsidRDefault="00DC48F7" w:rsidP="0065541F">
            <w:pPr>
              <w:pStyle w:val="TableContents"/>
              <w:jc w:val="center"/>
              <w:rPr>
                <w:sz w:val="26"/>
                <w:szCs w:val="26"/>
              </w:rPr>
            </w:pPr>
            <w:r>
              <w:rPr>
                <w:sz w:val="26"/>
                <w:szCs w:val="26"/>
              </w:rPr>
              <w:t>4</w:t>
            </w:r>
          </w:p>
        </w:tc>
      </w:tr>
      <w:tr w:rsidR="00DC48F7" w14:paraId="6136BBD2"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7230D800" w14:textId="77777777" w:rsidR="00DC48F7" w:rsidRDefault="00DC48F7" w:rsidP="0065541F">
            <w:pPr>
              <w:pStyle w:val="TableContents"/>
              <w:jc w:val="center"/>
              <w:rPr>
                <w:sz w:val="26"/>
                <w:szCs w:val="26"/>
              </w:rPr>
            </w:pPr>
            <w:r>
              <w:rPr>
                <w:sz w:val="26"/>
                <w:szCs w:val="26"/>
              </w:rPr>
              <w:t>18</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56DB5D4D" w14:textId="77777777" w:rsidR="00DC48F7" w:rsidRDefault="00DC48F7" w:rsidP="0065541F">
            <w:pPr>
              <w:pStyle w:val="TableContents"/>
              <w:jc w:val="center"/>
              <w:rPr>
                <w:sz w:val="26"/>
                <w:szCs w:val="26"/>
              </w:rPr>
            </w:pPr>
            <w:r>
              <w:rPr>
                <w:sz w:val="26"/>
                <w:szCs w:val="26"/>
              </w:rPr>
              <w:t>0</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389742FE" w14:textId="77777777" w:rsidR="00DC48F7" w:rsidRDefault="00DC48F7" w:rsidP="0065541F">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1DF1D2F5" w14:textId="77777777" w:rsidR="00DC48F7" w:rsidRDefault="00DC48F7" w:rsidP="0065541F">
            <w:pPr>
              <w:pStyle w:val="TableContents"/>
              <w:jc w:val="center"/>
              <w:rPr>
                <w:sz w:val="26"/>
                <w:szCs w:val="26"/>
              </w:rPr>
            </w:pPr>
            <w:r>
              <w:rPr>
                <w:sz w:val="26"/>
                <w:szCs w:val="26"/>
              </w:rPr>
              <w:t>0</w:t>
            </w:r>
          </w:p>
        </w:tc>
      </w:tr>
      <w:tr w:rsidR="00DC48F7" w14:paraId="274AFBB5"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0BD057AF" w14:textId="77777777" w:rsidR="00DC48F7" w:rsidRDefault="00DC48F7" w:rsidP="0065541F">
            <w:pPr>
              <w:pStyle w:val="TableContents"/>
              <w:jc w:val="center"/>
              <w:rPr>
                <w:sz w:val="26"/>
                <w:szCs w:val="26"/>
              </w:rPr>
            </w:pPr>
            <w:r>
              <w:rPr>
                <w:sz w:val="26"/>
                <w:szCs w:val="26"/>
              </w:rPr>
              <w:t>19-65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52C099BB" w14:textId="77777777" w:rsidR="00DC48F7" w:rsidRDefault="00DC48F7" w:rsidP="0065541F">
            <w:pPr>
              <w:pStyle w:val="TableContents"/>
              <w:jc w:val="center"/>
              <w:rPr>
                <w:sz w:val="26"/>
                <w:szCs w:val="26"/>
              </w:rPr>
            </w:pPr>
            <w:r>
              <w:rPr>
                <w:sz w:val="26"/>
                <w:szCs w:val="26"/>
              </w:rPr>
              <w:t>10</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41D68DE0" w14:textId="77777777" w:rsidR="00DC48F7" w:rsidRDefault="00DC48F7" w:rsidP="0065541F">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F0D9647" w14:textId="77777777" w:rsidR="00DC48F7" w:rsidRDefault="00DC48F7" w:rsidP="0065541F">
            <w:pPr>
              <w:pStyle w:val="TableContents"/>
              <w:jc w:val="center"/>
              <w:rPr>
                <w:sz w:val="26"/>
                <w:szCs w:val="26"/>
              </w:rPr>
            </w:pPr>
            <w:r>
              <w:rPr>
                <w:sz w:val="26"/>
                <w:szCs w:val="26"/>
              </w:rPr>
              <w:t>10</w:t>
            </w:r>
          </w:p>
        </w:tc>
      </w:tr>
      <w:tr w:rsidR="00DC48F7" w14:paraId="44869D2F"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02A72766" w14:textId="77777777" w:rsidR="00DC48F7" w:rsidRDefault="00DC48F7" w:rsidP="0065541F">
            <w:pPr>
              <w:pStyle w:val="TableContents"/>
              <w:jc w:val="center"/>
              <w:rPr>
                <w:sz w:val="26"/>
                <w:szCs w:val="26"/>
              </w:rPr>
            </w:pPr>
            <w:r>
              <w:rPr>
                <w:sz w:val="26"/>
                <w:szCs w:val="26"/>
              </w:rPr>
              <w:t>19-60</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619F22F5" w14:textId="77777777" w:rsidR="00DC48F7" w:rsidRDefault="00DC48F7" w:rsidP="0065541F">
            <w:pPr>
              <w:pStyle w:val="TableContents"/>
              <w:jc w:val="center"/>
              <w:rPr>
                <w:sz w:val="26"/>
                <w:szCs w:val="26"/>
              </w:rPr>
            </w:pPr>
            <w:r>
              <w:rPr>
                <w:sz w:val="26"/>
                <w:szCs w:val="26"/>
              </w:rPr>
              <w:t>0</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310D05F8" w14:textId="77777777" w:rsidR="00DC48F7" w:rsidRDefault="00DC48F7" w:rsidP="0065541F">
            <w:pPr>
              <w:pStyle w:val="TableContents"/>
              <w:jc w:val="center"/>
              <w:rPr>
                <w:sz w:val="26"/>
                <w:szCs w:val="26"/>
              </w:rPr>
            </w:pPr>
            <w:r>
              <w:rPr>
                <w:sz w:val="26"/>
                <w:szCs w:val="26"/>
              </w:rPr>
              <w:t>4</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BAADA54" w14:textId="77777777" w:rsidR="00DC48F7" w:rsidRDefault="00DC48F7" w:rsidP="0065541F">
            <w:pPr>
              <w:pStyle w:val="TableContents"/>
              <w:jc w:val="center"/>
              <w:rPr>
                <w:sz w:val="26"/>
                <w:szCs w:val="26"/>
              </w:rPr>
            </w:pPr>
            <w:r>
              <w:rPr>
                <w:sz w:val="26"/>
                <w:szCs w:val="26"/>
              </w:rPr>
              <w:t>4</w:t>
            </w:r>
          </w:p>
        </w:tc>
      </w:tr>
      <w:tr w:rsidR="00DC48F7" w14:paraId="1E850EB5" w14:textId="77777777" w:rsidTr="0065541F">
        <w:tc>
          <w:tcPr>
            <w:tcW w:w="2520" w:type="dxa"/>
            <w:tcBorders>
              <w:left w:val="single" w:sz="2" w:space="0" w:color="000001"/>
              <w:bottom w:val="single" w:sz="2" w:space="0" w:color="000001"/>
            </w:tcBorders>
            <w:shd w:val="clear" w:color="auto" w:fill="FFFFFF"/>
            <w:tcMar>
              <w:top w:w="0" w:type="dxa"/>
              <w:left w:w="10" w:type="dxa"/>
              <w:bottom w:w="0" w:type="dxa"/>
              <w:right w:w="10" w:type="dxa"/>
            </w:tcMar>
          </w:tcPr>
          <w:p w14:paraId="7B48F7A7" w14:textId="77777777" w:rsidR="00DC48F7" w:rsidRDefault="00DC48F7" w:rsidP="0065541F">
            <w:pPr>
              <w:pStyle w:val="TableContents"/>
              <w:jc w:val="center"/>
              <w:rPr>
                <w:sz w:val="26"/>
                <w:szCs w:val="26"/>
              </w:rPr>
            </w:pPr>
            <w:r>
              <w:rPr>
                <w:sz w:val="26"/>
                <w:szCs w:val="26"/>
              </w:rPr>
              <w:t>&gt; 65</w:t>
            </w:r>
          </w:p>
        </w:tc>
        <w:tc>
          <w:tcPr>
            <w:tcW w:w="2550" w:type="dxa"/>
            <w:tcBorders>
              <w:left w:val="single" w:sz="2" w:space="0" w:color="000001"/>
              <w:bottom w:val="single" w:sz="2" w:space="0" w:color="000001"/>
            </w:tcBorders>
            <w:shd w:val="clear" w:color="auto" w:fill="FFFFFF"/>
            <w:tcMar>
              <w:top w:w="0" w:type="dxa"/>
              <w:left w:w="10" w:type="dxa"/>
              <w:bottom w:w="0" w:type="dxa"/>
              <w:right w:w="10" w:type="dxa"/>
            </w:tcMar>
          </w:tcPr>
          <w:p w14:paraId="3951AADE" w14:textId="77777777" w:rsidR="00DC48F7" w:rsidRDefault="00DC48F7" w:rsidP="0065541F">
            <w:pPr>
              <w:pStyle w:val="TableContents"/>
              <w:jc w:val="center"/>
              <w:rPr>
                <w:sz w:val="26"/>
                <w:szCs w:val="26"/>
              </w:rPr>
            </w:pPr>
            <w:r>
              <w:rPr>
                <w:sz w:val="26"/>
                <w:szCs w:val="26"/>
              </w:rPr>
              <w:t>2</w:t>
            </w:r>
          </w:p>
        </w:tc>
        <w:tc>
          <w:tcPr>
            <w:tcW w:w="2280" w:type="dxa"/>
            <w:tcBorders>
              <w:left w:val="single" w:sz="2" w:space="0" w:color="000001"/>
              <w:bottom w:val="single" w:sz="2" w:space="0" w:color="000001"/>
            </w:tcBorders>
            <w:shd w:val="clear" w:color="auto" w:fill="FFFFFF"/>
            <w:tcMar>
              <w:top w:w="55" w:type="dxa"/>
              <w:left w:w="55" w:type="dxa"/>
              <w:bottom w:w="55" w:type="dxa"/>
              <w:right w:w="55" w:type="dxa"/>
            </w:tcMar>
          </w:tcPr>
          <w:p w14:paraId="0D14E164" w14:textId="77777777" w:rsidR="00DC48F7" w:rsidRDefault="00DC48F7" w:rsidP="0065541F">
            <w:pPr>
              <w:pStyle w:val="TableContents"/>
              <w:jc w:val="center"/>
              <w:rPr>
                <w:sz w:val="26"/>
                <w:szCs w:val="26"/>
              </w:rPr>
            </w:pPr>
            <w:r>
              <w:rPr>
                <w:sz w:val="26"/>
                <w:szCs w:val="26"/>
              </w:rPr>
              <w:t>0</w:t>
            </w:r>
          </w:p>
        </w:tc>
        <w:tc>
          <w:tcPr>
            <w:tcW w:w="2250"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5176B87" w14:textId="77777777" w:rsidR="00DC48F7" w:rsidRDefault="00DC48F7" w:rsidP="0065541F">
            <w:pPr>
              <w:pStyle w:val="TableContents"/>
              <w:jc w:val="center"/>
              <w:rPr>
                <w:sz w:val="26"/>
                <w:szCs w:val="26"/>
              </w:rPr>
            </w:pPr>
            <w:r>
              <w:rPr>
                <w:sz w:val="26"/>
                <w:szCs w:val="26"/>
              </w:rPr>
              <w:t>2</w:t>
            </w:r>
          </w:p>
        </w:tc>
      </w:tr>
    </w:tbl>
    <w:p w14:paraId="7192088C" w14:textId="77777777" w:rsidR="00DC48F7" w:rsidRDefault="00DC48F7" w:rsidP="00DC48F7">
      <w:pPr>
        <w:spacing w:after="0"/>
        <w:rPr>
          <w:vanish/>
        </w:rPr>
      </w:pPr>
    </w:p>
    <w:tbl>
      <w:tblPr>
        <w:tblW w:w="9615" w:type="dxa"/>
        <w:tblInd w:w="-10" w:type="dxa"/>
        <w:tblLayout w:type="fixed"/>
        <w:tblCellMar>
          <w:left w:w="10" w:type="dxa"/>
          <w:right w:w="10" w:type="dxa"/>
        </w:tblCellMar>
        <w:tblLook w:val="0000" w:firstRow="0" w:lastRow="0" w:firstColumn="0" w:lastColumn="0" w:noHBand="0" w:noVBand="0"/>
      </w:tblPr>
      <w:tblGrid>
        <w:gridCol w:w="2520"/>
        <w:gridCol w:w="2550"/>
        <w:gridCol w:w="2280"/>
        <w:gridCol w:w="2265"/>
      </w:tblGrid>
      <w:tr w:rsidR="00DC48F7" w14:paraId="60D13355" w14:textId="77777777" w:rsidTr="0065541F">
        <w:tc>
          <w:tcPr>
            <w:tcW w:w="252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A5ED80D" w14:textId="77777777" w:rsidR="00DC48F7" w:rsidRDefault="00DC48F7" w:rsidP="0065541F">
            <w:pPr>
              <w:pStyle w:val="TableContents"/>
              <w:jc w:val="center"/>
              <w:rPr>
                <w:sz w:val="26"/>
                <w:szCs w:val="26"/>
              </w:rPr>
            </w:pPr>
            <w:r>
              <w:rPr>
                <w:sz w:val="26"/>
                <w:szCs w:val="26"/>
              </w:rPr>
              <w:t>&gt; 60</w:t>
            </w:r>
          </w:p>
        </w:tc>
        <w:tc>
          <w:tcPr>
            <w:tcW w:w="25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393217E" w14:textId="77777777" w:rsidR="00DC48F7" w:rsidRDefault="00DC48F7" w:rsidP="0065541F">
            <w:pPr>
              <w:pStyle w:val="TableContents"/>
              <w:jc w:val="center"/>
              <w:rPr>
                <w:sz w:val="26"/>
                <w:szCs w:val="26"/>
              </w:rPr>
            </w:pPr>
            <w:r>
              <w:rPr>
                <w:sz w:val="26"/>
                <w:szCs w:val="26"/>
              </w:rPr>
              <w:t>0</w:t>
            </w:r>
          </w:p>
        </w:tc>
        <w:tc>
          <w:tcPr>
            <w:tcW w:w="228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6E78D682" w14:textId="77777777" w:rsidR="00DC48F7" w:rsidRDefault="00DC48F7" w:rsidP="0065541F">
            <w:pPr>
              <w:pStyle w:val="TableContents"/>
              <w:jc w:val="center"/>
              <w:rPr>
                <w:sz w:val="26"/>
                <w:szCs w:val="26"/>
              </w:rPr>
            </w:pPr>
            <w:r>
              <w:rPr>
                <w:sz w:val="26"/>
                <w:szCs w:val="26"/>
              </w:rPr>
              <w:t>1</w:t>
            </w:r>
          </w:p>
        </w:tc>
        <w:tc>
          <w:tcPr>
            <w:tcW w:w="226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CCA1D42" w14:textId="77777777" w:rsidR="00DC48F7" w:rsidRDefault="00DC48F7" w:rsidP="0065541F">
            <w:pPr>
              <w:pStyle w:val="TableContents"/>
              <w:jc w:val="center"/>
              <w:rPr>
                <w:sz w:val="26"/>
                <w:szCs w:val="26"/>
              </w:rPr>
            </w:pPr>
            <w:r>
              <w:rPr>
                <w:sz w:val="26"/>
                <w:szCs w:val="26"/>
              </w:rPr>
              <w:t>1</w:t>
            </w:r>
          </w:p>
        </w:tc>
      </w:tr>
    </w:tbl>
    <w:p w14:paraId="54AB3339" w14:textId="77777777" w:rsidR="00DC48F7" w:rsidRDefault="00DC48F7" w:rsidP="00DC48F7">
      <w:pPr>
        <w:spacing w:after="0"/>
        <w:rPr>
          <w:vanish/>
        </w:rPr>
      </w:pPr>
    </w:p>
    <w:tbl>
      <w:tblPr>
        <w:tblW w:w="9615" w:type="dxa"/>
        <w:tblInd w:w="-10" w:type="dxa"/>
        <w:tblLayout w:type="fixed"/>
        <w:tblCellMar>
          <w:left w:w="10" w:type="dxa"/>
          <w:right w:w="10" w:type="dxa"/>
        </w:tblCellMar>
        <w:tblLook w:val="0000" w:firstRow="0" w:lastRow="0" w:firstColumn="0" w:lastColumn="0" w:noHBand="0" w:noVBand="0"/>
      </w:tblPr>
      <w:tblGrid>
        <w:gridCol w:w="2520"/>
        <w:gridCol w:w="2550"/>
        <w:gridCol w:w="2280"/>
        <w:gridCol w:w="2265"/>
      </w:tblGrid>
      <w:tr w:rsidR="00DC48F7" w14:paraId="7F4E9AA5" w14:textId="77777777" w:rsidTr="0065541F">
        <w:tc>
          <w:tcPr>
            <w:tcW w:w="252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6D8E866" w14:textId="77777777" w:rsidR="00DC48F7" w:rsidRDefault="00DC48F7" w:rsidP="0065541F">
            <w:pPr>
              <w:pStyle w:val="TableContents"/>
              <w:jc w:val="center"/>
              <w:rPr>
                <w:sz w:val="26"/>
                <w:szCs w:val="26"/>
              </w:rPr>
            </w:pPr>
            <w:r>
              <w:rPr>
                <w:sz w:val="26"/>
                <w:szCs w:val="26"/>
              </w:rPr>
              <w:t>Ogółem</w:t>
            </w:r>
          </w:p>
        </w:tc>
        <w:tc>
          <w:tcPr>
            <w:tcW w:w="255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0A5870F7" w14:textId="77777777" w:rsidR="00DC48F7" w:rsidRDefault="00DC48F7" w:rsidP="0065541F">
            <w:pPr>
              <w:pStyle w:val="TableContents"/>
              <w:jc w:val="center"/>
              <w:rPr>
                <w:sz w:val="26"/>
                <w:szCs w:val="26"/>
              </w:rPr>
            </w:pPr>
            <w:r>
              <w:rPr>
                <w:sz w:val="26"/>
                <w:szCs w:val="26"/>
              </w:rPr>
              <w:t>20</w:t>
            </w:r>
          </w:p>
        </w:tc>
        <w:tc>
          <w:tcPr>
            <w:tcW w:w="2280"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14:paraId="7DF27A62" w14:textId="77777777" w:rsidR="00DC48F7" w:rsidRDefault="00DC48F7" w:rsidP="0065541F">
            <w:pPr>
              <w:pStyle w:val="TableContents"/>
              <w:jc w:val="center"/>
              <w:rPr>
                <w:sz w:val="26"/>
                <w:szCs w:val="26"/>
              </w:rPr>
            </w:pPr>
            <w:r>
              <w:rPr>
                <w:sz w:val="26"/>
                <w:szCs w:val="26"/>
              </w:rPr>
              <w:t>13</w:t>
            </w:r>
          </w:p>
        </w:tc>
        <w:tc>
          <w:tcPr>
            <w:tcW w:w="226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A4E0CD1" w14:textId="77777777" w:rsidR="00DC48F7" w:rsidRDefault="00DC48F7" w:rsidP="0065541F">
            <w:pPr>
              <w:pStyle w:val="TableContents"/>
              <w:jc w:val="center"/>
              <w:rPr>
                <w:sz w:val="26"/>
                <w:szCs w:val="26"/>
              </w:rPr>
            </w:pPr>
            <w:r>
              <w:rPr>
                <w:sz w:val="26"/>
                <w:szCs w:val="26"/>
              </w:rPr>
              <w:t>33</w:t>
            </w:r>
          </w:p>
        </w:tc>
      </w:tr>
    </w:tbl>
    <w:p w14:paraId="058F9B4A" w14:textId="77777777" w:rsidR="00DC48F7" w:rsidRDefault="00DC48F7" w:rsidP="00DC48F7">
      <w:pPr>
        <w:pStyle w:val="Standard"/>
        <w:rPr>
          <w:sz w:val="26"/>
          <w:szCs w:val="26"/>
        </w:rPr>
      </w:pPr>
    </w:p>
    <w:tbl>
      <w:tblPr>
        <w:tblW w:w="9630" w:type="dxa"/>
        <w:tblInd w:w="-10" w:type="dxa"/>
        <w:tblLayout w:type="fixed"/>
        <w:tblCellMar>
          <w:left w:w="10" w:type="dxa"/>
          <w:right w:w="10" w:type="dxa"/>
        </w:tblCellMar>
        <w:tblLook w:val="0000" w:firstRow="0" w:lastRow="0" w:firstColumn="0" w:lastColumn="0" w:noHBand="0" w:noVBand="0"/>
      </w:tblPr>
      <w:tblGrid>
        <w:gridCol w:w="5085"/>
        <w:gridCol w:w="4545"/>
      </w:tblGrid>
      <w:tr w:rsidR="00DC48F7" w14:paraId="4571D6A2" w14:textId="77777777" w:rsidTr="0065541F">
        <w:tc>
          <w:tcPr>
            <w:tcW w:w="9630" w:type="dxa"/>
            <w:gridSpan w:val="2"/>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277B545" w14:textId="700E0493" w:rsidR="00DC48F7" w:rsidRDefault="00DC48F7" w:rsidP="00E27918">
            <w:pPr>
              <w:pStyle w:val="TableContents"/>
              <w:jc w:val="center"/>
              <w:rPr>
                <w:sz w:val="26"/>
                <w:szCs w:val="26"/>
              </w:rPr>
            </w:pPr>
            <w:r>
              <w:rPr>
                <w:sz w:val="26"/>
                <w:szCs w:val="26"/>
              </w:rPr>
              <w:t>Zameldowania osób na pobyt stały w mieście Stoczek Łukowski w 2023 roku</w:t>
            </w:r>
          </w:p>
        </w:tc>
      </w:tr>
      <w:tr w:rsidR="00DC48F7" w14:paraId="2C4C5518" w14:textId="77777777" w:rsidTr="0065541F">
        <w:trPr>
          <w:trHeight w:val="896"/>
        </w:trPr>
        <w:tc>
          <w:tcPr>
            <w:tcW w:w="508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B8CA39F" w14:textId="64D27C47" w:rsidR="00DC48F7" w:rsidRDefault="00DC48F7" w:rsidP="00E27918">
            <w:pPr>
              <w:pStyle w:val="TableContents"/>
              <w:jc w:val="center"/>
              <w:rPr>
                <w:sz w:val="26"/>
                <w:szCs w:val="26"/>
              </w:rPr>
            </w:pPr>
            <w:r>
              <w:rPr>
                <w:sz w:val="26"/>
                <w:szCs w:val="26"/>
              </w:rPr>
              <w:t>Liczba osób zameldowanych  na pobyt stały</w:t>
            </w:r>
          </w:p>
        </w:tc>
        <w:tc>
          <w:tcPr>
            <w:tcW w:w="4545" w:type="dxa"/>
            <w:tcBorders>
              <w:bottom w:val="single" w:sz="2" w:space="0" w:color="000001"/>
              <w:right w:val="single" w:sz="2" w:space="0" w:color="000001"/>
            </w:tcBorders>
            <w:shd w:val="clear" w:color="auto" w:fill="FFFFFF"/>
            <w:tcMar>
              <w:top w:w="55" w:type="dxa"/>
              <w:left w:w="55" w:type="dxa"/>
              <w:bottom w:w="55" w:type="dxa"/>
              <w:right w:w="55" w:type="dxa"/>
            </w:tcMar>
          </w:tcPr>
          <w:p w14:paraId="6D6DE739" w14:textId="77777777" w:rsidR="00DC48F7" w:rsidRDefault="00DC48F7" w:rsidP="0065541F">
            <w:pPr>
              <w:pStyle w:val="TableContents"/>
              <w:jc w:val="center"/>
              <w:rPr>
                <w:sz w:val="26"/>
                <w:szCs w:val="26"/>
              </w:rPr>
            </w:pPr>
            <w:r>
              <w:rPr>
                <w:sz w:val="26"/>
                <w:szCs w:val="26"/>
              </w:rPr>
              <w:t>Liczba osób zameldowanych  na pobyt stały spoza gminy</w:t>
            </w:r>
          </w:p>
        </w:tc>
      </w:tr>
      <w:tr w:rsidR="00DC48F7" w14:paraId="5489C23B" w14:textId="77777777" w:rsidTr="0065541F">
        <w:tc>
          <w:tcPr>
            <w:tcW w:w="508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0769360A" w14:textId="77777777" w:rsidR="00DC48F7" w:rsidRDefault="00DC48F7" w:rsidP="0065541F">
            <w:pPr>
              <w:pStyle w:val="TableContents"/>
              <w:jc w:val="center"/>
              <w:rPr>
                <w:sz w:val="26"/>
                <w:szCs w:val="26"/>
              </w:rPr>
            </w:pPr>
            <w:r>
              <w:rPr>
                <w:sz w:val="26"/>
                <w:szCs w:val="26"/>
              </w:rPr>
              <w:t>47</w:t>
            </w:r>
          </w:p>
        </w:tc>
        <w:tc>
          <w:tcPr>
            <w:tcW w:w="4545" w:type="dxa"/>
            <w:tcBorders>
              <w:bottom w:val="single" w:sz="2" w:space="0" w:color="000001"/>
              <w:right w:val="single" w:sz="2" w:space="0" w:color="000001"/>
            </w:tcBorders>
            <w:shd w:val="clear" w:color="auto" w:fill="FFFFFF"/>
            <w:tcMar>
              <w:top w:w="55" w:type="dxa"/>
              <w:left w:w="55" w:type="dxa"/>
              <w:bottom w:w="55" w:type="dxa"/>
              <w:right w:w="55" w:type="dxa"/>
            </w:tcMar>
          </w:tcPr>
          <w:p w14:paraId="6A4AD993" w14:textId="77777777" w:rsidR="00DC48F7" w:rsidRDefault="00DC48F7" w:rsidP="0065541F">
            <w:pPr>
              <w:pStyle w:val="TableContents"/>
              <w:jc w:val="center"/>
              <w:rPr>
                <w:sz w:val="26"/>
                <w:szCs w:val="26"/>
              </w:rPr>
            </w:pPr>
            <w:r>
              <w:rPr>
                <w:sz w:val="26"/>
                <w:szCs w:val="26"/>
              </w:rPr>
              <w:t>10</w:t>
            </w:r>
          </w:p>
        </w:tc>
      </w:tr>
      <w:tr w:rsidR="00DC48F7" w14:paraId="1EBD0570" w14:textId="77777777" w:rsidTr="0065541F">
        <w:trPr>
          <w:trHeight w:val="855"/>
        </w:trPr>
        <w:tc>
          <w:tcPr>
            <w:tcW w:w="508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BC4980E" w14:textId="4AE500BF" w:rsidR="00DC48F7" w:rsidRDefault="00DC48F7" w:rsidP="00DC48F7">
            <w:pPr>
              <w:pStyle w:val="TableContents"/>
              <w:jc w:val="center"/>
              <w:rPr>
                <w:sz w:val="26"/>
                <w:szCs w:val="26"/>
              </w:rPr>
            </w:pPr>
            <w:r>
              <w:rPr>
                <w:sz w:val="26"/>
                <w:szCs w:val="26"/>
              </w:rPr>
              <w:t xml:space="preserve">Liczba dzieci urodzonych </w:t>
            </w:r>
            <w:r>
              <w:rPr>
                <w:sz w:val="26"/>
                <w:szCs w:val="26"/>
              </w:rPr>
              <w:br/>
              <w:t>i zameldowanych</w:t>
            </w:r>
          </w:p>
        </w:tc>
        <w:tc>
          <w:tcPr>
            <w:tcW w:w="4545" w:type="dxa"/>
            <w:tcBorders>
              <w:bottom w:val="single" w:sz="2" w:space="0" w:color="000001"/>
              <w:right w:val="single" w:sz="2" w:space="0" w:color="000001"/>
            </w:tcBorders>
            <w:shd w:val="clear" w:color="auto" w:fill="FFFFFF"/>
            <w:tcMar>
              <w:top w:w="55" w:type="dxa"/>
              <w:left w:w="55" w:type="dxa"/>
              <w:bottom w:w="55" w:type="dxa"/>
              <w:right w:w="55" w:type="dxa"/>
            </w:tcMar>
          </w:tcPr>
          <w:p w14:paraId="400A5B41" w14:textId="77777777" w:rsidR="00DC48F7" w:rsidRDefault="00DC48F7" w:rsidP="0065541F">
            <w:pPr>
              <w:pStyle w:val="TableContents"/>
              <w:jc w:val="center"/>
              <w:rPr>
                <w:sz w:val="26"/>
                <w:szCs w:val="26"/>
              </w:rPr>
            </w:pPr>
          </w:p>
          <w:p w14:paraId="685BA45A" w14:textId="77777777" w:rsidR="00DC48F7" w:rsidRDefault="00DC48F7" w:rsidP="0065541F">
            <w:pPr>
              <w:pStyle w:val="TableContents"/>
              <w:jc w:val="center"/>
              <w:rPr>
                <w:sz w:val="26"/>
                <w:szCs w:val="26"/>
              </w:rPr>
            </w:pPr>
            <w:r>
              <w:rPr>
                <w:sz w:val="26"/>
                <w:szCs w:val="26"/>
              </w:rPr>
              <w:t>16</w:t>
            </w:r>
          </w:p>
        </w:tc>
      </w:tr>
      <w:tr w:rsidR="00DC48F7" w14:paraId="62085111" w14:textId="77777777" w:rsidTr="0065541F">
        <w:tc>
          <w:tcPr>
            <w:tcW w:w="508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4864D03" w14:textId="77777777" w:rsidR="00DC48F7" w:rsidRDefault="00DC48F7" w:rsidP="0065541F">
            <w:pPr>
              <w:pStyle w:val="TableContents"/>
              <w:rPr>
                <w:sz w:val="26"/>
                <w:szCs w:val="26"/>
              </w:rPr>
            </w:pPr>
            <w:r>
              <w:rPr>
                <w:sz w:val="26"/>
                <w:szCs w:val="26"/>
              </w:rPr>
              <w:t>RAZEM: 73</w:t>
            </w:r>
          </w:p>
        </w:tc>
        <w:tc>
          <w:tcPr>
            <w:tcW w:w="4545" w:type="dxa"/>
            <w:tcBorders>
              <w:bottom w:val="single" w:sz="2" w:space="0" w:color="000001"/>
              <w:right w:val="single" w:sz="2" w:space="0" w:color="000001"/>
            </w:tcBorders>
            <w:shd w:val="clear" w:color="auto" w:fill="FFFFFF"/>
            <w:tcMar>
              <w:top w:w="55" w:type="dxa"/>
              <w:left w:w="55" w:type="dxa"/>
              <w:bottom w:w="55" w:type="dxa"/>
              <w:right w:w="55" w:type="dxa"/>
            </w:tcMar>
          </w:tcPr>
          <w:p w14:paraId="3F455630" w14:textId="77777777" w:rsidR="00DC48F7" w:rsidRDefault="00DC48F7" w:rsidP="0065541F">
            <w:pPr>
              <w:pStyle w:val="TableContents"/>
              <w:rPr>
                <w:sz w:val="26"/>
                <w:szCs w:val="26"/>
              </w:rPr>
            </w:pPr>
          </w:p>
        </w:tc>
      </w:tr>
    </w:tbl>
    <w:p w14:paraId="741AED03" w14:textId="77777777" w:rsidR="00DC48F7" w:rsidRDefault="00DC48F7" w:rsidP="00DC48F7">
      <w:pPr>
        <w:pStyle w:val="Standard"/>
        <w:rPr>
          <w:sz w:val="26"/>
          <w:szCs w:val="26"/>
        </w:rPr>
      </w:pPr>
    </w:p>
    <w:tbl>
      <w:tblPr>
        <w:tblW w:w="9630" w:type="dxa"/>
        <w:tblInd w:w="-10" w:type="dxa"/>
        <w:tblLayout w:type="fixed"/>
        <w:tblCellMar>
          <w:left w:w="10" w:type="dxa"/>
          <w:right w:w="10" w:type="dxa"/>
        </w:tblCellMar>
        <w:tblLook w:val="0000" w:firstRow="0" w:lastRow="0" w:firstColumn="0" w:lastColumn="0" w:noHBand="0" w:noVBand="0"/>
      </w:tblPr>
      <w:tblGrid>
        <w:gridCol w:w="5085"/>
        <w:gridCol w:w="4545"/>
      </w:tblGrid>
      <w:tr w:rsidR="00DC48F7" w14:paraId="23C94073" w14:textId="77777777" w:rsidTr="0065541F">
        <w:tc>
          <w:tcPr>
            <w:tcW w:w="5085"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244E10E9" w14:textId="4E5A727B" w:rsidR="00DC48F7" w:rsidRDefault="00DC48F7" w:rsidP="00DC48F7">
            <w:pPr>
              <w:pStyle w:val="TableContents"/>
              <w:jc w:val="center"/>
              <w:rPr>
                <w:sz w:val="26"/>
                <w:szCs w:val="26"/>
              </w:rPr>
            </w:pPr>
            <w:r>
              <w:rPr>
                <w:sz w:val="26"/>
                <w:szCs w:val="26"/>
              </w:rPr>
              <w:t>Wymeldowania z pobytu stałego w mieście Stoczek Łukowski w 2023 roku</w:t>
            </w:r>
          </w:p>
        </w:tc>
        <w:tc>
          <w:tcPr>
            <w:tcW w:w="4545" w:type="dxa"/>
            <w:tcBorders>
              <w:top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61EB87E5" w14:textId="77777777" w:rsidR="00DC48F7" w:rsidRDefault="00DC48F7" w:rsidP="0065541F">
            <w:pPr>
              <w:pStyle w:val="TableContents"/>
              <w:jc w:val="center"/>
              <w:rPr>
                <w:sz w:val="26"/>
                <w:szCs w:val="26"/>
              </w:rPr>
            </w:pPr>
          </w:p>
        </w:tc>
      </w:tr>
      <w:tr w:rsidR="00DC48F7" w14:paraId="6AAB9384" w14:textId="77777777" w:rsidTr="0065541F">
        <w:tc>
          <w:tcPr>
            <w:tcW w:w="508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7ABA3099" w14:textId="77777777" w:rsidR="00DC48F7" w:rsidRDefault="00DC48F7" w:rsidP="0065541F">
            <w:pPr>
              <w:pStyle w:val="TableContents"/>
              <w:jc w:val="center"/>
              <w:rPr>
                <w:sz w:val="26"/>
                <w:szCs w:val="26"/>
              </w:rPr>
            </w:pPr>
            <w:r>
              <w:rPr>
                <w:sz w:val="26"/>
                <w:szCs w:val="26"/>
              </w:rPr>
              <w:t>Liczba osób wymeldowanych</w:t>
            </w:r>
          </w:p>
          <w:p w14:paraId="53E75FF5" w14:textId="77777777" w:rsidR="00DC48F7" w:rsidRDefault="00DC48F7" w:rsidP="0065541F">
            <w:pPr>
              <w:pStyle w:val="TableContents"/>
              <w:jc w:val="center"/>
              <w:rPr>
                <w:sz w:val="26"/>
                <w:szCs w:val="26"/>
              </w:rPr>
            </w:pPr>
          </w:p>
        </w:tc>
        <w:tc>
          <w:tcPr>
            <w:tcW w:w="4545" w:type="dxa"/>
            <w:tcBorders>
              <w:bottom w:val="single" w:sz="2" w:space="0" w:color="000001"/>
              <w:right w:val="single" w:sz="2" w:space="0" w:color="000001"/>
            </w:tcBorders>
            <w:shd w:val="clear" w:color="auto" w:fill="FFFFFF"/>
            <w:tcMar>
              <w:top w:w="55" w:type="dxa"/>
              <w:left w:w="55" w:type="dxa"/>
              <w:bottom w:w="55" w:type="dxa"/>
              <w:right w:w="55" w:type="dxa"/>
            </w:tcMar>
          </w:tcPr>
          <w:p w14:paraId="6E5915F0" w14:textId="77777777" w:rsidR="00DC48F7" w:rsidRDefault="00DC48F7" w:rsidP="0065541F">
            <w:pPr>
              <w:pStyle w:val="TableContents"/>
              <w:jc w:val="center"/>
              <w:rPr>
                <w:sz w:val="26"/>
                <w:szCs w:val="26"/>
              </w:rPr>
            </w:pPr>
            <w:r>
              <w:rPr>
                <w:sz w:val="26"/>
                <w:szCs w:val="26"/>
              </w:rPr>
              <w:t>Liczba osób zmarłych</w:t>
            </w:r>
          </w:p>
        </w:tc>
      </w:tr>
      <w:tr w:rsidR="00DC48F7" w14:paraId="4B2DCC28" w14:textId="77777777" w:rsidTr="0065541F">
        <w:tc>
          <w:tcPr>
            <w:tcW w:w="508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53472E8E" w14:textId="77777777" w:rsidR="00DC48F7" w:rsidRDefault="00DC48F7" w:rsidP="0065541F">
            <w:pPr>
              <w:pStyle w:val="TableContents"/>
              <w:jc w:val="center"/>
              <w:rPr>
                <w:sz w:val="26"/>
                <w:szCs w:val="26"/>
              </w:rPr>
            </w:pPr>
            <w:r>
              <w:rPr>
                <w:sz w:val="26"/>
                <w:szCs w:val="26"/>
              </w:rPr>
              <w:t>67</w:t>
            </w:r>
          </w:p>
        </w:tc>
        <w:tc>
          <w:tcPr>
            <w:tcW w:w="4545" w:type="dxa"/>
            <w:tcBorders>
              <w:bottom w:val="single" w:sz="2" w:space="0" w:color="000001"/>
              <w:right w:val="single" w:sz="2" w:space="0" w:color="000001"/>
            </w:tcBorders>
            <w:shd w:val="clear" w:color="auto" w:fill="FFFFFF"/>
            <w:tcMar>
              <w:top w:w="55" w:type="dxa"/>
              <w:left w:w="55" w:type="dxa"/>
              <w:bottom w:w="55" w:type="dxa"/>
              <w:right w:w="55" w:type="dxa"/>
            </w:tcMar>
          </w:tcPr>
          <w:p w14:paraId="6CD1E43C" w14:textId="77777777" w:rsidR="00DC48F7" w:rsidRDefault="00DC48F7" w:rsidP="0065541F">
            <w:pPr>
              <w:pStyle w:val="TableContents"/>
              <w:jc w:val="center"/>
              <w:rPr>
                <w:sz w:val="26"/>
                <w:szCs w:val="26"/>
              </w:rPr>
            </w:pPr>
            <w:r>
              <w:rPr>
                <w:sz w:val="26"/>
                <w:szCs w:val="26"/>
              </w:rPr>
              <w:t>21</w:t>
            </w:r>
          </w:p>
        </w:tc>
      </w:tr>
      <w:tr w:rsidR="00DC48F7" w14:paraId="1D284FAD" w14:textId="77777777" w:rsidTr="0065541F">
        <w:tc>
          <w:tcPr>
            <w:tcW w:w="5085"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6FDE5D6" w14:textId="1E3C0C70" w:rsidR="00DC48F7" w:rsidRDefault="00DC48F7" w:rsidP="0065541F">
            <w:pPr>
              <w:pStyle w:val="TableContents"/>
              <w:rPr>
                <w:sz w:val="26"/>
                <w:szCs w:val="26"/>
              </w:rPr>
            </w:pPr>
            <w:r>
              <w:rPr>
                <w:sz w:val="26"/>
                <w:szCs w:val="26"/>
              </w:rPr>
              <w:t xml:space="preserve">RAZEM: </w:t>
            </w:r>
            <w:r w:rsidR="00080371">
              <w:rPr>
                <w:sz w:val="26"/>
                <w:szCs w:val="26"/>
              </w:rPr>
              <w:t>88</w:t>
            </w:r>
          </w:p>
        </w:tc>
        <w:tc>
          <w:tcPr>
            <w:tcW w:w="4545" w:type="dxa"/>
            <w:tcBorders>
              <w:bottom w:val="single" w:sz="2" w:space="0" w:color="000001"/>
              <w:right w:val="single" w:sz="2" w:space="0" w:color="000001"/>
            </w:tcBorders>
            <w:shd w:val="clear" w:color="auto" w:fill="FFFFFF"/>
            <w:tcMar>
              <w:top w:w="55" w:type="dxa"/>
              <w:left w:w="55" w:type="dxa"/>
              <w:bottom w:w="55" w:type="dxa"/>
              <w:right w:w="55" w:type="dxa"/>
            </w:tcMar>
          </w:tcPr>
          <w:p w14:paraId="45670B46" w14:textId="77777777" w:rsidR="00DC48F7" w:rsidRDefault="00DC48F7" w:rsidP="0065541F">
            <w:pPr>
              <w:pStyle w:val="TableContents"/>
              <w:rPr>
                <w:sz w:val="26"/>
                <w:szCs w:val="26"/>
              </w:rPr>
            </w:pPr>
          </w:p>
        </w:tc>
      </w:tr>
    </w:tbl>
    <w:p w14:paraId="2E85721F" w14:textId="77777777" w:rsidR="00DC48F7" w:rsidRDefault="00DC48F7" w:rsidP="00DC48F7">
      <w:pPr>
        <w:pStyle w:val="Standard"/>
        <w:rPr>
          <w:sz w:val="26"/>
          <w:szCs w:val="26"/>
        </w:rPr>
      </w:pPr>
    </w:p>
    <w:tbl>
      <w:tblPr>
        <w:tblW w:w="9640" w:type="dxa"/>
        <w:tblInd w:w="-10" w:type="dxa"/>
        <w:tblLayout w:type="fixed"/>
        <w:tblCellMar>
          <w:left w:w="10" w:type="dxa"/>
          <w:right w:w="10" w:type="dxa"/>
        </w:tblCellMar>
        <w:tblLook w:val="0000" w:firstRow="0" w:lastRow="0" w:firstColumn="0" w:lastColumn="0" w:noHBand="0" w:noVBand="0"/>
      </w:tblPr>
      <w:tblGrid>
        <w:gridCol w:w="2410"/>
        <w:gridCol w:w="2408"/>
        <w:gridCol w:w="2409"/>
        <w:gridCol w:w="2413"/>
      </w:tblGrid>
      <w:tr w:rsidR="00DC48F7" w14:paraId="3FCD7F1E" w14:textId="77777777" w:rsidTr="0065541F">
        <w:tc>
          <w:tcPr>
            <w:tcW w:w="9640" w:type="dxa"/>
            <w:gridSpan w:val="4"/>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4CE778F" w14:textId="7EE6C361" w:rsidR="00DC48F7" w:rsidRDefault="00DC48F7" w:rsidP="00DC48F7">
            <w:pPr>
              <w:pStyle w:val="TableContents"/>
              <w:jc w:val="center"/>
              <w:rPr>
                <w:sz w:val="26"/>
                <w:szCs w:val="26"/>
              </w:rPr>
            </w:pPr>
            <w:r>
              <w:rPr>
                <w:sz w:val="26"/>
                <w:szCs w:val="26"/>
              </w:rPr>
              <w:t>Stan ludności – porównanie lat 2020 – 2023</w:t>
            </w:r>
          </w:p>
        </w:tc>
      </w:tr>
      <w:tr w:rsidR="00DC48F7" w14:paraId="50322288" w14:textId="77777777" w:rsidTr="0065541F">
        <w:tc>
          <w:tcPr>
            <w:tcW w:w="2410" w:type="dxa"/>
            <w:vMerge w:val="restart"/>
            <w:tcBorders>
              <w:left w:val="single" w:sz="2" w:space="0" w:color="000001"/>
              <w:bottom w:val="single" w:sz="2" w:space="0" w:color="000001"/>
            </w:tcBorders>
            <w:shd w:val="clear" w:color="auto" w:fill="FFFFFF"/>
            <w:tcMar>
              <w:top w:w="0" w:type="dxa"/>
              <w:left w:w="10" w:type="dxa"/>
              <w:bottom w:w="0" w:type="dxa"/>
              <w:right w:w="10" w:type="dxa"/>
            </w:tcMar>
          </w:tcPr>
          <w:p w14:paraId="49927764" w14:textId="77777777" w:rsidR="00DC48F7" w:rsidRDefault="00DC48F7" w:rsidP="0065541F">
            <w:pPr>
              <w:pStyle w:val="TableContents"/>
              <w:jc w:val="center"/>
              <w:rPr>
                <w:sz w:val="26"/>
                <w:szCs w:val="26"/>
              </w:rPr>
            </w:pPr>
            <w:r>
              <w:rPr>
                <w:sz w:val="26"/>
                <w:szCs w:val="26"/>
              </w:rPr>
              <w:t>Rok</w:t>
            </w:r>
          </w:p>
        </w:tc>
        <w:tc>
          <w:tcPr>
            <w:tcW w:w="4817" w:type="dxa"/>
            <w:gridSpan w:val="2"/>
            <w:tcBorders>
              <w:left w:val="single" w:sz="2" w:space="0" w:color="000001"/>
              <w:bottom w:val="single" w:sz="2" w:space="0" w:color="000001"/>
            </w:tcBorders>
            <w:shd w:val="clear" w:color="auto" w:fill="FFFFFF"/>
            <w:tcMar>
              <w:top w:w="0" w:type="dxa"/>
              <w:left w:w="10" w:type="dxa"/>
              <w:bottom w:w="0" w:type="dxa"/>
              <w:right w:w="10" w:type="dxa"/>
            </w:tcMar>
          </w:tcPr>
          <w:p w14:paraId="12FB1AD6" w14:textId="77777777" w:rsidR="00DC48F7" w:rsidRDefault="00DC48F7" w:rsidP="0065541F">
            <w:pPr>
              <w:pStyle w:val="TableContents"/>
              <w:jc w:val="center"/>
              <w:rPr>
                <w:sz w:val="26"/>
                <w:szCs w:val="26"/>
              </w:rPr>
            </w:pPr>
            <w:r>
              <w:rPr>
                <w:sz w:val="26"/>
                <w:szCs w:val="26"/>
              </w:rPr>
              <w:t xml:space="preserve">Liczba ludności na 31.12. zameldowanych </w:t>
            </w:r>
            <w:r>
              <w:rPr>
                <w:sz w:val="26"/>
                <w:szCs w:val="26"/>
              </w:rPr>
              <w:br/>
              <w:t>w mieście Stoczek Łukowski</w:t>
            </w:r>
          </w:p>
        </w:tc>
        <w:tc>
          <w:tcPr>
            <w:tcW w:w="2413" w:type="dxa"/>
            <w:vMerge w:val="restart"/>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46413F9C" w14:textId="77777777" w:rsidR="00DC48F7" w:rsidRDefault="00DC48F7" w:rsidP="0065541F">
            <w:pPr>
              <w:pStyle w:val="TableContents"/>
              <w:rPr>
                <w:sz w:val="26"/>
                <w:szCs w:val="26"/>
              </w:rPr>
            </w:pPr>
            <w:r>
              <w:rPr>
                <w:sz w:val="26"/>
                <w:szCs w:val="26"/>
              </w:rPr>
              <w:t xml:space="preserve">Urodzenia dzieci, które są zameldowane </w:t>
            </w:r>
            <w:r>
              <w:rPr>
                <w:sz w:val="26"/>
                <w:szCs w:val="26"/>
              </w:rPr>
              <w:br/>
              <w:t>w mieście Stoczek Łukowski</w:t>
            </w:r>
          </w:p>
        </w:tc>
      </w:tr>
      <w:tr w:rsidR="00DC48F7" w14:paraId="2E3AFE04" w14:textId="77777777" w:rsidTr="0065541F">
        <w:tc>
          <w:tcPr>
            <w:tcW w:w="2410" w:type="dxa"/>
            <w:vMerge/>
            <w:tcBorders>
              <w:left w:val="single" w:sz="2" w:space="0" w:color="000001"/>
              <w:bottom w:val="single" w:sz="2" w:space="0" w:color="000001"/>
            </w:tcBorders>
            <w:shd w:val="clear" w:color="auto" w:fill="FFFFFF"/>
            <w:tcMar>
              <w:top w:w="0" w:type="dxa"/>
              <w:left w:w="10" w:type="dxa"/>
              <w:bottom w:w="0" w:type="dxa"/>
              <w:right w:w="10" w:type="dxa"/>
            </w:tcMar>
          </w:tcPr>
          <w:p w14:paraId="2E639399" w14:textId="77777777" w:rsidR="00DC48F7" w:rsidRDefault="00DC48F7" w:rsidP="0065541F"/>
        </w:tc>
        <w:tc>
          <w:tcPr>
            <w:tcW w:w="2408" w:type="dxa"/>
            <w:tcBorders>
              <w:left w:val="single" w:sz="2" w:space="0" w:color="000001"/>
              <w:bottom w:val="single" w:sz="2" w:space="0" w:color="000001"/>
            </w:tcBorders>
            <w:shd w:val="clear" w:color="auto" w:fill="FFFFFF"/>
            <w:tcMar>
              <w:top w:w="0" w:type="dxa"/>
              <w:left w:w="10" w:type="dxa"/>
              <w:bottom w:w="0" w:type="dxa"/>
              <w:right w:w="10" w:type="dxa"/>
            </w:tcMar>
          </w:tcPr>
          <w:p w14:paraId="3D222667" w14:textId="77777777" w:rsidR="00DC48F7" w:rsidRDefault="00DC48F7" w:rsidP="0065541F">
            <w:pPr>
              <w:pStyle w:val="TableContents"/>
              <w:rPr>
                <w:sz w:val="26"/>
                <w:szCs w:val="26"/>
              </w:rPr>
            </w:pPr>
            <w:r>
              <w:rPr>
                <w:sz w:val="26"/>
                <w:szCs w:val="26"/>
              </w:rPr>
              <w:t>pobyt stały</w:t>
            </w:r>
          </w:p>
        </w:tc>
        <w:tc>
          <w:tcPr>
            <w:tcW w:w="2409" w:type="dxa"/>
            <w:tcBorders>
              <w:left w:val="single" w:sz="2" w:space="0" w:color="000001"/>
              <w:bottom w:val="single" w:sz="2" w:space="0" w:color="000001"/>
            </w:tcBorders>
            <w:shd w:val="clear" w:color="auto" w:fill="FFFFFF"/>
            <w:tcMar>
              <w:top w:w="0" w:type="dxa"/>
              <w:left w:w="10" w:type="dxa"/>
              <w:bottom w:w="0" w:type="dxa"/>
              <w:right w:w="10" w:type="dxa"/>
            </w:tcMar>
          </w:tcPr>
          <w:p w14:paraId="622824BE" w14:textId="77777777" w:rsidR="00DC48F7" w:rsidRDefault="00DC48F7" w:rsidP="0065541F">
            <w:pPr>
              <w:pStyle w:val="TableContents"/>
              <w:rPr>
                <w:sz w:val="26"/>
                <w:szCs w:val="26"/>
              </w:rPr>
            </w:pPr>
            <w:r>
              <w:rPr>
                <w:sz w:val="26"/>
                <w:szCs w:val="26"/>
              </w:rPr>
              <w:t>pobyt czasowy</w:t>
            </w:r>
          </w:p>
        </w:tc>
        <w:tc>
          <w:tcPr>
            <w:tcW w:w="2413" w:type="dxa"/>
            <w:vMerge/>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14:paraId="3916795F" w14:textId="77777777" w:rsidR="00DC48F7" w:rsidRDefault="00DC48F7" w:rsidP="0065541F"/>
        </w:tc>
      </w:tr>
      <w:tr w:rsidR="00DC48F7" w14:paraId="406D09FB" w14:textId="77777777" w:rsidTr="0065541F">
        <w:tc>
          <w:tcPr>
            <w:tcW w:w="2410" w:type="dxa"/>
            <w:tcBorders>
              <w:left w:val="single" w:sz="2" w:space="0" w:color="000001"/>
              <w:bottom w:val="single" w:sz="2" w:space="0" w:color="000001"/>
            </w:tcBorders>
            <w:shd w:val="clear" w:color="auto" w:fill="FFFFFF"/>
            <w:tcMar>
              <w:top w:w="0" w:type="dxa"/>
              <w:left w:w="10" w:type="dxa"/>
              <w:bottom w:w="0" w:type="dxa"/>
              <w:right w:w="10" w:type="dxa"/>
            </w:tcMar>
          </w:tcPr>
          <w:p w14:paraId="282FA464" w14:textId="77777777" w:rsidR="00DC48F7" w:rsidRDefault="00DC48F7" w:rsidP="0065541F">
            <w:pPr>
              <w:pStyle w:val="TableContents"/>
              <w:jc w:val="center"/>
              <w:rPr>
                <w:sz w:val="26"/>
                <w:szCs w:val="26"/>
              </w:rPr>
            </w:pPr>
            <w:r>
              <w:rPr>
                <w:sz w:val="26"/>
                <w:szCs w:val="26"/>
              </w:rPr>
              <w:t>2020</w:t>
            </w:r>
          </w:p>
        </w:tc>
        <w:tc>
          <w:tcPr>
            <w:tcW w:w="2408" w:type="dxa"/>
            <w:tcBorders>
              <w:left w:val="single" w:sz="2" w:space="0" w:color="000001"/>
              <w:bottom w:val="single" w:sz="2" w:space="0" w:color="000001"/>
            </w:tcBorders>
            <w:shd w:val="clear" w:color="auto" w:fill="FFFFFF"/>
            <w:tcMar>
              <w:top w:w="0" w:type="dxa"/>
              <w:left w:w="10" w:type="dxa"/>
              <w:bottom w:w="0" w:type="dxa"/>
              <w:right w:w="10" w:type="dxa"/>
            </w:tcMar>
          </w:tcPr>
          <w:p w14:paraId="46C24800" w14:textId="77777777" w:rsidR="00DC48F7" w:rsidRDefault="00DC48F7" w:rsidP="0065541F">
            <w:pPr>
              <w:pStyle w:val="TableContents"/>
              <w:rPr>
                <w:sz w:val="26"/>
                <w:szCs w:val="26"/>
              </w:rPr>
            </w:pPr>
            <w:r>
              <w:rPr>
                <w:sz w:val="26"/>
                <w:szCs w:val="26"/>
              </w:rPr>
              <w:t>2525</w:t>
            </w:r>
          </w:p>
        </w:tc>
        <w:tc>
          <w:tcPr>
            <w:tcW w:w="2409" w:type="dxa"/>
            <w:tcBorders>
              <w:left w:val="single" w:sz="2" w:space="0" w:color="000001"/>
              <w:bottom w:val="single" w:sz="2" w:space="0" w:color="000001"/>
            </w:tcBorders>
            <w:shd w:val="clear" w:color="auto" w:fill="FFFFFF"/>
            <w:tcMar>
              <w:top w:w="0" w:type="dxa"/>
              <w:left w:w="10" w:type="dxa"/>
              <w:bottom w:w="0" w:type="dxa"/>
              <w:right w:w="10" w:type="dxa"/>
            </w:tcMar>
          </w:tcPr>
          <w:p w14:paraId="26510044" w14:textId="77777777" w:rsidR="00DC48F7" w:rsidRDefault="00DC48F7" w:rsidP="0065541F">
            <w:pPr>
              <w:pStyle w:val="TableContents"/>
              <w:rPr>
                <w:sz w:val="26"/>
                <w:szCs w:val="26"/>
              </w:rPr>
            </w:pPr>
            <w:r>
              <w:rPr>
                <w:sz w:val="26"/>
                <w:szCs w:val="26"/>
              </w:rPr>
              <w:t>17</w:t>
            </w:r>
          </w:p>
        </w:tc>
        <w:tc>
          <w:tcPr>
            <w:tcW w:w="2413" w:type="dxa"/>
            <w:tcBorders>
              <w:left w:val="single" w:sz="2" w:space="0" w:color="000001"/>
              <w:bottom w:val="single" w:sz="2" w:space="0" w:color="000001"/>
            </w:tcBorders>
            <w:shd w:val="clear" w:color="auto" w:fill="FFFFFF"/>
            <w:tcMar>
              <w:top w:w="0" w:type="dxa"/>
              <w:left w:w="10" w:type="dxa"/>
              <w:bottom w:w="0" w:type="dxa"/>
              <w:right w:w="10" w:type="dxa"/>
            </w:tcMar>
          </w:tcPr>
          <w:p w14:paraId="0C84097F" w14:textId="77777777" w:rsidR="00DC48F7" w:rsidRDefault="00DC48F7" w:rsidP="0065541F">
            <w:pPr>
              <w:pStyle w:val="TableContents"/>
              <w:rPr>
                <w:sz w:val="26"/>
                <w:szCs w:val="26"/>
              </w:rPr>
            </w:pPr>
            <w:r>
              <w:rPr>
                <w:sz w:val="26"/>
                <w:szCs w:val="26"/>
              </w:rPr>
              <w:t>23</w:t>
            </w:r>
          </w:p>
        </w:tc>
      </w:tr>
      <w:tr w:rsidR="00DC48F7" w14:paraId="305D7DA9" w14:textId="77777777" w:rsidTr="0065541F">
        <w:tc>
          <w:tcPr>
            <w:tcW w:w="2410" w:type="dxa"/>
            <w:tcBorders>
              <w:left w:val="single" w:sz="2" w:space="0" w:color="000001"/>
              <w:bottom w:val="single" w:sz="2" w:space="0" w:color="000001"/>
            </w:tcBorders>
            <w:shd w:val="clear" w:color="auto" w:fill="FFFFFF"/>
            <w:tcMar>
              <w:top w:w="0" w:type="dxa"/>
              <w:left w:w="10" w:type="dxa"/>
              <w:bottom w:w="0" w:type="dxa"/>
              <w:right w:w="10" w:type="dxa"/>
            </w:tcMar>
          </w:tcPr>
          <w:p w14:paraId="3224A88B" w14:textId="77777777" w:rsidR="00DC48F7" w:rsidRDefault="00DC48F7" w:rsidP="0065541F">
            <w:pPr>
              <w:pStyle w:val="TableContents"/>
              <w:jc w:val="center"/>
              <w:rPr>
                <w:sz w:val="26"/>
                <w:szCs w:val="26"/>
              </w:rPr>
            </w:pPr>
            <w:r>
              <w:rPr>
                <w:sz w:val="26"/>
                <w:szCs w:val="26"/>
              </w:rPr>
              <w:t>2021</w:t>
            </w:r>
          </w:p>
        </w:tc>
        <w:tc>
          <w:tcPr>
            <w:tcW w:w="2408" w:type="dxa"/>
            <w:tcBorders>
              <w:left w:val="single" w:sz="2" w:space="0" w:color="000001"/>
              <w:bottom w:val="single" w:sz="2" w:space="0" w:color="000001"/>
            </w:tcBorders>
            <w:shd w:val="clear" w:color="auto" w:fill="FFFFFF"/>
            <w:tcMar>
              <w:top w:w="0" w:type="dxa"/>
              <w:left w:w="10" w:type="dxa"/>
              <w:bottom w:w="0" w:type="dxa"/>
              <w:right w:w="10" w:type="dxa"/>
            </w:tcMar>
          </w:tcPr>
          <w:p w14:paraId="4362A57A" w14:textId="77777777" w:rsidR="00DC48F7" w:rsidRDefault="00DC48F7" w:rsidP="0065541F">
            <w:pPr>
              <w:pStyle w:val="TableContents"/>
              <w:rPr>
                <w:sz w:val="26"/>
                <w:szCs w:val="26"/>
              </w:rPr>
            </w:pPr>
            <w:r>
              <w:rPr>
                <w:sz w:val="26"/>
                <w:szCs w:val="26"/>
              </w:rPr>
              <w:t>2482</w:t>
            </w:r>
          </w:p>
        </w:tc>
        <w:tc>
          <w:tcPr>
            <w:tcW w:w="2409" w:type="dxa"/>
            <w:tcBorders>
              <w:left w:val="single" w:sz="2" w:space="0" w:color="000001"/>
              <w:bottom w:val="single" w:sz="2" w:space="0" w:color="000001"/>
            </w:tcBorders>
            <w:shd w:val="clear" w:color="auto" w:fill="FFFFFF"/>
            <w:tcMar>
              <w:top w:w="0" w:type="dxa"/>
              <w:left w:w="10" w:type="dxa"/>
              <w:bottom w:w="0" w:type="dxa"/>
              <w:right w:w="10" w:type="dxa"/>
            </w:tcMar>
          </w:tcPr>
          <w:p w14:paraId="3A731003" w14:textId="77777777" w:rsidR="00DC48F7" w:rsidRDefault="00DC48F7" w:rsidP="0065541F">
            <w:pPr>
              <w:pStyle w:val="TableContents"/>
              <w:rPr>
                <w:sz w:val="26"/>
                <w:szCs w:val="26"/>
              </w:rPr>
            </w:pPr>
            <w:r>
              <w:rPr>
                <w:sz w:val="26"/>
                <w:szCs w:val="26"/>
              </w:rPr>
              <w:t>33</w:t>
            </w:r>
          </w:p>
        </w:tc>
        <w:tc>
          <w:tcPr>
            <w:tcW w:w="2413" w:type="dxa"/>
            <w:tcBorders>
              <w:left w:val="single" w:sz="2" w:space="0" w:color="000001"/>
              <w:bottom w:val="single" w:sz="2" w:space="0" w:color="000001"/>
            </w:tcBorders>
            <w:shd w:val="clear" w:color="auto" w:fill="FFFFFF"/>
            <w:tcMar>
              <w:top w:w="0" w:type="dxa"/>
              <w:left w:w="10" w:type="dxa"/>
              <w:bottom w:w="0" w:type="dxa"/>
              <w:right w:w="10" w:type="dxa"/>
            </w:tcMar>
          </w:tcPr>
          <w:p w14:paraId="6B3A22FF" w14:textId="77777777" w:rsidR="00DC48F7" w:rsidRDefault="00DC48F7" w:rsidP="0065541F">
            <w:pPr>
              <w:pStyle w:val="TableContents"/>
              <w:rPr>
                <w:sz w:val="26"/>
                <w:szCs w:val="26"/>
              </w:rPr>
            </w:pPr>
            <w:r>
              <w:rPr>
                <w:sz w:val="26"/>
                <w:szCs w:val="26"/>
              </w:rPr>
              <w:t>22</w:t>
            </w:r>
          </w:p>
        </w:tc>
      </w:tr>
      <w:tr w:rsidR="00DC48F7" w14:paraId="03D8DF5F" w14:textId="77777777" w:rsidTr="0065541F">
        <w:tc>
          <w:tcPr>
            <w:tcW w:w="2410" w:type="dxa"/>
            <w:tcBorders>
              <w:left w:val="single" w:sz="2" w:space="0" w:color="000001"/>
              <w:bottom w:val="single" w:sz="2" w:space="0" w:color="000001"/>
            </w:tcBorders>
            <w:shd w:val="clear" w:color="auto" w:fill="FFFFFF"/>
            <w:tcMar>
              <w:top w:w="0" w:type="dxa"/>
              <w:left w:w="10" w:type="dxa"/>
              <w:bottom w:w="0" w:type="dxa"/>
              <w:right w:w="10" w:type="dxa"/>
            </w:tcMar>
          </w:tcPr>
          <w:p w14:paraId="0DAA7AF7" w14:textId="77777777" w:rsidR="00DC48F7" w:rsidRDefault="00DC48F7" w:rsidP="0065541F">
            <w:pPr>
              <w:pStyle w:val="TableContents"/>
              <w:jc w:val="center"/>
              <w:rPr>
                <w:sz w:val="26"/>
                <w:szCs w:val="26"/>
              </w:rPr>
            </w:pPr>
            <w:r>
              <w:rPr>
                <w:sz w:val="26"/>
                <w:szCs w:val="26"/>
              </w:rPr>
              <w:t>2022</w:t>
            </w:r>
          </w:p>
        </w:tc>
        <w:tc>
          <w:tcPr>
            <w:tcW w:w="2408" w:type="dxa"/>
            <w:tcBorders>
              <w:left w:val="single" w:sz="2" w:space="0" w:color="000001"/>
              <w:bottom w:val="single" w:sz="2" w:space="0" w:color="000001"/>
            </w:tcBorders>
            <w:shd w:val="clear" w:color="auto" w:fill="FFFFFF"/>
            <w:tcMar>
              <w:top w:w="0" w:type="dxa"/>
              <w:left w:w="10" w:type="dxa"/>
              <w:bottom w:w="0" w:type="dxa"/>
              <w:right w:w="10" w:type="dxa"/>
            </w:tcMar>
          </w:tcPr>
          <w:p w14:paraId="603BFC8B" w14:textId="77777777" w:rsidR="00DC48F7" w:rsidRDefault="00DC48F7" w:rsidP="0065541F">
            <w:pPr>
              <w:pStyle w:val="TableContents"/>
              <w:rPr>
                <w:sz w:val="26"/>
                <w:szCs w:val="26"/>
              </w:rPr>
            </w:pPr>
            <w:r>
              <w:rPr>
                <w:sz w:val="26"/>
                <w:szCs w:val="26"/>
              </w:rPr>
              <w:t>2447</w:t>
            </w:r>
          </w:p>
        </w:tc>
        <w:tc>
          <w:tcPr>
            <w:tcW w:w="2409" w:type="dxa"/>
            <w:tcBorders>
              <w:left w:val="single" w:sz="2" w:space="0" w:color="000001"/>
              <w:bottom w:val="single" w:sz="2" w:space="0" w:color="000001"/>
            </w:tcBorders>
            <w:shd w:val="clear" w:color="auto" w:fill="FFFFFF"/>
            <w:tcMar>
              <w:top w:w="0" w:type="dxa"/>
              <w:left w:w="10" w:type="dxa"/>
              <w:bottom w:w="0" w:type="dxa"/>
              <w:right w:w="10" w:type="dxa"/>
            </w:tcMar>
          </w:tcPr>
          <w:p w14:paraId="78543DC7" w14:textId="77777777" w:rsidR="00DC48F7" w:rsidRDefault="00DC48F7" w:rsidP="0065541F">
            <w:pPr>
              <w:pStyle w:val="TableContents"/>
              <w:rPr>
                <w:sz w:val="26"/>
                <w:szCs w:val="26"/>
              </w:rPr>
            </w:pPr>
            <w:r>
              <w:rPr>
                <w:sz w:val="26"/>
                <w:szCs w:val="26"/>
              </w:rPr>
              <w:t>33</w:t>
            </w:r>
          </w:p>
        </w:tc>
        <w:tc>
          <w:tcPr>
            <w:tcW w:w="2413" w:type="dxa"/>
            <w:tcBorders>
              <w:left w:val="single" w:sz="2" w:space="0" w:color="000001"/>
              <w:bottom w:val="single" w:sz="2" w:space="0" w:color="000001"/>
            </w:tcBorders>
            <w:shd w:val="clear" w:color="auto" w:fill="FFFFFF"/>
            <w:tcMar>
              <w:top w:w="0" w:type="dxa"/>
              <w:left w:w="10" w:type="dxa"/>
              <w:bottom w:w="0" w:type="dxa"/>
              <w:right w:w="10" w:type="dxa"/>
            </w:tcMar>
          </w:tcPr>
          <w:p w14:paraId="52D300F7" w14:textId="77777777" w:rsidR="00DC48F7" w:rsidRDefault="00DC48F7" w:rsidP="0065541F">
            <w:pPr>
              <w:pStyle w:val="TableContents"/>
              <w:rPr>
                <w:sz w:val="26"/>
                <w:szCs w:val="26"/>
              </w:rPr>
            </w:pPr>
            <w:r>
              <w:rPr>
                <w:sz w:val="26"/>
                <w:szCs w:val="26"/>
              </w:rPr>
              <w:t>16</w:t>
            </w:r>
          </w:p>
        </w:tc>
      </w:tr>
    </w:tbl>
    <w:p w14:paraId="31FDF89C" w14:textId="77777777" w:rsidR="00DC48F7" w:rsidRDefault="00DC48F7" w:rsidP="00DC48F7">
      <w:pPr>
        <w:spacing w:after="0"/>
        <w:rPr>
          <w:vanish/>
        </w:rPr>
      </w:pPr>
    </w:p>
    <w:tbl>
      <w:tblPr>
        <w:tblW w:w="9640" w:type="dxa"/>
        <w:tblInd w:w="-10" w:type="dxa"/>
        <w:tblLayout w:type="fixed"/>
        <w:tblCellMar>
          <w:left w:w="10" w:type="dxa"/>
          <w:right w:w="10" w:type="dxa"/>
        </w:tblCellMar>
        <w:tblLook w:val="0000" w:firstRow="0" w:lastRow="0" w:firstColumn="0" w:lastColumn="0" w:noHBand="0" w:noVBand="0"/>
      </w:tblPr>
      <w:tblGrid>
        <w:gridCol w:w="2410"/>
        <w:gridCol w:w="2408"/>
        <w:gridCol w:w="2409"/>
        <w:gridCol w:w="2413"/>
      </w:tblGrid>
      <w:tr w:rsidR="00DC48F7" w14:paraId="3ED34F36" w14:textId="77777777" w:rsidTr="0065541F">
        <w:tc>
          <w:tcPr>
            <w:tcW w:w="241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77373BE1" w14:textId="77777777" w:rsidR="00DC48F7" w:rsidRDefault="00DC48F7" w:rsidP="0065541F">
            <w:pPr>
              <w:pStyle w:val="TableContents"/>
              <w:jc w:val="center"/>
              <w:rPr>
                <w:sz w:val="26"/>
                <w:szCs w:val="26"/>
              </w:rPr>
            </w:pPr>
            <w:r>
              <w:rPr>
                <w:sz w:val="26"/>
                <w:szCs w:val="26"/>
              </w:rPr>
              <w:t>2023</w:t>
            </w:r>
          </w:p>
        </w:tc>
        <w:tc>
          <w:tcPr>
            <w:tcW w:w="2408"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1D012452" w14:textId="77777777" w:rsidR="00DC48F7" w:rsidRDefault="00DC48F7" w:rsidP="0065541F">
            <w:pPr>
              <w:pStyle w:val="TableContents"/>
              <w:rPr>
                <w:sz w:val="26"/>
                <w:szCs w:val="26"/>
              </w:rPr>
            </w:pPr>
            <w:r>
              <w:rPr>
                <w:sz w:val="26"/>
                <w:szCs w:val="26"/>
              </w:rPr>
              <w:t>2421</w:t>
            </w:r>
          </w:p>
        </w:tc>
        <w:tc>
          <w:tcPr>
            <w:tcW w:w="240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4FDB21C0" w14:textId="77777777" w:rsidR="00DC48F7" w:rsidRDefault="00DC48F7" w:rsidP="0065541F">
            <w:pPr>
              <w:pStyle w:val="TableContents"/>
              <w:rPr>
                <w:sz w:val="26"/>
                <w:szCs w:val="26"/>
              </w:rPr>
            </w:pPr>
            <w:r>
              <w:rPr>
                <w:sz w:val="26"/>
                <w:szCs w:val="26"/>
              </w:rPr>
              <w:t>33</w:t>
            </w:r>
          </w:p>
        </w:tc>
        <w:tc>
          <w:tcPr>
            <w:tcW w:w="2413"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14:paraId="24AA92ED" w14:textId="77777777" w:rsidR="00DC48F7" w:rsidRDefault="00DC48F7" w:rsidP="0065541F">
            <w:pPr>
              <w:pStyle w:val="TableContents"/>
              <w:rPr>
                <w:sz w:val="26"/>
                <w:szCs w:val="26"/>
              </w:rPr>
            </w:pPr>
            <w:r>
              <w:rPr>
                <w:sz w:val="26"/>
                <w:szCs w:val="26"/>
              </w:rPr>
              <w:t>16</w:t>
            </w:r>
          </w:p>
        </w:tc>
      </w:tr>
    </w:tbl>
    <w:p w14:paraId="122C6418" w14:textId="07F81D4A" w:rsidR="004467CD" w:rsidRDefault="0082575F" w:rsidP="00D70DF5">
      <w:pPr>
        <w:widowControl w:val="0"/>
        <w:suppressAutoHyphens/>
        <w:autoSpaceDN w:val="0"/>
        <w:spacing w:after="0" w:line="276" w:lineRule="auto"/>
        <w:textAlignment w:val="baseline"/>
        <w:rPr>
          <w:rFonts w:ascii="Times New Roman" w:eastAsia="SimSun" w:hAnsi="Times New Roman" w:cs="Lucida Sans"/>
          <w:b/>
          <w:bCs/>
          <w:kern w:val="3"/>
          <w:sz w:val="26"/>
          <w:szCs w:val="26"/>
          <w:lang w:eastAsia="zh-CN" w:bidi="hi-IN"/>
        </w:rPr>
      </w:pPr>
      <w:r w:rsidRPr="0082575F">
        <w:rPr>
          <w:rFonts w:ascii="Times New Roman" w:eastAsia="SimSun" w:hAnsi="Times New Roman" w:cs="Lucida Sans"/>
          <w:b/>
          <w:bCs/>
          <w:kern w:val="3"/>
          <w:sz w:val="26"/>
          <w:szCs w:val="26"/>
          <w:lang w:eastAsia="zh-CN" w:bidi="hi-IN"/>
        </w:rPr>
        <w:lastRenderedPageBreak/>
        <w:t>II. Informacje inwestycyjne i fina</w:t>
      </w:r>
      <w:r>
        <w:rPr>
          <w:rFonts w:ascii="Times New Roman" w:eastAsia="SimSun" w:hAnsi="Times New Roman" w:cs="Lucida Sans"/>
          <w:b/>
          <w:bCs/>
          <w:kern w:val="3"/>
          <w:sz w:val="26"/>
          <w:szCs w:val="26"/>
          <w:lang w:eastAsia="zh-CN" w:bidi="hi-IN"/>
        </w:rPr>
        <w:t>n</w:t>
      </w:r>
      <w:r w:rsidRPr="0082575F">
        <w:rPr>
          <w:rFonts w:ascii="Times New Roman" w:eastAsia="SimSun" w:hAnsi="Times New Roman" w:cs="Lucida Sans"/>
          <w:b/>
          <w:bCs/>
          <w:kern w:val="3"/>
          <w:sz w:val="26"/>
          <w:szCs w:val="26"/>
          <w:lang w:eastAsia="zh-CN" w:bidi="hi-IN"/>
        </w:rPr>
        <w:t>sowe</w:t>
      </w:r>
    </w:p>
    <w:p w14:paraId="56835F5D" w14:textId="77777777" w:rsidR="00137332" w:rsidRDefault="00137332" w:rsidP="00D70DF5">
      <w:pPr>
        <w:widowControl w:val="0"/>
        <w:suppressAutoHyphens/>
        <w:autoSpaceDN w:val="0"/>
        <w:spacing w:after="0" w:line="276" w:lineRule="auto"/>
        <w:textAlignment w:val="baseline"/>
        <w:rPr>
          <w:rFonts w:ascii="Times New Roman" w:eastAsia="SimSun" w:hAnsi="Times New Roman" w:cs="Lucida Sans"/>
          <w:b/>
          <w:bCs/>
          <w:kern w:val="3"/>
          <w:sz w:val="26"/>
          <w:szCs w:val="26"/>
          <w:lang w:eastAsia="zh-CN" w:bidi="hi-IN"/>
        </w:rPr>
      </w:pPr>
    </w:p>
    <w:p w14:paraId="50B91395" w14:textId="6BAD4B45" w:rsidR="00137332" w:rsidRPr="00137332" w:rsidRDefault="0082575F" w:rsidP="00137332">
      <w:pPr>
        <w:widowControl w:val="0"/>
        <w:suppressAutoHyphens/>
        <w:autoSpaceDN w:val="0"/>
        <w:spacing w:after="0" w:line="276" w:lineRule="auto"/>
        <w:textAlignment w:val="baseline"/>
        <w:rPr>
          <w:rFonts w:ascii="Times New Roman" w:hAnsi="Times New Roman" w:cs="Times New Roman"/>
          <w:b/>
          <w:sz w:val="26"/>
          <w:szCs w:val="26"/>
        </w:rPr>
      </w:pPr>
      <w:r w:rsidRPr="00137332">
        <w:rPr>
          <w:rFonts w:ascii="Times New Roman" w:eastAsia="SimSun" w:hAnsi="Times New Roman" w:cs="Times New Roman"/>
          <w:b/>
          <w:bCs/>
          <w:kern w:val="3"/>
          <w:sz w:val="26"/>
          <w:szCs w:val="26"/>
          <w:lang w:eastAsia="zh-CN" w:bidi="hi-IN"/>
        </w:rPr>
        <w:t>2.1. Wykonanie budżetu miasta Stoczek Łukowski</w:t>
      </w:r>
      <w:r w:rsidR="0001108E" w:rsidRPr="00137332">
        <w:rPr>
          <w:rFonts w:ascii="Times New Roman" w:hAnsi="Times New Roman" w:cs="Times New Roman"/>
          <w:b/>
          <w:sz w:val="26"/>
          <w:szCs w:val="26"/>
        </w:rPr>
        <w:t xml:space="preserve">      </w:t>
      </w:r>
    </w:p>
    <w:p w14:paraId="673128BF"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Budżet Miasta Stoczek Łukowski w 2023 roku, który został przyjęty uchwałą Rady Miasta Stoczek Łukowski nr XLV/293/2022 z dnia 30.12.2022 roku, zakładał:</w:t>
      </w:r>
    </w:p>
    <w:p w14:paraId="63F51D9F" w14:textId="77777777" w:rsidR="00137332" w:rsidRPr="00137332" w:rsidRDefault="00137332">
      <w:pPr>
        <w:pStyle w:val="Akapitzlist"/>
        <w:numPr>
          <w:ilvl w:val="0"/>
          <w:numId w:val="32"/>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 xml:space="preserve">uzyskanie dochodów w kwocie </w:t>
      </w:r>
      <w:r w:rsidRPr="00137332">
        <w:rPr>
          <w:rFonts w:ascii="Times New Roman" w:hAnsi="Times New Roman" w:cs="Times New Roman"/>
          <w:b/>
          <w:bCs/>
          <w:sz w:val="26"/>
          <w:szCs w:val="26"/>
        </w:rPr>
        <w:t>20 559 913,80 zł</w:t>
      </w:r>
      <w:r w:rsidRPr="00137332">
        <w:rPr>
          <w:rFonts w:ascii="Times New Roman" w:hAnsi="Times New Roman" w:cs="Times New Roman"/>
          <w:sz w:val="26"/>
          <w:szCs w:val="26"/>
        </w:rPr>
        <w:t>;</w:t>
      </w:r>
    </w:p>
    <w:p w14:paraId="4D7E4EBA" w14:textId="77777777" w:rsidR="00137332" w:rsidRPr="00137332" w:rsidRDefault="00137332">
      <w:pPr>
        <w:pStyle w:val="Akapitzlist"/>
        <w:numPr>
          <w:ilvl w:val="0"/>
          <w:numId w:val="32"/>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 xml:space="preserve">realizację wydatków na poziomie </w:t>
      </w:r>
      <w:r w:rsidRPr="00137332">
        <w:rPr>
          <w:rFonts w:ascii="Times New Roman" w:hAnsi="Times New Roman" w:cs="Times New Roman"/>
          <w:b/>
          <w:bCs/>
          <w:sz w:val="26"/>
          <w:szCs w:val="26"/>
        </w:rPr>
        <w:t>21 952 761,17 zł</w:t>
      </w:r>
      <w:r w:rsidRPr="00137332">
        <w:rPr>
          <w:rFonts w:ascii="Times New Roman" w:hAnsi="Times New Roman" w:cs="Times New Roman"/>
          <w:sz w:val="26"/>
          <w:szCs w:val="26"/>
        </w:rPr>
        <w:t>;</w:t>
      </w:r>
    </w:p>
    <w:p w14:paraId="019F19FA" w14:textId="77777777" w:rsidR="00137332" w:rsidRPr="00137332" w:rsidRDefault="00137332">
      <w:pPr>
        <w:pStyle w:val="Akapitzlist"/>
        <w:numPr>
          <w:ilvl w:val="0"/>
          <w:numId w:val="32"/>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 xml:space="preserve">pozyskanie przychodów w kwocie </w:t>
      </w:r>
      <w:r w:rsidRPr="00137332">
        <w:rPr>
          <w:rFonts w:ascii="Times New Roman" w:hAnsi="Times New Roman" w:cs="Times New Roman"/>
          <w:b/>
          <w:bCs/>
          <w:sz w:val="26"/>
          <w:szCs w:val="26"/>
        </w:rPr>
        <w:t>1 742 847,37 zł</w:t>
      </w:r>
      <w:r w:rsidRPr="00137332">
        <w:rPr>
          <w:rFonts w:ascii="Times New Roman" w:hAnsi="Times New Roman" w:cs="Times New Roman"/>
          <w:sz w:val="26"/>
          <w:szCs w:val="26"/>
        </w:rPr>
        <w:t>;</w:t>
      </w:r>
    </w:p>
    <w:p w14:paraId="4FB44E95" w14:textId="77777777" w:rsidR="00137332" w:rsidRPr="00137332" w:rsidRDefault="00137332">
      <w:pPr>
        <w:pStyle w:val="Akapitzlist"/>
        <w:numPr>
          <w:ilvl w:val="0"/>
          <w:numId w:val="32"/>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 xml:space="preserve">realizację rozchodów na poziomie </w:t>
      </w:r>
      <w:r w:rsidRPr="00137332">
        <w:rPr>
          <w:rFonts w:ascii="Times New Roman" w:hAnsi="Times New Roman" w:cs="Times New Roman"/>
          <w:b/>
          <w:bCs/>
          <w:sz w:val="26"/>
          <w:szCs w:val="26"/>
        </w:rPr>
        <w:t>350 000,00 zł</w:t>
      </w:r>
      <w:r w:rsidRPr="00137332">
        <w:rPr>
          <w:rFonts w:ascii="Times New Roman" w:hAnsi="Times New Roman" w:cs="Times New Roman"/>
          <w:sz w:val="26"/>
          <w:szCs w:val="26"/>
        </w:rPr>
        <w:t>.</w:t>
      </w:r>
    </w:p>
    <w:p w14:paraId="53377DE6"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Różnica między planem dochodów a planem wydatków wynosiła </w:t>
      </w:r>
      <w:r w:rsidRPr="00137332">
        <w:rPr>
          <w:rFonts w:ascii="Times New Roman" w:hAnsi="Times New Roman" w:cs="Times New Roman"/>
          <w:b/>
          <w:bCs/>
          <w:sz w:val="26"/>
          <w:szCs w:val="26"/>
        </w:rPr>
        <w:t>1 392 847,37 zł</w:t>
      </w:r>
      <w:r w:rsidRPr="00137332">
        <w:rPr>
          <w:rFonts w:ascii="Times New Roman" w:hAnsi="Times New Roman" w:cs="Times New Roman"/>
          <w:sz w:val="26"/>
          <w:szCs w:val="26"/>
        </w:rPr>
        <w:t xml:space="preserve"> i stanowiła planowany deficyt budżetu Miasta Stoczek Łukowski na 2023 rok. Planowana na 2023 rok wartość przychodów stanowiła źródło pokrycia powstałego deficytu, a w pozostałej części została przeznaczona na rozchody.</w:t>
      </w:r>
    </w:p>
    <w:p w14:paraId="12E5C8B5"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W 2023 roku dokonano łącznie 14 zmian budżetu, z czego 11 uchwałami Rady Miasta Stoczek Łukowski i 3 zarządzeniami Burmistrza Miasta Stoczek Łukowski.</w:t>
      </w:r>
    </w:p>
    <w:p w14:paraId="14518DAA" w14:textId="77777777" w:rsidR="00137332" w:rsidRPr="00137332" w:rsidRDefault="00137332" w:rsidP="00137332">
      <w:pPr>
        <w:jc w:val="both"/>
        <w:rPr>
          <w:rFonts w:ascii="Times New Roman" w:hAnsi="Times New Roman" w:cs="Times New Roman"/>
          <w:b/>
          <w:bCs/>
          <w:sz w:val="26"/>
          <w:szCs w:val="26"/>
        </w:rPr>
      </w:pPr>
      <w:r w:rsidRPr="00137332">
        <w:rPr>
          <w:rFonts w:ascii="Times New Roman" w:hAnsi="Times New Roman" w:cs="Times New Roman"/>
          <w:b/>
          <w:bCs/>
          <w:sz w:val="26"/>
          <w:szCs w:val="26"/>
        </w:rPr>
        <w:t>Dane Ogółem</w:t>
      </w:r>
    </w:p>
    <w:p w14:paraId="17B4784B"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W wyniku wprowadzonych zmian w ciągu roku:</w:t>
      </w:r>
    </w:p>
    <w:p w14:paraId="01779E4E" w14:textId="77777777" w:rsidR="00137332" w:rsidRPr="00137332" w:rsidRDefault="00137332">
      <w:pPr>
        <w:pStyle w:val="Akapitzlist"/>
        <w:numPr>
          <w:ilvl w:val="0"/>
          <w:numId w:val="33"/>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 xml:space="preserve">plan dochodów wzrósł o 188 775,13 zł do kwoty </w:t>
      </w:r>
      <w:r w:rsidRPr="00137332">
        <w:rPr>
          <w:rFonts w:ascii="Times New Roman" w:hAnsi="Times New Roman" w:cs="Times New Roman"/>
          <w:b/>
          <w:bCs/>
          <w:sz w:val="26"/>
          <w:szCs w:val="26"/>
        </w:rPr>
        <w:t>20 748 688,93 zł</w:t>
      </w:r>
      <w:r w:rsidRPr="00137332">
        <w:rPr>
          <w:rFonts w:ascii="Times New Roman" w:hAnsi="Times New Roman" w:cs="Times New Roman"/>
          <w:sz w:val="26"/>
          <w:szCs w:val="26"/>
        </w:rPr>
        <w:t>;</w:t>
      </w:r>
    </w:p>
    <w:p w14:paraId="6500CDA2" w14:textId="77777777" w:rsidR="00137332" w:rsidRPr="00137332" w:rsidRDefault="00137332">
      <w:pPr>
        <w:pStyle w:val="Akapitzlist"/>
        <w:numPr>
          <w:ilvl w:val="0"/>
          <w:numId w:val="33"/>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 xml:space="preserve">plan wydatków wzrósł o 1 022 680,04 zł do kwoty </w:t>
      </w:r>
      <w:r w:rsidRPr="00137332">
        <w:rPr>
          <w:rFonts w:ascii="Times New Roman" w:hAnsi="Times New Roman" w:cs="Times New Roman"/>
          <w:b/>
          <w:bCs/>
          <w:sz w:val="26"/>
          <w:szCs w:val="26"/>
        </w:rPr>
        <w:t>22 975 441,21 z</w:t>
      </w:r>
      <w:r w:rsidRPr="00137332">
        <w:rPr>
          <w:rFonts w:ascii="Times New Roman" w:hAnsi="Times New Roman" w:cs="Times New Roman"/>
          <w:sz w:val="26"/>
          <w:szCs w:val="26"/>
        </w:rPr>
        <w:t>ł;</w:t>
      </w:r>
    </w:p>
    <w:p w14:paraId="6ADD9BA3" w14:textId="77777777" w:rsidR="00137332" w:rsidRPr="00137332" w:rsidRDefault="00137332">
      <w:pPr>
        <w:pStyle w:val="Akapitzlist"/>
        <w:numPr>
          <w:ilvl w:val="0"/>
          <w:numId w:val="33"/>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 xml:space="preserve">plan przychodów wzrósł o 833 904,91 zł do kwoty </w:t>
      </w:r>
      <w:r w:rsidRPr="00137332">
        <w:rPr>
          <w:rFonts w:ascii="Times New Roman" w:hAnsi="Times New Roman" w:cs="Times New Roman"/>
          <w:b/>
          <w:bCs/>
          <w:sz w:val="26"/>
          <w:szCs w:val="26"/>
        </w:rPr>
        <w:t>2 576 752,28 zł</w:t>
      </w:r>
      <w:r w:rsidRPr="00137332">
        <w:rPr>
          <w:rFonts w:ascii="Times New Roman" w:hAnsi="Times New Roman" w:cs="Times New Roman"/>
          <w:sz w:val="26"/>
          <w:szCs w:val="26"/>
        </w:rPr>
        <w:t>;</w:t>
      </w:r>
    </w:p>
    <w:p w14:paraId="52A8B513" w14:textId="77777777" w:rsidR="00137332" w:rsidRPr="00137332" w:rsidRDefault="00137332">
      <w:pPr>
        <w:pStyle w:val="Akapitzlist"/>
        <w:numPr>
          <w:ilvl w:val="0"/>
          <w:numId w:val="33"/>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plan rozchodów nie uległ zmianie.</w:t>
      </w:r>
    </w:p>
    <w:p w14:paraId="2D37734B"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Na dzień 31 grudnia 2023 roku budżet Miasta Stoczek Łukowski zamknął się planowanym deficytem budżetowym w kwocie </w:t>
      </w:r>
      <w:r w:rsidRPr="00137332">
        <w:rPr>
          <w:rFonts w:ascii="Times New Roman" w:hAnsi="Times New Roman" w:cs="Times New Roman"/>
          <w:b/>
          <w:bCs/>
          <w:sz w:val="26"/>
          <w:szCs w:val="26"/>
        </w:rPr>
        <w:t>2 226 752,28 zł</w:t>
      </w:r>
      <w:r w:rsidRPr="00137332">
        <w:rPr>
          <w:rFonts w:ascii="Times New Roman" w:hAnsi="Times New Roman" w:cs="Times New Roman"/>
          <w:sz w:val="26"/>
          <w:szCs w:val="26"/>
        </w:rPr>
        <w:t xml:space="preserve"> stanowiącym różnicę między planem dochodów, a planem wydatków.</w:t>
      </w:r>
    </w:p>
    <w:p w14:paraId="434ED279"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W poniższym opisie wykonanie odnosi się do planowanych wartości na dzień 31 grudnia 2023 roku.</w:t>
      </w:r>
    </w:p>
    <w:p w14:paraId="41ED37B6"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Syntetyczne zestawienie wartości dochodów, wydatków oraz wyniku finansowego wg planu na dzień 1 stycznia 2023 roku, planu na dzień 31 grudnia 2023 roku oraz wykonania za 2023 rok ujęto w ramach poniższej tabeli.</w:t>
      </w:r>
    </w:p>
    <w:tbl>
      <w:tblPr>
        <w:tblStyle w:val="TabelaCurulis"/>
        <w:tblW w:w="5000" w:type="pct"/>
        <w:tblLook w:val="04A0" w:firstRow="1" w:lastRow="0" w:firstColumn="1" w:lastColumn="0" w:noHBand="0" w:noVBand="1"/>
      </w:tblPr>
      <w:tblGrid>
        <w:gridCol w:w="2748"/>
        <w:gridCol w:w="1649"/>
        <w:gridCol w:w="1649"/>
        <w:gridCol w:w="1649"/>
        <w:gridCol w:w="1375"/>
      </w:tblGrid>
      <w:tr w:rsidR="00137332" w:rsidRPr="00A07C42" w14:paraId="54737C21" w14:textId="77777777" w:rsidTr="00023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447F0D1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900" w:type="pct"/>
            <w:tcMar>
              <w:top w:w="11" w:type="dxa"/>
              <w:left w:w="85" w:type="dxa"/>
              <w:bottom w:w="6" w:type="dxa"/>
              <w:right w:w="85" w:type="dxa"/>
            </w:tcMar>
          </w:tcPr>
          <w:p w14:paraId="5926329A"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900" w:type="pct"/>
            <w:tcMar>
              <w:top w:w="11" w:type="dxa"/>
              <w:left w:w="85" w:type="dxa"/>
              <w:bottom w:w="6" w:type="dxa"/>
              <w:right w:w="85" w:type="dxa"/>
            </w:tcMar>
          </w:tcPr>
          <w:p w14:paraId="29701277"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900" w:type="pct"/>
            <w:tcMar>
              <w:top w:w="11" w:type="dxa"/>
              <w:left w:w="85" w:type="dxa"/>
              <w:bottom w:w="6" w:type="dxa"/>
              <w:right w:w="85" w:type="dxa"/>
            </w:tcMar>
          </w:tcPr>
          <w:p w14:paraId="4B8134E0"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750" w:type="pct"/>
            <w:tcMar>
              <w:top w:w="11" w:type="dxa"/>
              <w:left w:w="85" w:type="dxa"/>
              <w:bottom w:w="6" w:type="dxa"/>
              <w:right w:w="85" w:type="dxa"/>
            </w:tcMar>
          </w:tcPr>
          <w:p w14:paraId="36D64074"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r>
      <w:tr w:rsidR="00137332" w:rsidRPr="00A07C42" w14:paraId="26B2E445" w14:textId="77777777" w:rsidTr="00023751">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6D6DDD9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Dochody</w:t>
            </w:r>
          </w:p>
        </w:tc>
        <w:tc>
          <w:tcPr>
            <w:tcW w:w="900" w:type="pct"/>
            <w:tcMar>
              <w:top w:w="11" w:type="dxa"/>
              <w:left w:w="85" w:type="dxa"/>
              <w:bottom w:w="6" w:type="dxa"/>
              <w:right w:w="85" w:type="dxa"/>
            </w:tcMar>
          </w:tcPr>
          <w:p w14:paraId="2ADB07B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20 559 913,80</w:t>
            </w:r>
          </w:p>
        </w:tc>
        <w:tc>
          <w:tcPr>
            <w:tcW w:w="900" w:type="pct"/>
            <w:tcMar>
              <w:top w:w="11" w:type="dxa"/>
              <w:left w:w="85" w:type="dxa"/>
              <w:bottom w:w="6" w:type="dxa"/>
              <w:right w:w="85" w:type="dxa"/>
            </w:tcMar>
          </w:tcPr>
          <w:p w14:paraId="2FC45FF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20 748 688,93</w:t>
            </w:r>
          </w:p>
        </w:tc>
        <w:tc>
          <w:tcPr>
            <w:tcW w:w="900" w:type="pct"/>
            <w:tcMar>
              <w:top w:w="11" w:type="dxa"/>
              <w:left w:w="85" w:type="dxa"/>
              <w:bottom w:w="6" w:type="dxa"/>
              <w:right w:w="85" w:type="dxa"/>
            </w:tcMar>
          </w:tcPr>
          <w:p w14:paraId="1BA3123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21 108 220,95</w:t>
            </w:r>
          </w:p>
        </w:tc>
        <w:tc>
          <w:tcPr>
            <w:tcW w:w="750" w:type="pct"/>
            <w:tcMar>
              <w:top w:w="11" w:type="dxa"/>
              <w:left w:w="85" w:type="dxa"/>
              <w:bottom w:w="6" w:type="dxa"/>
              <w:right w:w="85" w:type="dxa"/>
            </w:tcMar>
          </w:tcPr>
          <w:p w14:paraId="59FF001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101,73%</w:t>
            </w:r>
          </w:p>
        </w:tc>
      </w:tr>
      <w:tr w:rsidR="00137332" w:rsidRPr="00A07C42" w14:paraId="24144CA9" w14:textId="77777777" w:rsidTr="00023751">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37EBFF36"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Wydatki</w:t>
            </w:r>
          </w:p>
        </w:tc>
        <w:tc>
          <w:tcPr>
            <w:tcW w:w="900" w:type="pct"/>
            <w:tcMar>
              <w:top w:w="11" w:type="dxa"/>
              <w:left w:w="85" w:type="dxa"/>
              <w:bottom w:w="6" w:type="dxa"/>
              <w:right w:w="85" w:type="dxa"/>
            </w:tcMar>
          </w:tcPr>
          <w:p w14:paraId="73AA93C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21 952 761,17</w:t>
            </w:r>
          </w:p>
        </w:tc>
        <w:tc>
          <w:tcPr>
            <w:tcW w:w="900" w:type="pct"/>
            <w:tcMar>
              <w:top w:w="11" w:type="dxa"/>
              <w:left w:w="85" w:type="dxa"/>
              <w:bottom w:w="6" w:type="dxa"/>
              <w:right w:w="85" w:type="dxa"/>
            </w:tcMar>
          </w:tcPr>
          <w:p w14:paraId="71F43F5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22 975 441,21</w:t>
            </w:r>
          </w:p>
        </w:tc>
        <w:tc>
          <w:tcPr>
            <w:tcW w:w="900" w:type="pct"/>
            <w:tcMar>
              <w:top w:w="11" w:type="dxa"/>
              <w:left w:w="85" w:type="dxa"/>
              <w:bottom w:w="6" w:type="dxa"/>
              <w:right w:w="85" w:type="dxa"/>
            </w:tcMar>
          </w:tcPr>
          <w:p w14:paraId="422EC4C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20 414 633,40</w:t>
            </w:r>
          </w:p>
        </w:tc>
        <w:tc>
          <w:tcPr>
            <w:tcW w:w="750" w:type="pct"/>
            <w:tcMar>
              <w:top w:w="11" w:type="dxa"/>
              <w:left w:w="85" w:type="dxa"/>
              <w:bottom w:w="6" w:type="dxa"/>
              <w:right w:w="85" w:type="dxa"/>
            </w:tcMar>
          </w:tcPr>
          <w:p w14:paraId="1740980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88,85%</w:t>
            </w:r>
          </w:p>
        </w:tc>
      </w:tr>
      <w:tr w:rsidR="00137332" w:rsidRPr="00A07C42" w14:paraId="039BAF7F" w14:textId="77777777" w:rsidTr="00023751">
        <w:tc>
          <w:tcPr>
            <w:cnfStyle w:val="001000000000" w:firstRow="0" w:lastRow="0" w:firstColumn="1" w:lastColumn="0" w:oddVBand="0" w:evenVBand="0" w:oddHBand="0" w:evenHBand="0" w:firstRowFirstColumn="0" w:firstRowLastColumn="0" w:lastRowFirstColumn="0" w:lastRowLastColumn="0"/>
            <w:tcW w:w="1500" w:type="pct"/>
            <w:shd w:val="clear" w:color="auto" w:fill="F3F3F4"/>
            <w:tcMar>
              <w:top w:w="11" w:type="dxa"/>
              <w:left w:w="85" w:type="dxa"/>
              <w:bottom w:w="6" w:type="dxa"/>
              <w:right w:w="85" w:type="dxa"/>
            </w:tcMar>
          </w:tcPr>
          <w:p w14:paraId="39CDB142" w14:textId="77777777" w:rsidR="00137332" w:rsidRPr="00A07C42" w:rsidRDefault="00137332" w:rsidP="00023751">
            <w:pPr>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Wynik</w:t>
            </w:r>
          </w:p>
        </w:tc>
        <w:tc>
          <w:tcPr>
            <w:tcW w:w="900" w:type="pct"/>
            <w:shd w:val="clear" w:color="auto" w:fill="F3F3F4"/>
            <w:tcMar>
              <w:top w:w="11" w:type="dxa"/>
              <w:left w:w="85" w:type="dxa"/>
              <w:bottom w:w="6" w:type="dxa"/>
              <w:right w:w="85" w:type="dxa"/>
            </w:tcMar>
          </w:tcPr>
          <w:p w14:paraId="2315FDD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-1 392 847,37</w:t>
            </w:r>
          </w:p>
        </w:tc>
        <w:tc>
          <w:tcPr>
            <w:tcW w:w="900" w:type="pct"/>
            <w:shd w:val="clear" w:color="auto" w:fill="F3F3F4"/>
            <w:tcMar>
              <w:top w:w="11" w:type="dxa"/>
              <w:left w:w="85" w:type="dxa"/>
              <w:bottom w:w="6" w:type="dxa"/>
              <w:right w:w="85" w:type="dxa"/>
            </w:tcMar>
          </w:tcPr>
          <w:p w14:paraId="1DB87BF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-2 226 752,28</w:t>
            </w:r>
          </w:p>
        </w:tc>
        <w:tc>
          <w:tcPr>
            <w:tcW w:w="900" w:type="pct"/>
            <w:shd w:val="clear" w:color="auto" w:fill="F3F3F4"/>
            <w:tcMar>
              <w:top w:w="11" w:type="dxa"/>
              <w:left w:w="85" w:type="dxa"/>
              <w:bottom w:w="6" w:type="dxa"/>
              <w:right w:w="85" w:type="dxa"/>
            </w:tcMar>
          </w:tcPr>
          <w:p w14:paraId="4978C8E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693 587,55</w:t>
            </w:r>
          </w:p>
        </w:tc>
        <w:tc>
          <w:tcPr>
            <w:tcW w:w="750" w:type="pct"/>
            <w:shd w:val="clear" w:color="auto" w:fill="F3F3F4"/>
            <w:tcMar>
              <w:top w:w="11" w:type="dxa"/>
              <w:left w:w="85" w:type="dxa"/>
              <w:bottom w:w="6" w:type="dxa"/>
              <w:right w:w="85" w:type="dxa"/>
            </w:tcMar>
          </w:tcPr>
          <w:p w14:paraId="39BF869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w:t>
            </w:r>
          </w:p>
        </w:tc>
      </w:tr>
    </w:tbl>
    <w:p w14:paraId="3B880A92" w14:textId="77777777" w:rsidR="00137332" w:rsidRDefault="00137332" w:rsidP="00137332">
      <w:pPr>
        <w:jc w:val="both"/>
        <w:rPr>
          <w:rFonts w:ascii="Times New Roman" w:hAnsi="Times New Roman" w:cs="Times New Roman"/>
          <w:b/>
          <w:bCs/>
          <w:sz w:val="26"/>
          <w:szCs w:val="26"/>
        </w:rPr>
      </w:pPr>
    </w:p>
    <w:p w14:paraId="4782665A" w14:textId="08EE5D90" w:rsidR="00137332" w:rsidRPr="00137332" w:rsidRDefault="00137332" w:rsidP="00137332">
      <w:pPr>
        <w:jc w:val="both"/>
        <w:rPr>
          <w:rFonts w:ascii="Times New Roman" w:hAnsi="Times New Roman" w:cs="Times New Roman"/>
          <w:b/>
          <w:bCs/>
          <w:sz w:val="26"/>
          <w:szCs w:val="26"/>
        </w:rPr>
      </w:pPr>
      <w:r w:rsidRPr="00137332">
        <w:rPr>
          <w:rFonts w:ascii="Times New Roman" w:hAnsi="Times New Roman" w:cs="Times New Roman"/>
          <w:b/>
          <w:bCs/>
          <w:sz w:val="26"/>
          <w:szCs w:val="26"/>
        </w:rPr>
        <w:lastRenderedPageBreak/>
        <w:t>Dochody ogółem</w:t>
      </w:r>
    </w:p>
    <w:p w14:paraId="709D6162"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Dochody budżetu Miasta w 2023 roku wyniosły </w:t>
      </w:r>
      <w:r w:rsidRPr="00137332">
        <w:rPr>
          <w:rFonts w:ascii="Times New Roman" w:hAnsi="Times New Roman" w:cs="Times New Roman"/>
          <w:b/>
          <w:bCs/>
          <w:sz w:val="26"/>
          <w:szCs w:val="26"/>
        </w:rPr>
        <w:t>21 108 220,95 zł</w:t>
      </w:r>
      <w:r w:rsidRPr="00137332">
        <w:rPr>
          <w:rFonts w:ascii="Times New Roman" w:hAnsi="Times New Roman" w:cs="Times New Roman"/>
          <w:sz w:val="26"/>
          <w:szCs w:val="26"/>
        </w:rPr>
        <w:t xml:space="preserve">, a ich realizacja stanowiła 101,73% planu wynoszącego </w:t>
      </w:r>
      <w:r w:rsidRPr="00137332">
        <w:rPr>
          <w:rFonts w:ascii="Times New Roman" w:hAnsi="Times New Roman" w:cs="Times New Roman"/>
          <w:b/>
          <w:bCs/>
          <w:sz w:val="26"/>
          <w:szCs w:val="26"/>
        </w:rPr>
        <w:t>20 748 688,93 zł</w:t>
      </w:r>
      <w:r w:rsidRPr="00137332">
        <w:rPr>
          <w:rFonts w:ascii="Times New Roman" w:hAnsi="Times New Roman" w:cs="Times New Roman"/>
          <w:sz w:val="26"/>
          <w:szCs w:val="26"/>
        </w:rPr>
        <w:t>. Realizację planu dochodów w 2023 roku przedstawiają tabele poniżej.</w:t>
      </w:r>
    </w:p>
    <w:p w14:paraId="60ADF2DF" w14:textId="77777777" w:rsidR="00137332" w:rsidRPr="00137332" w:rsidRDefault="00137332" w:rsidP="00137332">
      <w:pPr>
        <w:pStyle w:val="Legenda"/>
        <w:keepNext/>
        <w:jc w:val="both"/>
        <w:rPr>
          <w:rFonts w:cs="Times New Roman"/>
          <w:color w:val="auto"/>
          <w:sz w:val="26"/>
          <w:szCs w:val="26"/>
        </w:rPr>
      </w:pPr>
      <w:r w:rsidRPr="00137332">
        <w:rPr>
          <w:rFonts w:cs="Times New Roman"/>
          <w:sz w:val="26"/>
          <w:szCs w:val="26"/>
        </w:rPr>
        <w:t xml:space="preserve"> </w:t>
      </w:r>
      <w:r w:rsidRPr="00137332">
        <w:rPr>
          <w:rFonts w:cs="Times New Roman"/>
          <w:color w:val="auto"/>
          <w:sz w:val="26"/>
          <w:szCs w:val="26"/>
        </w:rPr>
        <w:t>Realizacja planu dochodów w 2023 roku w Mieście Stoczek Łukowski.</w:t>
      </w:r>
    </w:p>
    <w:tbl>
      <w:tblPr>
        <w:tblStyle w:val="TabelaCurulis"/>
        <w:tblW w:w="5000" w:type="pct"/>
        <w:tblLook w:val="04A0" w:firstRow="1" w:lastRow="0" w:firstColumn="1" w:lastColumn="0" w:noHBand="0" w:noVBand="1"/>
      </w:tblPr>
      <w:tblGrid>
        <w:gridCol w:w="2554"/>
        <w:gridCol w:w="1467"/>
        <w:gridCol w:w="1467"/>
        <w:gridCol w:w="1467"/>
        <w:gridCol w:w="1195"/>
        <w:gridCol w:w="920"/>
      </w:tblGrid>
      <w:tr w:rsidR="00137332" w:rsidRPr="00137332" w14:paraId="1940C2F3" w14:textId="77777777" w:rsidTr="00023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0C4B4209"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900" w:type="pct"/>
            <w:tcMar>
              <w:top w:w="11" w:type="dxa"/>
              <w:left w:w="85" w:type="dxa"/>
              <w:bottom w:w="6" w:type="dxa"/>
              <w:right w:w="85" w:type="dxa"/>
            </w:tcMar>
          </w:tcPr>
          <w:p w14:paraId="3E3111C3"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900" w:type="pct"/>
            <w:tcMar>
              <w:top w:w="11" w:type="dxa"/>
              <w:left w:w="85" w:type="dxa"/>
              <w:bottom w:w="6" w:type="dxa"/>
              <w:right w:w="85" w:type="dxa"/>
            </w:tcMar>
          </w:tcPr>
          <w:p w14:paraId="7B832C0B"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900" w:type="pct"/>
            <w:tcMar>
              <w:top w:w="11" w:type="dxa"/>
              <w:left w:w="85" w:type="dxa"/>
              <w:bottom w:w="6" w:type="dxa"/>
              <w:right w:w="85" w:type="dxa"/>
            </w:tcMar>
          </w:tcPr>
          <w:p w14:paraId="723DA9C3"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750" w:type="pct"/>
            <w:tcMar>
              <w:top w:w="11" w:type="dxa"/>
              <w:left w:w="85" w:type="dxa"/>
              <w:bottom w:w="6" w:type="dxa"/>
              <w:right w:w="85" w:type="dxa"/>
            </w:tcMar>
          </w:tcPr>
          <w:p w14:paraId="42A6A323"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c>
          <w:tcPr>
            <w:tcW w:w="250" w:type="pct"/>
            <w:tcMar>
              <w:top w:w="11" w:type="dxa"/>
              <w:left w:w="85" w:type="dxa"/>
              <w:bottom w:w="6" w:type="dxa"/>
              <w:right w:w="85" w:type="dxa"/>
            </w:tcMar>
          </w:tcPr>
          <w:p w14:paraId="0DCD54F4"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Udział (w %)</w:t>
            </w:r>
          </w:p>
        </w:tc>
      </w:tr>
      <w:tr w:rsidR="00137332" w:rsidRPr="00137332" w14:paraId="0BC83E2D" w14:textId="77777777" w:rsidTr="00023751">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6483A17E"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Dochody bieżące</w:t>
            </w:r>
          </w:p>
        </w:tc>
        <w:tc>
          <w:tcPr>
            <w:tcW w:w="900" w:type="pct"/>
            <w:tcMar>
              <w:top w:w="11" w:type="dxa"/>
              <w:left w:w="85" w:type="dxa"/>
              <w:bottom w:w="6" w:type="dxa"/>
              <w:right w:w="85" w:type="dxa"/>
            </w:tcMar>
          </w:tcPr>
          <w:p w14:paraId="28D747F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11 559 513,80</w:t>
            </w:r>
          </w:p>
        </w:tc>
        <w:tc>
          <w:tcPr>
            <w:tcW w:w="900" w:type="pct"/>
            <w:tcMar>
              <w:top w:w="11" w:type="dxa"/>
              <w:left w:w="85" w:type="dxa"/>
              <w:bottom w:w="6" w:type="dxa"/>
              <w:right w:w="85" w:type="dxa"/>
            </w:tcMar>
          </w:tcPr>
          <w:p w14:paraId="65F0F63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14 661 398,59</w:t>
            </w:r>
          </w:p>
        </w:tc>
        <w:tc>
          <w:tcPr>
            <w:tcW w:w="900" w:type="pct"/>
            <w:tcMar>
              <w:top w:w="11" w:type="dxa"/>
              <w:left w:w="85" w:type="dxa"/>
              <w:bottom w:w="6" w:type="dxa"/>
              <w:right w:w="85" w:type="dxa"/>
            </w:tcMar>
          </w:tcPr>
          <w:p w14:paraId="6821B4B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14 710 193,54</w:t>
            </w:r>
          </w:p>
        </w:tc>
        <w:tc>
          <w:tcPr>
            <w:tcW w:w="750" w:type="pct"/>
            <w:tcMar>
              <w:top w:w="11" w:type="dxa"/>
              <w:left w:w="85" w:type="dxa"/>
              <w:bottom w:w="6" w:type="dxa"/>
              <w:right w:w="85" w:type="dxa"/>
            </w:tcMar>
          </w:tcPr>
          <w:p w14:paraId="701F383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100,33%</w:t>
            </w:r>
          </w:p>
        </w:tc>
        <w:tc>
          <w:tcPr>
            <w:tcW w:w="250" w:type="pct"/>
            <w:tcMar>
              <w:top w:w="11" w:type="dxa"/>
              <w:left w:w="85" w:type="dxa"/>
              <w:bottom w:w="6" w:type="dxa"/>
              <w:right w:w="85" w:type="dxa"/>
            </w:tcMar>
          </w:tcPr>
          <w:p w14:paraId="78BD288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69,69%</w:t>
            </w:r>
          </w:p>
        </w:tc>
      </w:tr>
      <w:tr w:rsidR="00137332" w:rsidRPr="00137332" w14:paraId="3A809B2B" w14:textId="77777777" w:rsidTr="00023751">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1C05FF52"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Dochody majątkowe</w:t>
            </w:r>
          </w:p>
        </w:tc>
        <w:tc>
          <w:tcPr>
            <w:tcW w:w="900" w:type="pct"/>
            <w:tcMar>
              <w:top w:w="11" w:type="dxa"/>
              <w:left w:w="85" w:type="dxa"/>
              <w:bottom w:w="6" w:type="dxa"/>
              <w:right w:w="85" w:type="dxa"/>
            </w:tcMar>
          </w:tcPr>
          <w:p w14:paraId="2D209E6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9 000 400,00</w:t>
            </w:r>
          </w:p>
        </w:tc>
        <w:tc>
          <w:tcPr>
            <w:tcW w:w="900" w:type="pct"/>
            <w:tcMar>
              <w:top w:w="11" w:type="dxa"/>
              <w:left w:w="85" w:type="dxa"/>
              <w:bottom w:w="6" w:type="dxa"/>
              <w:right w:w="85" w:type="dxa"/>
            </w:tcMar>
          </w:tcPr>
          <w:p w14:paraId="5769459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6 087 290,34</w:t>
            </w:r>
          </w:p>
        </w:tc>
        <w:tc>
          <w:tcPr>
            <w:tcW w:w="900" w:type="pct"/>
            <w:tcMar>
              <w:top w:w="11" w:type="dxa"/>
              <w:left w:w="85" w:type="dxa"/>
              <w:bottom w:w="6" w:type="dxa"/>
              <w:right w:w="85" w:type="dxa"/>
            </w:tcMar>
          </w:tcPr>
          <w:p w14:paraId="7CA03EF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6 398 027,41</w:t>
            </w:r>
          </w:p>
        </w:tc>
        <w:tc>
          <w:tcPr>
            <w:tcW w:w="750" w:type="pct"/>
            <w:tcMar>
              <w:top w:w="11" w:type="dxa"/>
              <w:left w:w="85" w:type="dxa"/>
              <w:bottom w:w="6" w:type="dxa"/>
              <w:right w:w="85" w:type="dxa"/>
            </w:tcMar>
          </w:tcPr>
          <w:p w14:paraId="2A9DA7D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105,10%</w:t>
            </w:r>
          </w:p>
        </w:tc>
        <w:tc>
          <w:tcPr>
            <w:tcW w:w="250" w:type="pct"/>
            <w:tcMar>
              <w:top w:w="11" w:type="dxa"/>
              <w:left w:w="85" w:type="dxa"/>
              <w:bottom w:w="6" w:type="dxa"/>
              <w:right w:w="85" w:type="dxa"/>
            </w:tcMar>
          </w:tcPr>
          <w:p w14:paraId="7D3D7A0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30,31%</w:t>
            </w:r>
          </w:p>
        </w:tc>
      </w:tr>
      <w:tr w:rsidR="00137332" w:rsidRPr="00137332" w14:paraId="2620A163" w14:textId="77777777" w:rsidTr="00023751">
        <w:tc>
          <w:tcPr>
            <w:cnfStyle w:val="001000000000" w:firstRow="0" w:lastRow="0" w:firstColumn="1" w:lastColumn="0" w:oddVBand="0" w:evenVBand="0" w:oddHBand="0" w:evenHBand="0" w:firstRowFirstColumn="0" w:firstRowLastColumn="0" w:lastRowFirstColumn="0" w:lastRowLastColumn="0"/>
            <w:tcW w:w="1500" w:type="pct"/>
            <w:shd w:val="clear" w:color="auto" w:fill="F3F3F4"/>
            <w:tcMar>
              <w:top w:w="11" w:type="dxa"/>
              <w:left w:w="85" w:type="dxa"/>
              <w:bottom w:w="6" w:type="dxa"/>
              <w:right w:w="85" w:type="dxa"/>
            </w:tcMar>
          </w:tcPr>
          <w:p w14:paraId="72CD9510" w14:textId="77777777" w:rsidR="00137332" w:rsidRPr="00A07C42" w:rsidRDefault="00137332" w:rsidP="00023751">
            <w:pPr>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RAZEM DOCHODY OGÓŁEM</w:t>
            </w:r>
          </w:p>
        </w:tc>
        <w:tc>
          <w:tcPr>
            <w:tcW w:w="900" w:type="pct"/>
            <w:shd w:val="clear" w:color="auto" w:fill="F3F3F4"/>
            <w:tcMar>
              <w:top w:w="11" w:type="dxa"/>
              <w:left w:w="85" w:type="dxa"/>
              <w:bottom w:w="6" w:type="dxa"/>
              <w:right w:w="85" w:type="dxa"/>
            </w:tcMar>
          </w:tcPr>
          <w:p w14:paraId="53DC7BD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20 559 913,80</w:t>
            </w:r>
          </w:p>
        </w:tc>
        <w:tc>
          <w:tcPr>
            <w:tcW w:w="900" w:type="pct"/>
            <w:shd w:val="clear" w:color="auto" w:fill="F3F3F4"/>
            <w:tcMar>
              <w:top w:w="11" w:type="dxa"/>
              <w:left w:w="85" w:type="dxa"/>
              <w:bottom w:w="6" w:type="dxa"/>
              <w:right w:w="85" w:type="dxa"/>
            </w:tcMar>
          </w:tcPr>
          <w:p w14:paraId="4C88298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20 748 688,93</w:t>
            </w:r>
          </w:p>
        </w:tc>
        <w:tc>
          <w:tcPr>
            <w:tcW w:w="900" w:type="pct"/>
            <w:shd w:val="clear" w:color="auto" w:fill="F3F3F4"/>
            <w:tcMar>
              <w:top w:w="11" w:type="dxa"/>
              <w:left w:w="85" w:type="dxa"/>
              <w:bottom w:w="6" w:type="dxa"/>
              <w:right w:w="85" w:type="dxa"/>
            </w:tcMar>
          </w:tcPr>
          <w:p w14:paraId="1EAEA10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21 108 220,95</w:t>
            </w:r>
          </w:p>
        </w:tc>
        <w:tc>
          <w:tcPr>
            <w:tcW w:w="750" w:type="pct"/>
            <w:shd w:val="clear" w:color="auto" w:fill="F3F3F4"/>
            <w:tcMar>
              <w:top w:w="11" w:type="dxa"/>
              <w:left w:w="85" w:type="dxa"/>
              <w:bottom w:w="6" w:type="dxa"/>
              <w:right w:w="85" w:type="dxa"/>
            </w:tcMar>
          </w:tcPr>
          <w:p w14:paraId="2C65244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101,73%</w:t>
            </w:r>
          </w:p>
        </w:tc>
        <w:tc>
          <w:tcPr>
            <w:tcW w:w="250" w:type="pct"/>
            <w:shd w:val="clear" w:color="auto" w:fill="F3F3F4"/>
            <w:tcMar>
              <w:top w:w="11" w:type="dxa"/>
              <w:left w:w="85" w:type="dxa"/>
              <w:bottom w:w="6" w:type="dxa"/>
              <w:right w:w="85" w:type="dxa"/>
            </w:tcMar>
          </w:tcPr>
          <w:p w14:paraId="3F2C6B6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100,00%</w:t>
            </w:r>
          </w:p>
        </w:tc>
      </w:tr>
    </w:tbl>
    <w:p w14:paraId="4CDC266F" w14:textId="77777777" w:rsidR="00137332" w:rsidRPr="00137332" w:rsidRDefault="00137332" w:rsidP="00137332">
      <w:pPr>
        <w:pStyle w:val="Nagwek2"/>
        <w:jc w:val="both"/>
        <w:rPr>
          <w:rFonts w:ascii="Times New Roman" w:hAnsi="Times New Roman" w:cs="Times New Roman"/>
          <w:sz w:val="26"/>
          <w:szCs w:val="26"/>
        </w:rPr>
      </w:pPr>
      <w:bookmarkStart w:id="2" w:name="_Toc2146212159"/>
      <w:r w:rsidRPr="00137332">
        <w:rPr>
          <w:rFonts w:ascii="Times New Roman" w:hAnsi="Times New Roman" w:cs="Times New Roman"/>
          <w:sz w:val="26"/>
          <w:szCs w:val="26"/>
        </w:rPr>
        <w:t>Dochody bieżące</w:t>
      </w:r>
      <w:bookmarkEnd w:id="2"/>
    </w:p>
    <w:p w14:paraId="34BB5780"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W strukturze dochodów znaczący udział odgrywają dochody bieżące, które w 2023 roku zostały wykonane na poziomie </w:t>
      </w:r>
      <w:r w:rsidRPr="00137332">
        <w:rPr>
          <w:rFonts w:ascii="Times New Roman" w:hAnsi="Times New Roman" w:cs="Times New Roman"/>
          <w:b/>
          <w:bCs/>
          <w:sz w:val="26"/>
          <w:szCs w:val="26"/>
        </w:rPr>
        <w:t>14 710 193,54 zł</w:t>
      </w:r>
      <w:r w:rsidRPr="00137332">
        <w:rPr>
          <w:rFonts w:ascii="Times New Roman" w:hAnsi="Times New Roman" w:cs="Times New Roman"/>
          <w:sz w:val="26"/>
          <w:szCs w:val="26"/>
        </w:rPr>
        <w:t xml:space="preserve">, tj. w 100,33% w stosunku do planu wynoszącego </w:t>
      </w:r>
      <w:r w:rsidRPr="00137332">
        <w:rPr>
          <w:rFonts w:ascii="Times New Roman" w:hAnsi="Times New Roman" w:cs="Times New Roman"/>
          <w:b/>
          <w:bCs/>
          <w:sz w:val="26"/>
          <w:szCs w:val="26"/>
        </w:rPr>
        <w:t>14 661 398,59 zł</w:t>
      </w:r>
      <w:r w:rsidRPr="00137332">
        <w:rPr>
          <w:rFonts w:ascii="Times New Roman" w:hAnsi="Times New Roman" w:cs="Times New Roman"/>
          <w:sz w:val="26"/>
          <w:szCs w:val="26"/>
        </w:rPr>
        <w:t>. Wartości zrealizowanych w 2023 roku dochodów bieżących według głównych źródeł przedstawia poniża tabela.</w:t>
      </w:r>
    </w:p>
    <w:p w14:paraId="1218A7EA" w14:textId="77777777" w:rsidR="00137332" w:rsidRPr="00137332" w:rsidRDefault="00137332" w:rsidP="00137332">
      <w:pPr>
        <w:pStyle w:val="Legenda"/>
        <w:keepNext/>
        <w:jc w:val="both"/>
        <w:rPr>
          <w:rFonts w:cs="Times New Roman"/>
          <w:color w:val="auto"/>
          <w:sz w:val="26"/>
          <w:szCs w:val="26"/>
        </w:rPr>
      </w:pPr>
      <w:r w:rsidRPr="00137332">
        <w:rPr>
          <w:rFonts w:cs="Times New Roman"/>
          <w:color w:val="auto"/>
          <w:sz w:val="26"/>
          <w:szCs w:val="26"/>
        </w:rPr>
        <w:t>Realizacja planu dochodów bieżących w 2023 roku w Mieście Stoczek Łukowski według działów klasyfikacji budżetowej.</w:t>
      </w:r>
    </w:p>
    <w:tbl>
      <w:tblPr>
        <w:tblStyle w:val="TabelaCurulis"/>
        <w:tblW w:w="5000" w:type="pct"/>
        <w:tblLook w:val="04A0" w:firstRow="1" w:lastRow="0" w:firstColumn="1" w:lastColumn="0" w:noHBand="0" w:noVBand="1"/>
      </w:tblPr>
      <w:tblGrid>
        <w:gridCol w:w="615"/>
        <w:gridCol w:w="2431"/>
        <w:gridCol w:w="1344"/>
        <w:gridCol w:w="1344"/>
        <w:gridCol w:w="1344"/>
        <w:gridCol w:w="1072"/>
        <w:gridCol w:w="920"/>
      </w:tblGrid>
      <w:tr w:rsidR="00137332" w:rsidRPr="00A07C42" w14:paraId="39BCA7E2" w14:textId="77777777" w:rsidTr="00023751">
        <w:trPr>
          <w:cnfStyle w:val="100000000000" w:firstRow="1" w:lastRow="0" w:firstColumn="0" w:lastColumn="0" w:oddVBand="0" w:evenVBand="0" w:oddHBand="0" w:evenHBand="0" w:firstRowFirstColumn="0" w:firstRowLastColumn="0" w:lastRowFirstColumn="0" w:lastRowLastColumn="0"/>
          <w:trHeight w:val="974"/>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6EE6A63"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Dział</w:t>
            </w:r>
          </w:p>
        </w:tc>
        <w:tc>
          <w:tcPr>
            <w:tcW w:w="1500" w:type="pct"/>
            <w:tcMar>
              <w:top w:w="11" w:type="dxa"/>
              <w:left w:w="85" w:type="dxa"/>
              <w:bottom w:w="6" w:type="dxa"/>
              <w:right w:w="85" w:type="dxa"/>
            </w:tcMar>
          </w:tcPr>
          <w:p w14:paraId="13744284"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900" w:type="pct"/>
            <w:tcMar>
              <w:top w:w="11" w:type="dxa"/>
              <w:left w:w="85" w:type="dxa"/>
              <w:bottom w:w="6" w:type="dxa"/>
              <w:right w:w="85" w:type="dxa"/>
            </w:tcMar>
          </w:tcPr>
          <w:p w14:paraId="6E2880AA"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900" w:type="pct"/>
            <w:tcMar>
              <w:top w:w="11" w:type="dxa"/>
              <w:left w:w="85" w:type="dxa"/>
              <w:bottom w:w="6" w:type="dxa"/>
              <w:right w:w="85" w:type="dxa"/>
            </w:tcMar>
          </w:tcPr>
          <w:p w14:paraId="22DCFB3C"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900" w:type="pct"/>
            <w:tcMar>
              <w:top w:w="11" w:type="dxa"/>
              <w:left w:w="85" w:type="dxa"/>
              <w:bottom w:w="6" w:type="dxa"/>
              <w:right w:w="85" w:type="dxa"/>
            </w:tcMar>
          </w:tcPr>
          <w:p w14:paraId="129F01D8"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750" w:type="pct"/>
            <w:tcMar>
              <w:top w:w="11" w:type="dxa"/>
              <w:left w:w="85" w:type="dxa"/>
              <w:bottom w:w="6" w:type="dxa"/>
              <w:right w:w="85" w:type="dxa"/>
            </w:tcMar>
          </w:tcPr>
          <w:p w14:paraId="79167529"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c>
          <w:tcPr>
            <w:tcW w:w="250" w:type="pct"/>
            <w:tcMar>
              <w:top w:w="11" w:type="dxa"/>
              <w:left w:w="85" w:type="dxa"/>
              <w:bottom w:w="6" w:type="dxa"/>
              <w:right w:w="85" w:type="dxa"/>
            </w:tcMar>
          </w:tcPr>
          <w:p w14:paraId="6D99A0D9"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Udział (w %)</w:t>
            </w:r>
          </w:p>
        </w:tc>
      </w:tr>
      <w:tr w:rsidR="00747318" w:rsidRPr="00A07C42" w14:paraId="48E8F053"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581571B"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758</w:t>
            </w:r>
          </w:p>
        </w:tc>
        <w:tc>
          <w:tcPr>
            <w:tcW w:w="1500" w:type="pct"/>
            <w:tcMar>
              <w:top w:w="11" w:type="dxa"/>
              <w:left w:w="85" w:type="dxa"/>
              <w:bottom w:w="6" w:type="dxa"/>
              <w:right w:w="85" w:type="dxa"/>
            </w:tcMar>
          </w:tcPr>
          <w:p w14:paraId="1DF75DA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Różne rozliczenia</w:t>
            </w:r>
          </w:p>
        </w:tc>
        <w:tc>
          <w:tcPr>
            <w:tcW w:w="900" w:type="pct"/>
            <w:tcMar>
              <w:top w:w="11" w:type="dxa"/>
              <w:left w:w="85" w:type="dxa"/>
              <w:bottom w:w="6" w:type="dxa"/>
              <w:right w:w="85" w:type="dxa"/>
            </w:tcMar>
          </w:tcPr>
          <w:p w14:paraId="35D0CE5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3 631 388,00</w:t>
            </w:r>
          </w:p>
        </w:tc>
        <w:tc>
          <w:tcPr>
            <w:tcW w:w="900" w:type="pct"/>
            <w:tcMar>
              <w:top w:w="11" w:type="dxa"/>
              <w:left w:w="85" w:type="dxa"/>
              <w:bottom w:w="6" w:type="dxa"/>
              <w:right w:w="85" w:type="dxa"/>
            </w:tcMar>
          </w:tcPr>
          <w:p w14:paraId="2689F24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5 432 676,23</w:t>
            </w:r>
          </w:p>
        </w:tc>
        <w:tc>
          <w:tcPr>
            <w:tcW w:w="900" w:type="pct"/>
            <w:tcMar>
              <w:top w:w="11" w:type="dxa"/>
              <w:left w:w="85" w:type="dxa"/>
              <w:bottom w:w="6" w:type="dxa"/>
              <w:right w:w="85" w:type="dxa"/>
            </w:tcMar>
          </w:tcPr>
          <w:p w14:paraId="1520202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5 432 676,58</w:t>
            </w:r>
          </w:p>
        </w:tc>
        <w:tc>
          <w:tcPr>
            <w:tcW w:w="750" w:type="pct"/>
            <w:tcMar>
              <w:top w:w="11" w:type="dxa"/>
              <w:left w:w="85" w:type="dxa"/>
              <w:bottom w:w="6" w:type="dxa"/>
              <w:right w:w="85" w:type="dxa"/>
            </w:tcMar>
          </w:tcPr>
          <w:p w14:paraId="0C7E3EE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623FE96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37,05%</w:t>
            </w:r>
          </w:p>
        </w:tc>
      </w:tr>
      <w:tr w:rsidR="00747318" w:rsidRPr="00A07C42" w14:paraId="7DF6027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B5881EF"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756</w:t>
            </w:r>
          </w:p>
        </w:tc>
        <w:tc>
          <w:tcPr>
            <w:tcW w:w="1500" w:type="pct"/>
            <w:tcMar>
              <w:top w:w="11" w:type="dxa"/>
              <w:left w:w="85" w:type="dxa"/>
              <w:bottom w:w="6" w:type="dxa"/>
              <w:right w:w="85" w:type="dxa"/>
            </w:tcMar>
          </w:tcPr>
          <w:p w14:paraId="7D7D893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Dochody od osób prawnych, od osób fizycznych i od innych jednostek nieposiadających osobowości prawnej oraz wydatki związane z ich poborem</w:t>
            </w:r>
          </w:p>
        </w:tc>
        <w:tc>
          <w:tcPr>
            <w:tcW w:w="900" w:type="pct"/>
            <w:tcMar>
              <w:top w:w="11" w:type="dxa"/>
              <w:left w:w="85" w:type="dxa"/>
              <w:bottom w:w="6" w:type="dxa"/>
              <w:right w:w="85" w:type="dxa"/>
            </w:tcMar>
          </w:tcPr>
          <w:p w14:paraId="5406B3B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4 422 252,00</w:t>
            </w:r>
          </w:p>
        </w:tc>
        <w:tc>
          <w:tcPr>
            <w:tcW w:w="900" w:type="pct"/>
            <w:tcMar>
              <w:top w:w="11" w:type="dxa"/>
              <w:left w:w="85" w:type="dxa"/>
              <w:bottom w:w="6" w:type="dxa"/>
              <w:right w:w="85" w:type="dxa"/>
            </w:tcMar>
          </w:tcPr>
          <w:p w14:paraId="2029432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4 419 774,90</w:t>
            </w:r>
          </w:p>
        </w:tc>
        <w:tc>
          <w:tcPr>
            <w:tcW w:w="900" w:type="pct"/>
            <w:tcMar>
              <w:top w:w="11" w:type="dxa"/>
              <w:left w:w="85" w:type="dxa"/>
              <w:bottom w:w="6" w:type="dxa"/>
              <w:right w:w="85" w:type="dxa"/>
            </w:tcMar>
          </w:tcPr>
          <w:p w14:paraId="6A01260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4 307 092,98</w:t>
            </w:r>
          </w:p>
        </w:tc>
        <w:tc>
          <w:tcPr>
            <w:tcW w:w="750" w:type="pct"/>
            <w:tcMar>
              <w:top w:w="11" w:type="dxa"/>
              <w:left w:w="85" w:type="dxa"/>
              <w:bottom w:w="6" w:type="dxa"/>
              <w:right w:w="85" w:type="dxa"/>
            </w:tcMar>
          </w:tcPr>
          <w:p w14:paraId="491D8B2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97,45%</w:t>
            </w:r>
          </w:p>
        </w:tc>
        <w:tc>
          <w:tcPr>
            <w:tcW w:w="250" w:type="pct"/>
            <w:tcMar>
              <w:top w:w="11" w:type="dxa"/>
              <w:left w:w="85" w:type="dxa"/>
              <w:bottom w:w="6" w:type="dxa"/>
              <w:right w:w="85" w:type="dxa"/>
            </w:tcMar>
          </w:tcPr>
          <w:p w14:paraId="0D6F32A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29,38%</w:t>
            </w:r>
          </w:p>
        </w:tc>
      </w:tr>
      <w:tr w:rsidR="00747318" w:rsidRPr="00A07C42" w14:paraId="211ACF8E"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1C936A4"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855</w:t>
            </w:r>
          </w:p>
        </w:tc>
        <w:tc>
          <w:tcPr>
            <w:tcW w:w="1500" w:type="pct"/>
            <w:tcMar>
              <w:top w:w="11" w:type="dxa"/>
              <w:left w:w="85" w:type="dxa"/>
              <w:bottom w:w="6" w:type="dxa"/>
              <w:right w:w="85" w:type="dxa"/>
            </w:tcMar>
          </w:tcPr>
          <w:p w14:paraId="7F42206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Rodzina</w:t>
            </w:r>
          </w:p>
        </w:tc>
        <w:tc>
          <w:tcPr>
            <w:tcW w:w="900" w:type="pct"/>
            <w:tcMar>
              <w:top w:w="11" w:type="dxa"/>
              <w:left w:w="85" w:type="dxa"/>
              <w:bottom w:w="6" w:type="dxa"/>
              <w:right w:w="85" w:type="dxa"/>
            </w:tcMar>
          </w:tcPr>
          <w:p w14:paraId="26E1B55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1 096 600,00</w:t>
            </w:r>
          </w:p>
        </w:tc>
        <w:tc>
          <w:tcPr>
            <w:tcW w:w="900" w:type="pct"/>
            <w:tcMar>
              <w:top w:w="11" w:type="dxa"/>
              <w:left w:w="85" w:type="dxa"/>
              <w:bottom w:w="6" w:type="dxa"/>
              <w:right w:w="85" w:type="dxa"/>
            </w:tcMar>
          </w:tcPr>
          <w:p w14:paraId="3BF6546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1 200 064,67</w:t>
            </w:r>
          </w:p>
        </w:tc>
        <w:tc>
          <w:tcPr>
            <w:tcW w:w="900" w:type="pct"/>
            <w:tcMar>
              <w:top w:w="11" w:type="dxa"/>
              <w:left w:w="85" w:type="dxa"/>
              <w:bottom w:w="6" w:type="dxa"/>
              <w:right w:w="85" w:type="dxa"/>
            </w:tcMar>
          </w:tcPr>
          <w:p w14:paraId="7411853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1 140 126,05</w:t>
            </w:r>
          </w:p>
        </w:tc>
        <w:tc>
          <w:tcPr>
            <w:tcW w:w="750" w:type="pct"/>
            <w:tcMar>
              <w:top w:w="11" w:type="dxa"/>
              <w:left w:w="85" w:type="dxa"/>
              <w:bottom w:w="6" w:type="dxa"/>
              <w:right w:w="85" w:type="dxa"/>
            </w:tcMar>
          </w:tcPr>
          <w:p w14:paraId="5F30112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95,01%</w:t>
            </w:r>
          </w:p>
        </w:tc>
        <w:tc>
          <w:tcPr>
            <w:tcW w:w="250" w:type="pct"/>
            <w:tcMar>
              <w:top w:w="11" w:type="dxa"/>
              <w:left w:w="85" w:type="dxa"/>
              <w:bottom w:w="6" w:type="dxa"/>
              <w:right w:w="85" w:type="dxa"/>
            </w:tcMar>
          </w:tcPr>
          <w:p w14:paraId="520EE95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7,78%</w:t>
            </w:r>
          </w:p>
        </w:tc>
      </w:tr>
      <w:tr w:rsidR="00747318" w:rsidRPr="00A07C42" w14:paraId="30DCA256"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C99345C"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900</w:t>
            </w:r>
          </w:p>
        </w:tc>
        <w:tc>
          <w:tcPr>
            <w:tcW w:w="1500" w:type="pct"/>
            <w:tcMar>
              <w:top w:w="11" w:type="dxa"/>
              <w:left w:w="85" w:type="dxa"/>
              <w:bottom w:w="6" w:type="dxa"/>
              <w:right w:w="85" w:type="dxa"/>
            </w:tcMar>
          </w:tcPr>
          <w:p w14:paraId="3C7A629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komunalna i ochrona środowiska</w:t>
            </w:r>
          </w:p>
        </w:tc>
        <w:tc>
          <w:tcPr>
            <w:tcW w:w="900" w:type="pct"/>
            <w:tcMar>
              <w:top w:w="11" w:type="dxa"/>
              <w:left w:w="85" w:type="dxa"/>
              <w:bottom w:w="6" w:type="dxa"/>
              <w:right w:w="85" w:type="dxa"/>
            </w:tcMar>
          </w:tcPr>
          <w:p w14:paraId="3E26464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635 600,00</w:t>
            </w:r>
          </w:p>
        </w:tc>
        <w:tc>
          <w:tcPr>
            <w:tcW w:w="900" w:type="pct"/>
            <w:tcMar>
              <w:top w:w="11" w:type="dxa"/>
              <w:left w:w="85" w:type="dxa"/>
              <w:bottom w:w="6" w:type="dxa"/>
              <w:right w:w="85" w:type="dxa"/>
            </w:tcMar>
          </w:tcPr>
          <w:p w14:paraId="5D61F2F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679 906,05</w:t>
            </w:r>
          </w:p>
        </w:tc>
        <w:tc>
          <w:tcPr>
            <w:tcW w:w="900" w:type="pct"/>
            <w:tcMar>
              <w:top w:w="11" w:type="dxa"/>
              <w:left w:w="85" w:type="dxa"/>
              <w:bottom w:w="6" w:type="dxa"/>
              <w:right w:w="85" w:type="dxa"/>
            </w:tcMar>
          </w:tcPr>
          <w:p w14:paraId="11B204C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720 631,70</w:t>
            </w:r>
          </w:p>
        </w:tc>
        <w:tc>
          <w:tcPr>
            <w:tcW w:w="750" w:type="pct"/>
            <w:tcMar>
              <w:top w:w="11" w:type="dxa"/>
              <w:left w:w="85" w:type="dxa"/>
              <w:bottom w:w="6" w:type="dxa"/>
              <w:right w:w="85" w:type="dxa"/>
            </w:tcMar>
          </w:tcPr>
          <w:p w14:paraId="756D4DF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105,99%</w:t>
            </w:r>
          </w:p>
        </w:tc>
        <w:tc>
          <w:tcPr>
            <w:tcW w:w="250" w:type="pct"/>
            <w:tcMar>
              <w:top w:w="11" w:type="dxa"/>
              <w:left w:w="85" w:type="dxa"/>
              <w:bottom w:w="6" w:type="dxa"/>
              <w:right w:w="85" w:type="dxa"/>
            </w:tcMar>
          </w:tcPr>
          <w:p w14:paraId="7D5494C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4,92%</w:t>
            </w:r>
          </w:p>
        </w:tc>
      </w:tr>
      <w:tr w:rsidR="00747318" w:rsidRPr="00A07C42" w14:paraId="4F4D1346"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B4C8374"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600</w:t>
            </w:r>
          </w:p>
        </w:tc>
        <w:tc>
          <w:tcPr>
            <w:tcW w:w="1500" w:type="pct"/>
            <w:tcMar>
              <w:top w:w="11" w:type="dxa"/>
              <w:left w:w="85" w:type="dxa"/>
              <w:bottom w:w="6" w:type="dxa"/>
              <w:right w:w="85" w:type="dxa"/>
            </w:tcMar>
          </w:tcPr>
          <w:p w14:paraId="615BB42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Transport i łączność</w:t>
            </w:r>
          </w:p>
        </w:tc>
        <w:tc>
          <w:tcPr>
            <w:tcW w:w="900" w:type="pct"/>
            <w:tcMar>
              <w:top w:w="11" w:type="dxa"/>
              <w:left w:w="85" w:type="dxa"/>
              <w:bottom w:w="6" w:type="dxa"/>
              <w:right w:w="85" w:type="dxa"/>
            </w:tcMar>
          </w:tcPr>
          <w:p w14:paraId="161C4E0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56E981E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648 614,23</w:t>
            </w:r>
          </w:p>
        </w:tc>
        <w:tc>
          <w:tcPr>
            <w:tcW w:w="900" w:type="pct"/>
            <w:tcMar>
              <w:top w:w="11" w:type="dxa"/>
              <w:left w:w="85" w:type="dxa"/>
              <w:bottom w:w="6" w:type="dxa"/>
              <w:right w:w="85" w:type="dxa"/>
            </w:tcMar>
          </w:tcPr>
          <w:p w14:paraId="5728AF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657 308,57</w:t>
            </w:r>
          </w:p>
        </w:tc>
        <w:tc>
          <w:tcPr>
            <w:tcW w:w="750" w:type="pct"/>
            <w:tcMar>
              <w:top w:w="11" w:type="dxa"/>
              <w:left w:w="85" w:type="dxa"/>
              <w:bottom w:w="6" w:type="dxa"/>
              <w:right w:w="85" w:type="dxa"/>
            </w:tcMar>
          </w:tcPr>
          <w:p w14:paraId="4ED4C5F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101,34%</w:t>
            </w:r>
          </w:p>
        </w:tc>
        <w:tc>
          <w:tcPr>
            <w:tcW w:w="250" w:type="pct"/>
            <w:tcMar>
              <w:top w:w="11" w:type="dxa"/>
              <w:left w:w="85" w:type="dxa"/>
              <w:bottom w:w="6" w:type="dxa"/>
              <w:right w:w="85" w:type="dxa"/>
            </w:tcMar>
          </w:tcPr>
          <w:p w14:paraId="53BB30D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4,48%</w:t>
            </w:r>
          </w:p>
        </w:tc>
      </w:tr>
      <w:tr w:rsidR="00747318" w:rsidRPr="00A07C42" w14:paraId="1E95DA3B"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AE95199"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801</w:t>
            </w:r>
          </w:p>
        </w:tc>
        <w:tc>
          <w:tcPr>
            <w:tcW w:w="1500" w:type="pct"/>
            <w:tcMar>
              <w:top w:w="11" w:type="dxa"/>
              <w:left w:w="85" w:type="dxa"/>
              <w:bottom w:w="6" w:type="dxa"/>
              <w:right w:w="85" w:type="dxa"/>
            </w:tcMar>
          </w:tcPr>
          <w:p w14:paraId="43EC4D5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Oświata i wychowanie</w:t>
            </w:r>
          </w:p>
        </w:tc>
        <w:tc>
          <w:tcPr>
            <w:tcW w:w="900" w:type="pct"/>
            <w:tcMar>
              <w:top w:w="11" w:type="dxa"/>
              <w:left w:w="85" w:type="dxa"/>
              <w:bottom w:w="6" w:type="dxa"/>
              <w:right w:w="85" w:type="dxa"/>
            </w:tcMar>
          </w:tcPr>
          <w:p w14:paraId="5B6119D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372 986,00</w:t>
            </w:r>
          </w:p>
        </w:tc>
        <w:tc>
          <w:tcPr>
            <w:tcW w:w="900" w:type="pct"/>
            <w:tcMar>
              <w:top w:w="11" w:type="dxa"/>
              <w:left w:w="85" w:type="dxa"/>
              <w:bottom w:w="6" w:type="dxa"/>
              <w:right w:w="85" w:type="dxa"/>
            </w:tcMar>
          </w:tcPr>
          <w:p w14:paraId="37292F4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419 913,95</w:t>
            </w:r>
          </w:p>
        </w:tc>
        <w:tc>
          <w:tcPr>
            <w:tcW w:w="900" w:type="pct"/>
            <w:tcMar>
              <w:top w:w="11" w:type="dxa"/>
              <w:left w:w="85" w:type="dxa"/>
              <w:bottom w:w="6" w:type="dxa"/>
              <w:right w:w="85" w:type="dxa"/>
            </w:tcMar>
          </w:tcPr>
          <w:p w14:paraId="4206F53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517 545,50</w:t>
            </w:r>
          </w:p>
        </w:tc>
        <w:tc>
          <w:tcPr>
            <w:tcW w:w="750" w:type="pct"/>
            <w:tcMar>
              <w:top w:w="11" w:type="dxa"/>
              <w:left w:w="85" w:type="dxa"/>
              <w:bottom w:w="6" w:type="dxa"/>
              <w:right w:w="85" w:type="dxa"/>
            </w:tcMar>
          </w:tcPr>
          <w:p w14:paraId="1FFAB4B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123,25%</w:t>
            </w:r>
          </w:p>
        </w:tc>
        <w:tc>
          <w:tcPr>
            <w:tcW w:w="250" w:type="pct"/>
            <w:tcMar>
              <w:top w:w="11" w:type="dxa"/>
              <w:left w:w="85" w:type="dxa"/>
              <w:bottom w:w="6" w:type="dxa"/>
              <w:right w:w="85" w:type="dxa"/>
            </w:tcMar>
          </w:tcPr>
          <w:p w14:paraId="6FF4D4D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3,53%</w:t>
            </w:r>
          </w:p>
        </w:tc>
      </w:tr>
      <w:tr w:rsidR="00747318" w:rsidRPr="00A07C42" w14:paraId="106A0BC8"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5E1BDCE"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700</w:t>
            </w:r>
          </w:p>
        </w:tc>
        <w:tc>
          <w:tcPr>
            <w:tcW w:w="1500" w:type="pct"/>
            <w:tcMar>
              <w:top w:w="11" w:type="dxa"/>
              <w:left w:w="85" w:type="dxa"/>
              <w:bottom w:w="6" w:type="dxa"/>
              <w:right w:w="85" w:type="dxa"/>
            </w:tcMar>
          </w:tcPr>
          <w:p w14:paraId="703B86C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mieszkaniowa</w:t>
            </w:r>
          </w:p>
        </w:tc>
        <w:tc>
          <w:tcPr>
            <w:tcW w:w="900" w:type="pct"/>
            <w:tcMar>
              <w:top w:w="11" w:type="dxa"/>
              <w:left w:w="85" w:type="dxa"/>
              <w:bottom w:w="6" w:type="dxa"/>
              <w:right w:w="85" w:type="dxa"/>
            </w:tcMar>
          </w:tcPr>
          <w:p w14:paraId="36ADDBA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416 000,00</w:t>
            </w:r>
          </w:p>
        </w:tc>
        <w:tc>
          <w:tcPr>
            <w:tcW w:w="900" w:type="pct"/>
            <w:tcMar>
              <w:top w:w="11" w:type="dxa"/>
              <w:left w:w="85" w:type="dxa"/>
              <w:bottom w:w="6" w:type="dxa"/>
              <w:right w:w="85" w:type="dxa"/>
            </w:tcMar>
          </w:tcPr>
          <w:p w14:paraId="46D0766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416 000,00</w:t>
            </w:r>
          </w:p>
        </w:tc>
        <w:tc>
          <w:tcPr>
            <w:tcW w:w="900" w:type="pct"/>
            <w:tcMar>
              <w:top w:w="11" w:type="dxa"/>
              <w:left w:w="85" w:type="dxa"/>
              <w:bottom w:w="6" w:type="dxa"/>
              <w:right w:w="85" w:type="dxa"/>
            </w:tcMar>
          </w:tcPr>
          <w:p w14:paraId="465B140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458 537,90</w:t>
            </w:r>
          </w:p>
        </w:tc>
        <w:tc>
          <w:tcPr>
            <w:tcW w:w="750" w:type="pct"/>
            <w:tcMar>
              <w:top w:w="11" w:type="dxa"/>
              <w:left w:w="85" w:type="dxa"/>
              <w:bottom w:w="6" w:type="dxa"/>
              <w:right w:w="85" w:type="dxa"/>
            </w:tcMar>
          </w:tcPr>
          <w:p w14:paraId="2F1B21E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110,23%</w:t>
            </w:r>
          </w:p>
        </w:tc>
        <w:tc>
          <w:tcPr>
            <w:tcW w:w="250" w:type="pct"/>
            <w:tcMar>
              <w:top w:w="11" w:type="dxa"/>
              <w:left w:w="85" w:type="dxa"/>
              <w:bottom w:w="6" w:type="dxa"/>
              <w:right w:w="85" w:type="dxa"/>
            </w:tcMar>
          </w:tcPr>
          <w:p w14:paraId="3EEFCBC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3,13%</w:t>
            </w:r>
          </w:p>
        </w:tc>
      </w:tr>
      <w:tr w:rsidR="00747318" w:rsidRPr="00A07C42" w14:paraId="1992635B"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F52B3C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750</w:t>
            </w:r>
          </w:p>
        </w:tc>
        <w:tc>
          <w:tcPr>
            <w:tcW w:w="1500" w:type="pct"/>
            <w:tcMar>
              <w:top w:w="11" w:type="dxa"/>
              <w:left w:w="85" w:type="dxa"/>
              <w:bottom w:w="6" w:type="dxa"/>
              <w:right w:w="85" w:type="dxa"/>
            </w:tcMar>
          </w:tcPr>
          <w:p w14:paraId="32C69A2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Administracja publiczna</w:t>
            </w:r>
          </w:p>
        </w:tc>
        <w:tc>
          <w:tcPr>
            <w:tcW w:w="900" w:type="pct"/>
            <w:tcMar>
              <w:top w:w="11" w:type="dxa"/>
              <w:left w:w="85" w:type="dxa"/>
              <w:bottom w:w="6" w:type="dxa"/>
              <w:right w:w="85" w:type="dxa"/>
            </w:tcMar>
          </w:tcPr>
          <w:p w14:paraId="0814960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97 429,00</w:t>
            </w:r>
          </w:p>
        </w:tc>
        <w:tc>
          <w:tcPr>
            <w:tcW w:w="900" w:type="pct"/>
            <w:tcMar>
              <w:top w:w="11" w:type="dxa"/>
              <w:left w:w="85" w:type="dxa"/>
              <w:bottom w:w="6" w:type="dxa"/>
              <w:right w:w="85" w:type="dxa"/>
            </w:tcMar>
          </w:tcPr>
          <w:p w14:paraId="18CB2A9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293 738,83</w:t>
            </w:r>
          </w:p>
        </w:tc>
        <w:tc>
          <w:tcPr>
            <w:tcW w:w="900" w:type="pct"/>
            <w:tcMar>
              <w:top w:w="11" w:type="dxa"/>
              <w:left w:w="85" w:type="dxa"/>
              <w:bottom w:w="6" w:type="dxa"/>
              <w:right w:w="85" w:type="dxa"/>
            </w:tcMar>
          </w:tcPr>
          <w:p w14:paraId="452D72E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373 002,87</w:t>
            </w:r>
          </w:p>
        </w:tc>
        <w:tc>
          <w:tcPr>
            <w:tcW w:w="750" w:type="pct"/>
            <w:tcMar>
              <w:top w:w="11" w:type="dxa"/>
              <w:left w:w="85" w:type="dxa"/>
              <w:bottom w:w="6" w:type="dxa"/>
              <w:right w:w="85" w:type="dxa"/>
            </w:tcMar>
          </w:tcPr>
          <w:p w14:paraId="7B9D69B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126,98%</w:t>
            </w:r>
          </w:p>
        </w:tc>
        <w:tc>
          <w:tcPr>
            <w:tcW w:w="250" w:type="pct"/>
            <w:tcMar>
              <w:top w:w="11" w:type="dxa"/>
              <w:left w:w="85" w:type="dxa"/>
              <w:bottom w:w="6" w:type="dxa"/>
              <w:right w:w="85" w:type="dxa"/>
            </w:tcMar>
          </w:tcPr>
          <w:p w14:paraId="60EDB05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2,54%</w:t>
            </w:r>
          </w:p>
        </w:tc>
      </w:tr>
      <w:tr w:rsidR="00747318" w:rsidRPr="00A07C42" w14:paraId="578FED70"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FFA4F8F"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lastRenderedPageBreak/>
              <w:t>852</w:t>
            </w:r>
          </w:p>
        </w:tc>
        <w:tc>
          <w:tcPr>
            <w:tcW w:w="1500" w:type="pct"/>
            <w:tcMar>
              <w:top w:w="11" w:type="dxa"/>
              <w:left w:w="85" w:type="dxa"/>
              <w:bottom w:w="6" w:type="dxa"/>
              <w:right w:w="85" w:type="dxa"/>
            </w:tcMar>
          </w:tcPr>
          <w:p w14:paraId="60CAEEF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Pomoc społeczna</w:t>
            </w:r>
          </w:p>
        </w:tc>
        <w:tc>
          <w:tcPr>
            <w:tcW w:w="900" w:type="pct"/>
            <w:tcMar>
              <w:top w:w="11" w:type="dxa"/>
              <w:left w:w="85" w:type="dxa"/>
              <w:bottom w:w="6" w:type="dxa"/>
              <w:right w:w="85" w:type="dxa"/>
            </w:tcMar>
          </w:tcPr>
          <w:p w14:paraId="643DBD7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364 562,50</w:t>
            </w:r>
          </w:p>
        </w:tc>
        <w:tc>
          <w:tcPr>
            <w:tcW w:w="900" w:type="pct"/>
            <w:tcMar>
              <w:top w:w="11" w:type="dxa"/>
              <w:left w:w="85" w:type="dxa"/>
              <w:bottom w:w="6" w:type="dxa"/>
              <w:right w:w="85" w:type="dxa"/>
            </w:tcMar>
          </w:tcPr>
          <w:p w14:paraId="2F9B3CC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358 083,50</w:t>
            </w:r>
          </w:p>
        </w:tc>
        <w:tc>
          <w:tcPr>
            <w:tcW w:w="900" w:type="pct"/>
            <w:tcMar>
              <w:top w:w="11" w:type="dxa"/>
              <w:left w:w="85" w:type="dxa"/>
              <w:bottom w:w="6" w:type="dxa"/>
              <w:right w:w="85" w:type="dxa"/>
            </w:tcMar>
          </w:tcPr>
          <w:p w14:paraId="7176718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344 239,80</w:t>
            </w:r>
          </w:p>
        </w:tc>
        <w:tc>
          <w:tcPr>
            <w:tcW w:w="750" w:type="pct"/>
            <w:tcMar>
              <w:top w:w="11" w:type="dxa"/>
              <w:left w:w="85" w:type="dxa"/>
              <w:bottom w:w="6" w:type="dxa"/>
              <w:right w:w="85" w:type="dxa"/>
            </w:tcMar>
          </w:tcPr>
          <w:p w14:paraId="67ED674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96,13%</w:t>
            </w:r>
          </w:p>
        </w:tc>
        <w:tc>
          <w:tcPr>
            <w:tcW w:w="250" w:type="pct"/>
            <w:tcMar>
              <w:top w:w="11" w:type="dxa"/>
              <w:left w:w="85" w:type="dxa"/>
              <w:bottom w:w="6" w:type="dxa"/>
              <w:right w:w="85" w:type="dxa"/>
            </w:tcMar>
          </w:tcPr>
          <w:p w14:paraId="19A12ED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2,35%</w:t>
            </w:r>
          </w:p>
        </w:tc>
      </w:tr>
      <w:tr w:rsidR="00747318" w:rsidRPr="00A07C42" w14:paraId="0E14C9B8"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794C604"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853</w:t>
            </w:r>
          </w:p>
        </w:tc>
        <w:tc>
          <w:tcPr>
            <w:tcW w:w="1500" w:type="pct"/>
            <w:tcMar>
              <w:top w:w="11" w:type="dxa"/>
              <w:left w:w="85" w:type="dxa"/>
              <w:bottom w:w="6" w:type="dxa"/>
              <w:right w:w="85" w:type="dxa"/>
            </w:tcMar>
          </w:tcPr>
          <w:p w14:paraId="317D699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Pozostałe zadania w zakresie polityki społecznej</w:t>
            </w:r>
          </w:p>
        </w:tc>
        <w:tc>
          <w:tcPr>
            <w:tcW w:w="900" w:type="pct"/>
            <w:tcMar>
              <w:top w:w="11" w:type="dxa"/>
              <w:left w:w="85" w:type="dxa"/>
              <w:bottom w:w="6" w:type="dxa"/>
              <w:right w:w="85" w:type="dxa"/>
            </w:tcMar>
          </w:tcPr>
          <w:p w14:paraId="33495D9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120 480,30</w:t>
            </w:r>
          </w:p>
        </w:tc>
        <w:tc>
          <w:tcPr>
            <w:tcW w:w="900" w:type="pct"/>
            <w:tcMar>
              <w:top w:w="11" w:type="dxa"/>
              <w:left w:w="85" w:type="dxa"/>
              <w:bottom w:w="6" w:type="dxa"/>
              <w:right w:w="85" w:type="dxa"/>
            </w:tcMar>
          </w:tcPr>
          <w:p w14:paraId="209739A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321 342,41</w:t>
            </w:r>
          </w:p>
        </w:tc>
        <w:tc>
          <w:tcPr>
            <w:tcW w:w="900" w:type="pct"/>
            <w:tcMar>
              <w:top w:w="11" w:type="dxa"/>
              <w:left w:w="85" w:type="dxa"/>
              <w:bottom w:w="6" w:type="dxa"/>
              <w:right w:w="85" w:type="dxa"/>
            </w:tcMar>
          </w:tcPr>
          <w:p w14:paraId="648A809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329 342,41</w:t>
            </w:r>
          </w:p>
        </w:tc>
        <w:tc>
          <w:tcPr>
            <w:tcW w:w="750" w:type="pct"/>
            <w:tcMar>
              <w:top w:w="11" w:type="dxa"/>
              <w:left w:w="85" w:type="dxa"/>
              <w:bottom w:w="6" w:type="dxa"/>
              <w:right w:w="85" w:type="dxa"/>
            </w:tcMar>
          </w:tcPr>
          <w:p w14:paraId="30734BE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102,49%</w:t>
            </w:r>
          </w:p>
        </w:tc>
        <w:tc>
          <w:tcPr>
            <w:tcW w:w="250" w:type="pct"/>
            <w:tcMar>
              <w:top w:w="11" w:type="dxa"/>
              <w:left w:w="85" w:type="dxa"/>
              <w:bottom w:w="6" w:type="dxa"/>
              <w:right w:w="85" w:type="dxa"/>
            </w:tcMar>
          </w:tcPr>
          <w:p w14:paraId="52331E0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2,25%</w:t>
            </w:r>
          </w:p>
        </w:tc>
      </w:tr>
      <w:tr w:rsidR="00747318" w:rsidRPr="00A07C42" w14:paraId="2BEFB05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E8B4806"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926</w:t>
            </w:r>
          </w:p>
        </w:tc>
        <w:tc>
          <w:tcPr>
            <w:tcW w:w="1500" w:type="pct"/>
            <w:tcMar>
              <w:top w:w="11" w:type="dxa"/>
              <w:left w:w="85" w:type="dxa"/>
              <w:bottom w:w="6" w:type="dxa"/>
              <w:right w:w="85" w:type="dxa"/>
            </w:tcMar>
          </w:tcPr>
          <w:p w14:paraId="5056E02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Kultura fizyczna</w:t>
            </w:r>
          </w:p>
        </w:tc>
        <w:tc>
          <w:tcPr>
            <w:tcW w:w="900" w:type="pct"/>
            <w:tcMar>
              <w:top w:w="11" w:type="dxa"/>
              <w:left w:w="85" w:type="dxa"/>
              <w:bottom w:w="6" w:type="dxa"/>
              <w:right w:w="85" w:type="dxa"/>
            </w:tcMar>
          </w:tcPr>
          <w:p w14:paraId="2FE2071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0D35FB4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6AF5C66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181 994,49</w:t>
            </w:r>
          </w:p>
        </w:tc>
        <w:tc>
          <w:tcPr>
            <w:tcW w:w="750" w:type="pct"/>
            <w:tcMar>
              <w:top w:w="11" w:type="dxa"/>
              <w:left w:w="85" w:type="dxa"/>
              <w:bottom w:w="6" w:type="dxa"/>
              <w:right w:w="85" w:type="dxa"/>
            </w:tcMar>
          </w:tcPr>
          <w:p w14:paraId="71C9680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t>
            </w:r>
          </w:p>
        </w:tc>
        <w:tc>
          <w:tcPr>
            <w:tcW w:w="250" w:type="pct"/>
            <w:tcMar>
              <w:top w:w="11" w:type="dxa"/>
              <w:left w:w="85" w:type="dxa"/>
              <w:bottom w:w="6" w:type="dxa"/>
              <w:right w:w="85" w:type="dxa"/>
            </w:tcMar>
          </w:tcPr>
          <w:p w14:paraId="56A8FC9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1,24%</w:t>
            </w:r>
          </w:p>
        </w:tc>
      </w:tr>
      <w:tr w:rsidR="00747318" w:rsidRPr="00A07C42" w14:paraId="17C2C0EF"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54C878B"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400</w:t>
            </w:r>
          </w:p>
        </w:tc>
        <w:tc>
          <w:tcPr>
            <w:tcW w:w="1500" w:type="pct"/>
            <w:tcMar>
              <w:top w:w="11" w:type="dxa"/>
              <w:left w:w="85" w:type="dxa"/>
              <w:bottom w:w="6" w:type="dxa"/>
              <w:right w:w="85" w:type="dxa"/>
            </w:tcMar>
          </w:tcPr>
          <w:p w14:paraId="03F8B11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Wytwarzanie i zaopatrywanie w energię elektryczną, gaz i wodę</w:t>
            </w:r>
          </w:p>
        </w:tc>
        <w:tc>
          <w:tcPr>
            <w:tcW w:w="900" w:type="pct"/>
            <w:tcMar>
              <w:top w:w="11" w:type="dxa"/>
              <w:left w:w="85" w:type="dxa"/>
              <w:bottom w:w="6" w:type="dxa"/>
              <w:right w:w="85" w:type="dxa"/>
            </w:tcMar>
          </w:tcPr>
          <w:p w14:paraId="76AEB82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400 000,00</w:t>
            </w:r>
          </w:p>
        </w:tc>
        <w:tc>
          <w:tcPr>
            <w:tcW w:w="900" w:type="pct"/>
            <w:tcMar>
              <w:top w:w="11" w:type="dxa"/>
              <w:left w:w="85" w:type="dxa"/>
              <w:bottom w:w="6" w:type="dxa"/>
              <w:right w:w="85" w:type="dxa"/>
            </w:tcMar>
          </w:tcPr>
          <w:p w14:paraId="27DB0F6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400 000,00</w:t>
            </w:r>
          </w:p>
        </w:tc>
        <w:tc>
          <w:tcPr>
            <w:tcW w:w="900" w:type="pct"/>
            <w:tcMar>
              <w:top w:w="11" w:type="dxa"/>
              <w:left w:w="85" w:type="dxa"/>
              <w:bottom w:w="6" w:type="dxa"/>
              <w:right w:w="85" w:type="dxa"/>
            </w:tcMar>
          </w:tcPr>
          <w:p w14:paraId="19EB940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179 219,51</w:t>
            </w:r>
          </w:p>
        </w:tc>
        <w:tc>
          <w:tcPr>
            <w:tcW w:w="750" w:type="pct"/>
            <w:tcMar>
              <w:top w:w="11" w:type="dxa"/>
              <w:left w:w="85" w:type="dxa"/>
              <w:bottom w:w="6" w:type="dxa"/>
              <w:right w:w="85" w:type="dxa"/>
            </w:tcMar>
          </w:tcPr>
          <w:p w14:paraId="7D9B8D3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44,80%</w:t>
            </w:r>
          </w:p>
        </w:tc>
        <w:tc>
          <w:tcPr>
            <w:tcW w:w="250" w:type="pct"/>
            <w:tcMar>
              <w:top w:w="11" w:type="dxa"/>
              <w:left w:w="85" w:type="dxa"/>
              <w:bottom w:w="6" w:type="dxa"/>
              <w:right w:w="85" w:type="dxa"/>
            </w:tcMar>
          </w:tcPr>
          <w:p w14:paraId="53845BC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1,22%</w:t>
            </w:r>
          </w:p>
        </w:tc>
      </w:tr>
      <w:tr w:rsidR="00747318" w:rsidRPr="00A07C42" w14:paraId="08CCD6A1"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5705529"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751</w:t>
            </w:r>
          </w:p>
        </w:tc>
        <w:tc>
          <w:tcPr>
            <w:tcW w:w="1500" w:type="pct"/>
            <w:tcMar>
              <w:top w:w="11" w:type="dxa"/>
              <w:left w:w="85" w:type="dxa"/>
              <w:bottom w:w="6" w:type="dxa"/>
              <w:right w:w="85" w:type="dxa"/>
            </w:tcMar>
          </w:tcPr>
          <w:p w14:paraId="617FD28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Urzędy naczelnych organów władzy państwowej, kontroli i ochrony prawa oraz sądownictwa</w:t>
            </w:r>
          </w:p>
        </w:tc>
        <w:tc>
          <w:tcPr>
            <w:tcW w:w="900" w:type="pct"/>
            <w:tcMar>
              <w:top w:w="11" w:type="dxa"/>
              <w:left w:w="85" w:type="dxa"/>
              <w:bottom w:w="6" w:type="dxa"/>
              <w:right w:w="85" w:type="dxa"/>
            </w:tcMar>
          </w:tcPr>
          <w:p w14:paraId="7FBD17B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916,00</w:t>
            </w:r>
          </w:p>
        </w:tc>
        <w:tc>
          <w:tcPr>
            <w:tcW w:w="900" w:type="pct"/>
            <w:tcMar>
              <w:top w:w="11" w:type="dxa"/>
              <w:left w:w="85" w:type="dxa"/>
              <w:bottom w:w="6" w:type="dxa"/>
              <w:right w:w="85" w:type="dxa"/>
            </w:tcMar>
          </w:tcPr>
          <w:p w14:paraId="144436B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22 350,00</w:t>
            </w:r>
          </w:p>
        </w:tc>
        <w:tc>
          <w:tcPr>
            <w:tcW w:w="900" w:type="pct"/>
            <w:tcMar>
              <w:top w:w="11" w:type="dxa"/>
              <w:left w:w="85" w:type="dxa"/>
              <w:bottom w:w="6" w:type="dxa"/>
              <w:right w:w="85" w:type="dxa"/>
            </w:tcMar>
          </w:tcPr>
          <w:p w14:paraId="17F456A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22 350,00</w:t>
            </w:r>
          </w:p>
        </w:tc>
        <w:tc>
          <w:tcPr>
            <w:tcW w:w="750" w:type="pct"/>
            <w:tcMar>
              <w:top w:w="11" w:type="dxa"/>
              <w:left w:w="85" w:type="dxa"/>
              <w:bottom w:w="6" w:type="dxa"/>
              <w:right w:w="85" w:type="dxa"/>
            </w:tcMar>
          </w:tcPr>
          <w:p w14:paraId="13AD6A1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7ECC906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0,15%</w:t>
            </w:r>
          </w:p>
        </w:tc>
      </w:tr>
      <w:tr w:rsidR="00747318" w:rsidRPr="00A07C42" w14:paraId="654B5D33"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55280E2"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010</w:t>
            </w:r>
          </w:p>
        </w:tc>
        <w:tc>
          <w:tcPr>
            <w:tcW w:w="1500" w:type="pct"/>
            <w:tcMar>
              <w:top w:w="11" w:type="dxa"/>
              <w:left w:w="85" w:type="dxa"/>
              <w:bottom w:w="6" w:type="dxa"/>
              <w:right w:w="85" w:type="dxa"/>
            </w:tcMar>
          </w:tcPr>
          <w:p w14:paraId="39271FE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Rolnictwo i łowiectwo</w:t>
            </w:r>
          </w:p>
        </w:tc>
        <w:tc>
          <w:tcPr>
            <w:tcW w:w="900" w:type="pct"/>
            <w:tcMar>
              <w:top w:w="11" w:type="dxa"/>
              <w:left w:w="85" w:type="dxa"/>
              <w:bottom w:w="6" w:type="dxa"/>
              <w:right w:w="85" w:type="dxa"/>
            </w:tcMar>
          </w:tcPr>
          <w:p w14:paraId="2CFF33B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55709F3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20 463,82</w:t>
            </w:r>
          </w:p>
        </w:tc>
        <w:tc>
          <w:tcPr>
            <w:tcW w:w="900" w:type="pct"/>
            <w:tcMar>
              <w:top w:w="11" w:type="dxa"/>
              <w:left w:w="85" w:type="dxa"/>
              <w:bottom w:w="6" w:type="dxa"/>
              <w:right w:w="85" w:type="dxa"/>
            </w:tcMar>
          </w:tcPr>
          <w:p w14:paraId="5C980A3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20 463,82</w:t>
            </w:r>
          </w:p>
        </w:tc>
        <w:tc>
          <w:tcPr>
            <w:tcW w:w="750" w:type="pct"/>
            <w:tcMar>
              <w:top w:w="11" w:type="dxa"/>
              <w:left w:w="85" w:type="dxa"/>
              <w:bottom w:w="6" w:type="dxa"/>
              <w:right w:w="85" w:type="dxa"/>
            </w:tcMar>
          </w:tcPr>
          <w:p w14:paraId="4FCCE40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0253D62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0,14%</w:t>
            </w:r>
          </w:p>
        </w:tc>
      </w:tr>
      <w:tr w:rsidR="00747318" w:rsidRPr="00A07C42" w14:paraId="31C9560D"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7434EDD"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854</w:t>
            </w:r>
          </w:p>
        </w:tc>
        <w:tc>
          <w:tcPr>
            <w:tcW w:w="1500" w:type="pct"/>
            <w:tcMar>
              <w:top w:w="11" w:type="dxa"/>
              <w:left w:w="85" w:type="dxa"/>
              <w:bottom w:w="6" w:type="dxa"/>
              <w:right w:w="85" w:type="dxa"/>
            </w:tcMar>
          </w:tcPr>
          <w:p w14:paraId="0C353CE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Edukacyjna opieka wychowawcza</w:t>
            </w:r>
          </w:p>
        </w:tc>
        <w:tc>
          <w:tcPr>
            <w:tcW w:w="900" w:type="pct"/>
            <w:tcMar>
              <w:top w:w="11" w:type="dxa"/>
              <w:left w:w="85" w:type="dxa"/>
              <w:bottom w:w="6" w:type="dxa"/>
              <w:right w:w="85" w:type="dxa"/>
            </w:tcMar>
          </w:tcPr>
          <w:p w14:paraId="716DD10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1CF9612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22 170,00</w:t>
            </w:r>
          </w:p>
        </w:tc>
        <w:tc>
          <w:tcPr>
            <w:tcW w:w="900" w:type="pct"/>
            <w:tcMar>
              <w:top w:w="11" w:type="dxa"/>
              <w:left w:w="85" w:type="dxa"/>
              <w:bottom w:w="6" w:type="dxa"/>
              <w:right w:w="85" w:type="dxa"/>
            </w:tcMar>
          </w:tcPr>
          <w:p w14:paraId="2610B3A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19 361,36</w:t>
            </w:r>
          </w:p>
        </w:tc>
        <w:tc>
          <w:tcPr>
            <w:tcW w:w="750" w:type="pct"/>
            <w:tcMar>
              <w:top w:w="11" w:type="dxa"/>
              <w:left w:w="85" w:type="dxa"/>
              <w:bottom w:w="6" w:type="dxa"/>
              <w:right w:w="85" w:type="dxa"/>
            </w:tcMar>
          </w:tcPr>
          <w:p w14:paraId="69C957D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87,33%</w:t>
            </w:r>
          </w:p>
        </w:tc>
        <w:tc>
          <w:tcPr>
            <w:tcW w:w="250" w:type="pct"/>
            <w:tcMar>
              <w:top w:w="11" w:type="dxa"/>
              <w:left w:w="85" w:type="dxa"/>
              <w:bottom w:w="6" w:type="dxa"/>
              <w:right w:w="85" w:type="dxa"/>
            </w:tcMar>
          </w:tcPr>
          <w:p w14:paraId="6C3B160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0,13%</w:t>
            </w:r>
          </w:p>
        </w:tc>
      </w:tr>
      <w:tr w:rsidR="00747318" w:rsidRPr="00A07C42" w14:paraId="60A4D15D"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3F6F117"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754</w:t>
            </w:r>
          </w:p>
        </w:tc>
        <w:tc>
          <w:tcPr>
            <w:tcW w:w="1500" w:type="pct"/>
            <w:tcMar>
              <w:top w:w="11" w:type="dxa"/>
              <w:left w:w="85" w:type="dxa"/>
              <w:bottom w:w="6" w:type="dxa"/>
              <w:right w:w="85" w:type="dxa"/>
            </w:tcMar>
          </w:tcPr>
          <w:p w14:paraId="038BB3F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Bezpieczeństwo publiczne i ochrona przeciwpożarowa</w:t>
            </w:r>
          </w:p>
        </w:tc>
        <w:tc>
          <w:tcPr>
            <w:tcW w:w="900" w:type="pct"/>
            <w:tcMar>
              <w:top w:w="11" w:type="dxa"/>
              <w:left w:w="85" w:type="dxa"/>
              <w:bottom w:w="6" w:type="dxa"/>
              <w:right w:w="85" w:type="dxa"/>
            </w:tcMar>
          </w:tcPr>
          <w:p w14:paraId="2183851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4D966B7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5 000,00</w:t>
            </w:r>
          </w:p>
        </w:tc>
        <w:tc>
          <w:tcPr>
            <w:tcW w:w="900" w:type="pct"/>
            <w:tcMar>
              <w:top w:w="11" w:type="dxa"/>
              <w:left w:w="85" w:type="dxa"/>
              <w:bottom w:w="6" w:type="dxa"/>
              <w:right w:w="85" w:type="dxa"/>
            </w:tcMar>
          </w:tcPr>
          <w:p w14:paraId="1EA5D4C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5 000,00</w:t>
            </w:r>
          </w:p>
        </w:tc>
        <w:tc>
          <w:tcPr>
            <w:tcW w:w="750" w:type="pct"/>
            <w:tcMar>
              <w:top w:w="11" w:type="dxa"/>
              <w:left w:w="85" w:type="dxa"/>
              <w:bottom w:w="6" w:type="dxa"/>
              <w:right w:w="85" w:type="dxa"/>
            </w:tcMar>
          </w:tcPr>
          <w:p w14:paraId="5AE1A02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1CC8DBC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0,03%</w:t>
            </w:r>
          </w:p>
        </w:tc>
      </w:tr>
      <w:tr w:rsidR="00747318" w:rsidRPr="00A07C42" w14:paraId="4A3F44D3"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E00B5B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752</w:t>
            </w:r>
          </w:p>
        </w:tc>
        <w:tc>
          <w:tcPr>
            <w:tcW w:w="1500" w:type="pct"/>
            <w:tcMar>
              <w:top w:w="11" w:type="dxa"/>
              <w:left w:w="85" w:type="dxa"/>
              <w:bottom w:w="6" w:type="dxa"/>
              <w:right w:w="85" w:type="dxa"/>
            </w:tcMar>
          </w:tcPr>
          <w:p w14:paraId="6C486B5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Obrona narodowa</w:t>
            </w:r>
          </w:p>
        </w:tc>
        <w:tc>
          <w:tcPr>
            <w:tcW w:w="900" w:type="pct"/>
            <w:tcMar>
              <w:top w:w="11" w:type="dxa"/>
              <w:left w:w="85" w:type="dxa"/>
              <w:bottom w:w="6" w:type="dxa"/>
              <w:right w:w="85" w:type="dxa"/>
            </w:tcMar>
          </w:tcPr>
          <w:p w14:paraId="314B19D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900" w:type="pct"/>
            <w:tcMar>
              <w:top w:w="11" w:type="dxa"/>
              <w:left w:w="85" w:type="dxa"/>
              <w:bottom w:w="6" w:type="dxa"/>
              <w:right w:w="85" w:type="dxa"/>
            </w:tcMar>
          </w:tcPr>
          <w:p w14:paraId="292A0A5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900" w:type="pct"/>
            <w:tcMar>
              <w:top w:w="11" w:type="dxa"/>
              <w:left w:w="85" w:type="dxa"/>
              <w:bottom w:w="6" w:type="dxa"/>
              <w:right w:w="85" w:type="dxa"/>
            </w:tcMar>
          </w:tcPr>
          <w:p w14:paraId="4CDC8EC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750" w:type="pct"/>
            <w:tcMar>
              <w:top w:w="11" w:type="dxa"/>
              <w:left w:w="85" w:type="dxa"/>
              <w:bottom w:w="6" w:type="dxa"/>
              <w:right w:w="85" w:type="dxa"/>
            </w:tcMar>
          </w:tcPr>
          <w:p w14:paraId="445DCE2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5DBA2C3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&lt; 0,01%</w:t>
            </w:r>
          </w:p>
        </w:tc>
      </w:tr>
      <w:tr w:rsidR="00137332" w:rsidRPr="00A07C42" w14:paraId="302ABE2F" w14:textId="77777777" w:rsidTr="00023751">
        <w:tc>
          <w:tcPr>
            <w:cnfStyle w:val="001000000000" w:firstRow="0" w:lastRow="0" w:firstColumn="1" w:lastColumn="0" w:oddVBand="0" w:evenVBand="0" w:oddHBand="0" w:evenHBand="0" w:firstRowFirstColumn="0" w:firstRowLastColumn="0" w:lastRowFirstColumn="0" w:lastRowLastColumn="0"/>
            <w:tcW w:w="50" w:type="pct"/>
            <w:shd w:val="clear" w:color="auto" w:fill="F3F3F4"/>
            <w:tcMar>
              <w:top w:w="11" w:type="dxa"/>
              <w:left w:w="85" w:type="dxa"/>
              <w:bottom w:w="6" w:type="dxa"/>
              <w:right w:w="85" w:type="dxa"/>
            </w:tcMar>
          </w:tcPr>
          <w:p w14:paraId="78401C61" w14:textId="77777777" w:rsidR="00137332" w:rsidRPr="00A07C42" w:rsidRDefault="00137332" w:rsidP="00023751">
            <w:pPr>
              <w:rPr>
                <w:rFonts w:ascii="Times New Roman" w:hAnsi="Times New Roman" w:cs="Times New Roman"/>
                <w:b/>
                <w:bCs/>
                <w:color w:val="000000"/>
                <w:sz w:val="20"/>
                <w:szCs w:val="20"/>
              </w:rPr>
            </w:pPr>
          </w:p>
        </w:tc>
        <w:tc>
          <w:tcPr>
            <w:tcW w:w="1500" w:type="pct"/>
            <w:shd w:val="clear" w:color="auto" w:fill="F3F3F4"/>
            <w:tcMar>
              <w:top w:w="11" w:type="dxa"/>
              <w:left w:w="85" w:type="dxa"/>
              <w:bottom w:w="6" w:type="dxa"/>
              <w:right w:w="85" w:type="dxa"/>
            </w:tcMar>
          </w:tcPr>
          <w:p w14:paraId="4E8DAB4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RAZEM DOCHODY BIEŻĄCE</w:t>
            </w:r>
          </w:p>
        </w:tc>
        <w:tc>
          <w:tcPr>
            <w:tcW w:w="900" w:type="pct"/>
            <w:shd w:val="clear" w:color="auto" w:fill="F3F3F4"/>
            <w:tcMar>
              <w:top w:w="11" w:type="dxa"/>
              <w:left w:w="85" w:type="dxa"/>
              <w:bottom w:w="6" w:type="dxa"/>
              <w:right w:w="85" w:type="dxa"/>
            </w:tcMar>
          </w:tcPr>
          <w:p w14:paraId="2BEF936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11 559 513,80</w:t>
            </w:r>
          </w:p>
        </w:tc>
        <w:tc>
          <w:tcPr>
            <w:tcW w:w="900" w:type="pct"/>
            <w:shd w:val="clear" w:color="auto" w:fill="F3F3F4"/>
            <w:tcMar>
              <w:top w:w="11" w:type="dxa"/>
              <w:left w:w="85" w:type="dxa"/>
              <w:bottom w:w="6" w:type="dxa"/>
              <w:right w:w="85" w:type="dxa"/>
            </w:tcMar>
          </w:tcPr>
          <w:p w14:paraId="20F60E5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14 661 398,59</w:t>
            </w:r>
          </w:p>
        </w:tc>
        <w:tc>
          <w:tcPr>
            <w:tcW w:w="900" w:type="pct"/>
            <w:shd w:val="clear" w:color="auto" w:fill="F3F3F4"/>
            <w:tcMar>
              <w:top w:w="11" w:type="dxa"/>
              <w:left w:w="85" w:type="dxa"/>
              <w:bottom w:w="6" w:type="dxa"/>
              <w:right w:w="85" w:type="dxa"/>
            </w:tcMar>
          </w:tcPr>
          <w:p w14:paraId="1A90DD2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14 710 193,54</w:t>
            </w:r>
          </w:p>
        </w:tc>
        <w:tc>
          <w:tcPr>
            <w:tcW w:w="750" w:type="pct"/>
            <w:shd w:val="clear" w:color="auto" w:fill="F3F3F4"/>
            <w:tcMar>
              <w:top w:w="11" w:type="dxa"/>
              <w:left w:w="85" w:type="dxa"/>
              <w:bottom w:w="6" w:type="dxa"/>
              <w:right w:w="85" w:type="dxa"/>
            </w:tcMar>
          </w:tcPr>
          <w:p w14:paraId="427FCCF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100,33%</w:t>
            </w:r>
          </w:p>
        </w:tc>
        <w:tc>
          <w:tcPr>
            <w:tcW w:w="250" w:type="pct"/>
            <w:shd w:val="clear" w:color="auto" w:fill="F3F3F4"/>
            <w:tcMar>
              <w:top w:w="11" w:type="dxa"/>
              <w:left w:w="85" w:type="dxa"/>
              <w:bottom w:w="6" w:type="dxa"/>
              <w:right w:w="85" w:type="dxa"/>
            </w:tcMar>
          </w:tcPr>
          <w:p w14:paraId="3BE736B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100,00%</w:t>
            </w:r>
          </w:p>
        </w:tc>
      </w:tr>
    </w:tbl>
    <w:p w14:paraId="72CED149" w14:textId="77777777" w:rsidR="00137332" w:rsidRPr="00137332" w:rsidRDefault="00137332" w:rsidP="00137332">
      <w:pPr>
        <w:pStyle w:val="Nagwek2"/>
        <w:jc w:val="both"/>
        <w:rPr>
          <w:rFonts w:ascii="Times New Roman" w:hAnsi="Times New Roman" w:cs="Times New Roman"/>
          <w:sz w:val="26"/>
          <w:szCs w:val="26"/>
        </w:rPr>
      </w:pPr>
      <w:bookmarkStart w:id="3" w:name="_Toc577079222"/>
      <w:r w:rsidRPr="00137332">
        <w:rPr>
          <w:rFonts w:ascii="Times New Roman" w:hAnsi="Times New Roman" w:cs="Times New Roman"/>
          <w:sz w:val="26"/>
          <w:szCs w:val="26"/>
        </w:rPr>
        <w:t>Dochody majątkowe</w:t>
      </w:r>
      <w:bookmarkEnd w:id="3"/>
    </w:p>
    <w:p w14:paraId="033FD0EA"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Dochody majątkowe Miasta Stoczek Łukowski w 2023 roku zostały wykonane na poziomie </w:t>
      </w:r>
      <w:r w:rsidRPr="00137332">
        <w:rPr>
          <w:rFonts w:ascii="Times New Roman" w:hAnsi="Times New Roman" w:cs="Times New Roman"/>
          <w:b/>
          <w:bCs/>
          <w:sz w:val="26"/>
          <w:szCs w:val="26"/>
        </w:rPr>
        <w:t>6 398 027,41 zł</w:t>
      </w:r>
      <w:r w:rsidRPr="00137332">
        <w:rPr>
          <w:rFonts w:ascii="Times New Roman" w:hAnsi="Times New Roman" w:cs="Times New Roman"/>
          <w:sz w:val="26"/>
          <w:szCs w:val="26"/>
        </w:rPr>
        <w:t xml:space="preserve">, tj. w 105,10% w stosunku do planu wynoszącego </w:t>
      </w:r>
      <w:r w:rsidRPr="00137332">
        <w:rPr>
          <w:rFonts w:ascii="Times New Roman" w:hAnsi="Times New Roman" w:cs="Times New Roman"/>
          <w:b/>
          <w:bCs/>
          <w:sz w:val="26"/>
          <w:szCs w:val="26"/>
        </w:rPr>
        <w:t>6 087 290,34 zł</w:t>
      </w:r>
      <w:r w:rsidRPr="00137332">
        <w:rPr>
          <w:rFonts w:ascii="Times New Roman" w:hAnsi="Times New Roman" w:cs="Times New Roman"/>
          <w:sz w:val="26"/>
          <w:szCs w:val="26"/>
        </w:rPr>
        <w:t>. Strukturę zrealizowanych w 2023 roku dochodów majątkowych według głównych źródeł przedstawia poniższa tabela.</w:t>
      </w:r>
    </w:p>
    <w:p w14:paraId="423E49FE" w14:textId="77777777" w:rsidR="00137332" w:rsidRPr="00137332" w:rsidRDefault="00137332" w:rsidP="00137332">
      <w:pPr>
        <w:pStyle w:val="Legenda"/>
        <w:keepNext/>
        <w:jc w:val="both"/>
        <w:rPr>
          <w:rFonts w:cs="Times New Roman"/>
          <w:color w:val="auto"/>
          <w:sz w:val="26"/>
          <w:szCs w:val="26"/>
        </w:rPr>
      </w:pPr>
      <w:r w:rsidRPr="00137332">
        <w:rPr>
          <w:rFonts w:cs="Times New Roman"/>
          <w:color w:val="auto"/>
          <w:sz w:val="26"/>
          <w:szCs w:val="26"/>
        </w:rPr>
        <w:t>Realizacja planu dochodów majątkowych w 2023 roku w Mieście Stoczek Łukowski według działów klasyfikacji budżetowej.</w:t>
      </w:r>
    </w:p>
    <w:tbl>
      <w:tblPr>
        <w:tblStyle w:val="TabelaCurulis"/>
        <w:tblW w:w="5000" w:type="pct"/>
        <w:tblLook w:val="04A0" w:firstRow="1" w:lastRow="0" w:firstColumn="1" w:lastColumn="0" w:noHBand="0" w:noVBand="1"/>
      </w:tblPr>
      <w:tblGrid>
        <w:gridCol w:w="688"/>
        <w:gridCol w:w="1916"/>
        <w:gridCol w:w="1509"/>
        <w:gridCol w:w="1321"/>
        <w:gridCol w:w="1391"/>
        <w:gridCol w:w="1204"/>
        <w:gridCol w:w="1041"/>
      </w:tblGrid>
      <w:tr w:rsidR="00137332" w:rsidRPr="00A07C42" w14:paraId="5087C895" w14:textId="77777777" w:rsidTr="00A07C4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 w:type="pct"/>
            <w:tcMar>
              <w:top w:w="11" w:type="dxa"/>
              <w:left w:w="85" w:type="dxa"/>
              <w:bottom w:w="6" w:type="dxa"/>
              <w:right w:w="85" w:type="dxa"/>
            </w:tcMar>
          </w:tcPr>
          <w:p w14:paraId="6AA97CD3"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Dział</w:t>
            </w:r>
          </w:p>
        </w:tc>
        <w:tc>
          <w:tcPr>
            <w:tcW w:w="1056" w:type="pct"/>
            <w:tcMar>
              <w:top w:w="11" w:type="dxa"/>
              <w:left w:w="85" w:type="dxa"/>
              <w:bottom w:w="6" w:type="dxa"/>
              <w:right w:w="85" w:type="dxa"/>
            </w:tcMar>
          </w:tcPr>
          <w:p w14:paraId="03269C8C"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832" w:type="pct"/>
            <w:tcMar>
              <w:top w:w="11" w:type="dxa"/>
              <w:left w:w="85" w:type="dxa"/>
              <w:bottom w:w="6" w:type="dxa"/>
              <w:right w:w="85" w:type="dxa"/>
            </w:tcMar>
          </w:tcPr>
          <w:p w14:paraId="7B505DEE"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728" w:type="pct"/>
            <w:tcMar>
              <w:top w:w="11" w:type="dxa"/>
              <w:left w:w="85" w:type="dxa"/>
              <w:bottom w:w="6" w:type="dxa"/>
              <w:right w:w="85" w:type="dxa"/>
            </w:tcMar>
          </w:tcPr>
          <w:p w14:paraId="553060B5"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767" w:type="pct"/>
            <w:tcMar>
              <w:top w:w="11" w:type="dxa"/>
              <w:left w:w="85" w:type="dxa"/>
              <w:bottom w:w="6" w:type="dxa"/>
              <w:right w:w="85" w:type="dxa"/>
            </w:tcMar>
          </w:tcPr>
          <w:p w14:paraId="3BFAEA3A"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664" w:type="pct"/>
            <w:tcMar>
              <w:top w:w="11" w:type="dxa"/>
              <w:left w:w="85" w:type="dxa"/>
              <w:bottom w:w="6" w:type="dxa"/>
              <w:right w:w="85" w:type="dxa"/>
            </w:tcMar>
          </w:tcPr>
          <w:p w14:paraId="23F8912F"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c>
          <w:tcPr>
            <w:tcW w:w="575" w:type="pct"/>
            <w:tcMar>
              <w:top w:w="11" w:type="dxa"/>
              <w:left w:w="85" w:type="dxa"/>
              <w:bottom w:w="6" w:type="dxa"/>
              <w:right w:w="85" w:type="dxa"/>
            </w:tcMar>
          </w:tcPr>
          <w:p w14:paraId="11E670F3"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Udział (w %)</w:t>
            </w:r>
          </w:p>
        </w:tc>
      </w:tr>
      <w:tr w:rsidR="00137332" w:rsidRPr="00A07C42" w14:paraId="7F1D12C0" w14:textId="77777777" w:rsidTr="00A07C42">
        <w:tc>
          <w:tcPr>
            <w:cnfStyle w:val="001000000000" w:firstRow="0" w:lastRow="0" w:firstColumn="1" w:lastColumn="0" w:oddVBand="0" w:evenVBand="0" w:oddHBand="0" w:evenHBand="0" w:firstRowFirstColumn="0" w:firstRowLastColumn="0" w:lastRowFirstColumn="0" w:lastRowLastColumn="0"/>
            <w:tcW w:w="379" w:type="pct"/>
            <w:tcMar>
              <w:top w:w="11" w:type="dxa"/>
              <w:left w:w="85" w:type="dxa"/>
              <w:bottom w:w="6" w:type="dxa"/>
              <w:right w:w="85" w:type="dxa"/>
            </w:tcMar>
          </w:tcPr>
          <w:p w14:paraId="0426DFB6"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926</w:t>
            </w:r>
          </w:p>
        </w:tc>
        <w:tc>
          <w:tcPr>
            <w:tcW w:w="1056" w:type="pct"/>
            <w:tcMar>
              <w:top w:w="11" w:type="dxa"/>
              <w:left w:w="85" w:type="dxa"/>
              <w:bottom w:w="6" w:type="dxa"/>
              <w:right w:w="85" w:type="dxa"/>
            </w:tcMar>
          </w:tcPr>
          <w:p w14:paraId="62610BF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Kultura fizyczna</w:t>
            </w:r>
          </w:p>
        </w:tc>
        <w:tc>
          <w:tcPr>
            <w:tcW w:w="832" w:type="pct"/>
            <w:tcMar>
              <w:top w:w="11" w:type="dxa"/>
              <w:left w:w="85" w:type="dxa"/>
              <w:bottom w:w="6" w:type="dxa"/>
              <w:right w:w="85" w:type="dxa"/>
            </w:tcMar>
          </w:tcPr>
          <w:p w14:paraId="40146A6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4 500 000,00</w:t>
            </w:r>
          </w:p>
        </w:tc>
        <w:tc>
          <w:tcPr>
            <w:tcW w:w="728" w:type="pct"/>
            <w:tcMar>
              <w:top w:w="11" w:type="dxa"/>
              <w:left w:w="85" w:type="dxa"/>
              <w:bottom w:w="6" w:type="dxa"/>
              <w:right w:w="85" w:type="dxa"/>
            </w:tcMar>
          </w:tcPr>
          <w:p w14:paraId="6A41E3C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4 493 068,00</w:t>
            </w:r>
          </w:p>
        </w:tc>
        <w:tc>
          <w:tcPr>
            <w:tcW w:w="767" w:type="pct"/>
            <w:tcMar>
              <w:top w:w="11" w:type="dxa"/>
              <w:left w:w="85" w:type="dxa"/>
              <w:bottom w:w="6" w:type="dxa"/>
              <w:right w:w="85" w:type="dxa"/>
            </w:tcMar>
          </w:tcPr>
          <w:p w14:paraId="7CCD242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4 493 068,00</w:t>
            </w:r>
          </w:p>
        </w:tc>
        <w:tc>
          <w:tcPr>
            <w:tcW w:w="664" w:type="pct"/>
            <w:tcMar>
              <w:top w:w="11" w:type="dxa"/>
              <w:left w:w="85" w:type="dxa"/>
              <w:bottom w:w="6" w:type="dxa"/>
              <w:right w:w="85" w:type="dxa"/>
            </w:tcMar>
          </w:tcPr>
          <w:p w14:paraId="64F0256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575" w:type="pct"/>
            <w:tcMar>
              <w:top w:w="11" w:type="dxa"/>
              <w:left w:w="85" w:type="dxa"/>
              <w:bottom w:w="6" w:type="dxa"/>
              <w:right w:w="85" w:type="dxa"/>
            </w:tcMar>
          </w:tcPr>
          <w:p w14:paraId="6BD9018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73,81%</w:t>
            </w:r>
          </w:p>
        </w:tc>
      </w:tr>
      <w:tr w:rsidR="00137332" w:rsidRPr="00A07C42" w14:paraId="38E94D5E" w14:textId="77777777" w:rsidTr="00A07C42">
        <w:tc>
          <w:tcPr>
            <w:cnfStyle w:val="001000000000" w:firstRow="0" w:lastRow="0" w:firstColumn="1" w:lastColumn="0" w:oddVBand="0" w:evenVBand="0" w:oddHBand="0" w:evenHBand="0" w:firstRowFirstColumn="0" w:firstRowLastColumn="0" w:lastRowFirstColumn="0" w:lastRowLastColumn="0"/>
            <w:tcW w:w="379" w:type="pct"/>
            <w:tcMar>
              <w:top w:w="11" w:type="dxa"/>
              <w:left w:w="85" w:type="dxa"/>
              <w:bottom w:w="6" w:type="dxa"/>
              <w:right w:w="85" w:type="dxa"/>
            </w:tcMar>
          </w:tcPr>
          <w:p w14:paraId="19654743"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700</w:t>
            </w:r>
          </w:p>
        </w:tc>
        <w:tc>
          <w:tcPr>
            <w:tcW w:w="1056" w:type="pct"/>
            <w:tcMar>
              <w:top w:w="11" w:type="dxa"/>
              <w:left w:w="85" w:type="dxa"/>
              <w:bottom w:w="6" w:type="dxa"/>
              <w:right w:w="85" w:type="dxa"/>
            </w:tcMar>
          </w:tcPr>
          <w:p w14:paraId="5D6BA46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mieszkaniowa</w:t>
            </w:r>
          </w:p>
        </w:tc>
        <w:tc>
          <w:tcPr>
            <w:tcW w:w="832" w:type="pct"/>
            <w:tcMar>
              <w:top w:w="11" w:type="dxa"/>
              <w:left w:w="85" w:type="dxa"/>
              <w:bottom w:w="6" w:type="dxa"/>
              <w:right w:w="85" w:type="dxa"/>
            </w:tcMar>
          </w:tcPr>
          <w:p w14:paraId="058E5C0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1 000 400,00</w:t>
            </w:r>
          </w:p>
        </w:tc>
        <w:tc>
          <w:tcPr>
            <w:tcW w:w="728" w:type="pct"/>
            <w:tcMar>
              <w:top w:w="11" w:type="dxa"/>
              <w:left w:w="85" w:type="dxa"/>
              <w:bottom w:w="6" w:type="dxa"/>
              <w:right w:w="85" w:type="dxa"/>
            </w:tcMar>
          </w:tcPr>
          <w:p w14:paraId="416C7DB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1 054 974,84</w:t>
            </w:r>
          </w:p>
        </w:tc>
        <w:tc>
          <w:tcPr>
            <w:tcW w:w="767" w:type="pct"/>
            <w:tcMar>
              <w:top w:w="11" w:type="dxa"/>
              <w:left w:w="85" w:type="dxa"/>
              <w:bottom w:w="6" w:type="dxa"/>
              <w:right w:w="85" w:type="dxa"/>
            </w:tcMar>
          </w:tcPr>
          <w:p w14:paraId="7A207A4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1 340 719,20</w:t>
            </w:r>
          </w:p>
        </w:tc>
        <w:tc>
          <w:tcPr>
            <w:tcW w:w="664" w:type="pct"/>
            <w:tcMar>
              <w:top w:w="11" w:type="dxa"/>
              <w:left w:w="85" w:type="dxa"/>
              <w:bottom w:w="6" w:type="dxa"/>
              <w:right w:w="85" w:type="dxa"/>
            </w:tcMar>
          </w:tcPr>
          <w:p w14:paraId="4B00B01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127,09%</w:t>
            </w:r>
          </w:p>
        </w:tc>
        <w:tc>
          <w:tcPr>
            <w:tcW w:w="575" w:type="pct"/>
            <w:tcMar>
              <w:top w:w="11" w:type="dxa"/>
              <w:left w:w="85" w:type="dxa"/>
              <w:bottom w:w="6" w:type="dxa"/>
              <w:right w:w="85" w:type="dxa"/>
            </w:tcMar>
          </w:tcPr>
          <w:p w14:paraId="7471482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22,02%</w:t>
            </w:r>
          </w:p>
        </w:tc>
      </w:tr>
      <w:tr w:rsidR="00137332" w:rsidRPr="00A07C42" w14:paraId="06BF0702" w14:textId="77777777" w:rsidTr="00A07C42">
        <w:tc>
          <w:tcPr>
            <w:cnfStyle w:val="001000000000" w:firstRow="0" w:lastRow="0" w:firstColumn="1" w:lastColumn="0" w:oddVBand="0" w:evenVBand="0" w:oddHBand="0" w:evenHBand="0" w:firstRowFirstColumn="0" w:firstRowLastColumn="0" w:lastRowFirstColumn="0" w:lastRowLastColumn="0"/>
            <w:tcW w:w="379" w:type="pct"/>
            <w:tcMar>
              <w:top w:w="11" w:type="dxa"/>
              <w:left w:w="85" w:type="dxa"/>
              <w:bottom w:w="6" w:type="dxa"/>
              <w:right w:w="85" w:type="dxa"/>
            </w:tcMar>
          </w:tcPr>
          <w:p w14:paraId="6949E34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853</w:t>
            </w:r>
          </w:p>
        </w:tc>
        <w:tc>
          <w:tcPr>
            <w:tcW w:w="1056" w:type="pct"/>
            <w:tcMar>
              <w:top w:w="11" w:type="dxa"/>
              <w:left w:w="85" w:type="dxa"/>
              <w:bottom w:w="6" w:type="dxa"/>
              <w:right w:w="85" w:type="dxa"/>
            </w:tcMar>
          </w:tcPr>
          <w:p w14:paraId="52A18D6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Pozostałe zadania w zakresie polityki społecznej</w:t>
            </w:r>
          </w:p>
        </w:tc>
        <w:tc>
          <w:tcPr>
            <w:tcW w:w="832" w:type="pct"/>
            <w:tcMar>
              <w:top w:w="11" w:type="dxa"/>
              <w:left w:w="85" w:type="dxa"/>
              <w:bottom w:w="6" w:type="dxa"/>
              <w:right w:w="85" w:type="dxa"/>
            </w:tcMar>
          </w:tcPr>
          <w:p w14:paraId="1ABAD4D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728" w:type="pct"/>
            <w:tcMar>
              <w:top w:w="11" w:type="dxa"/>
              <w:left w:w="85" w:type="dxa"/>
              <w:bottom w:w="6" w:type="dxa"/>
              <w:right w:w="85" w:type="dxa"/>
            </w:tcMar>
          </w:tcPr>
          <w:p w14:paraId="0C83A12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349 297,50</w:t>
            </w:r>
          </w:p>
        </w:tc>
        <w:tc>
          <w:tcPr>
            <w:tcW w:w="767" w:type="pct"/>
            <w:tcMar>
              <w:top w:w="11" w:type="dxa"/>
              <w:left w:w="85" w:type="dxa"/>
              <w:bottom w:w="6" w:type="dxa"/>
              <w:right w:w="85" w:type="dxa"/>
            </w:tcMar>
          </w:tcPr>
          <w:p w14:paraId="30C9603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374 297,32</w:t>
            </w:r>
          </w:p>
        </w:tc>
        <w:tc>
          <w:tcPr>
            <w:tcW w:w="664" w:type="pct"/>
            <w:tcMar>
              <w:top w:w="11" w:type="dxa"/>
              <w:left w:w="85" w:type="dxa"/>
              <w:bottom w:w="6" w:type="dxa"/>
              <w:right w:w="85" w:type="dxa"/>
            </w:tcMar>
          </w:tcPr>
          <w:p w14:paraId="387C965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107,16%</w:t>
            </w:r>
          </w:p>
        </w:tc>
        <w:tc>
          <w:tcPr>
            <w:tcW w:w="575" w:type="pct"/>
            <w:tcMar>
              <w:top w:w="11" w:type="dxa"/>
              <w:left w:w="85" w:type="dxa"/>
              <w:bottom w:w="6" w:type="dxa"/>
              <w:right w:w="85" w:type="dxa"/>
            </w:tcMar>
          </w:tcPr>
          <w:p w14:paraId="1EA04D3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6,15%</w:t>
            </w:r>
          </w:p>
        </w:tc>
      </w:tr>
      <w:tr w:rsidR="00137332" w:rsidRPr="00A07C42" w14:paraId="31DDF0FB" w14:textId="77777777" w:rsidTr="00A07C42">
        <w:tc>
          <w:tcPr>
            <w:cnfStyle w:val="001000000000" w:firstRow="0" w:lastRow="0" w:firstColumn="1" w:lastColumn="0" w:oddVBand="0" w:evenVBand="0" w:oddHBand="0" w:evenHBand="0" w:firstRowFirstColumn="0" w:firstRowLastColumn="0" w:lastRowFirstColumn="0" w:lastRowLastColumn="0"/>
            <w:tcW w:w="379" w:type="pct"/>
            <w:tcMar>
              <w:top w:w="11" w:type="dxa"/>
              <w:left w:w="85" w:type="dxa"/>
              <w:bottom w:w="6" w:type="dxa"/>
              <w:right w:w="85" w:type="dxa"/>
            </w:tcMar>
          </w:tcPr>
          <w:p w14:paraId="697C8AE6"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lastRenderedPageBreak/>
              <w:t>600</w:t>
            </w:r>
          </w:p>
        </w:tc>
        <w:tc>
          <w:tcPr>
            <w:tcW w:w="1056" w:type="pct"/>
            <w:tcMar>
              <w:top w:w="11" w:type="dxa"/>
              <w:left w:w="85" w:type="dxa"/>
              <w:bottom w:w="6" w:type="dxa"/>
              <w:right w:w="85" w:type="dxa"/>
            </w:tcMar>
          </w:tcPr>
          <w:p w14:paraId="69E99C1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Transport i łączność</w:t>
            </w:r>
          </w:p>
        </w:tc>
        <w:tc>
          <w:tcPr>
            <w:tcW w:w="832" w:type="pct"/>
            <w:tcMar>
              <w:top w:w="11" w:type="dxa"/>
              <w:left w:w="85" w:type="dxa"/>
              <w:bottom w:w="6" w:type="dxa"/>
              <w:right w:w="85" w:type="dxa"/>
            </w:tcMar>
          </w:tcPr>
          <w:p w14:paraId="4215952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728" w:type="pct"/>
            <w:tcMar>
              <w:top w:w="11" w:type="dxa"/>
              <w:left w:w="85" w:type="dxa"/>
              <w:bottom w:w="6" w:type="dxa"/>
              <w:right w:w="85" w:type="dxa"/>
            </w:tcMar>
          </w:tcPr>
          <w:p w14:paraId="510752C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110 000,00</w:t>
            </w:r>
          </w:p>
        </w:tc>
        <w:tc>
          <w:tcPr>
            <w:tcW w:w="767" w:type="pct"/>
            <w:tcMar>
              <w:top w:w="11" w:type="dxa"/>
              <w:left w:w="85" w:type="dxa"/>
              <w:bottom w:w="6" w:type="dxa"/>
              <w:right w:w="85" w:type="dxa"/>
            </w:tcMar>
          </w:tcPr>
          <w:p w14:paraId="210082A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110 000,00</w:t>
            </w:r>
          </w:p>
        </w:tc>
        <w:tc>
          <w:tcPr>
            <w:tcW w:w="664" w:type="pct"/>
            <w:tcMar>
              <w:top w:w="11" w:type="dxa"/>
              <w:left w:w="85" w:type="dxa"/>
              <w:bottom w:w="6" w:type="dxa"/>
              <w:right w:w="85" w:type="dxa"/>
            </w:tcMar>
          </w:tcPr>
          <w:p w14:paraId="2BA1F88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575" w:type="pct"/>
            <w:tcMar>
              <w:top w:w="11" w:type="dxa"/>
              <w:left w:w="85" w:type="dxa"/>
              <w:bottom w:w="6" w:type="dxa"/>
              <w:right w:w="85" w:type="dxa"/>
            </w:tcMar>
          </w:tcPr>
          <w:p w14:paraId="7FC7DFB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1,81%</w:t>
            </w:r>
          </w:p>
        </w:tc>
      </w:tr>
      <w:tr w:rsidR="00137332" w:rsidRPr="00A07C42" w14:paraId="10657D19" w14:textId="77777777" w:rsidTr="00A07C42">
        <w:tc>
          <w:tcPr>
            <w:cnfStyle w:val="001000000000" w:firstRow="0" w:lastRow="0" w:firstColumn="1" w:lastColumn="0" w:oddVBand="0" w:evenVBand="0" w:oddHBand="0" w:evenHBand="0" w:firstRowFirstColumn="0" w:firstRowLastColumn="0" w:lastRowFirstColumn="0" w:lastRowLastColumn="0"/>
            <w:tcW w:w="379" w:type="pct"/>
            <w:tcMar>
              <w:top w:w="11" w:type="dxa"/>
              <w:left w:w="85" w:type="dxa"/>
              <w:bottom w:w="6" w:type="dxa"/>
              <w:right w:w="85" w:type="dxa"/>
            </w:tcMar>
          </w:tcPr>
          <w:p w14:paraId="2A7298F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855</w:t>
            </w:r>
          </w:p>
        </w:tc>
        <w:tc>
          <w:tcPr>
            <w:tcW w:w="1056" w:type="pct"/>
            <w:tcMar>
              <w:top w:w="11" w:type="dxa"/>
              <w:left w:w="85" w:type="dxa"/>
              <w:bottom w:w="6" w:type="dxa"/>
              <w:right w:w="85" w:type="dxa"/>
            </w:tcMar>
          </w:tcPr>
          <w:p w14:paraId="0961FB2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Rodzina</w:t>
            </w:r>
          </w:p>
        </w:tc>
        <w:tc>
          <w:tcPr>
            <w:tcW w:w="832" w:type="pct"/>
            <w:tcMar>
              <w:top w:w="11" w:type="dxa"/>
              <w:left w:w="85" w:type="dxa"/>
              <w:bottom w:w="6" w:type="dxa"/>
              <w:right w:w="85" w:type="dxa"/>
            </w:tcMar>
          </w:tcPr>
          <w:p w14:paraId="0EED5B2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3 500 000,00</w:t>
            </w:r>
          </w:p>
        </w:tc>
        <w:tc>
          <w:tcPr>
            <w:tcW w:w="728" w:type="pct"/>
            <w:tcMar>
              <w:top w:w="11" w:type="dxa"/>
              <w:left w:w="85" w:type="dxa"/>
              <w:bottom w:w="6" w:type="dxa"/>
              <w:right w:w="85" w:type="dxa"/>
            </w:tcMar>
          </w:tcPr>
          <w:p w14:paraId="42CE489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40 000,00</w:t>
            </w:r>
          </w:p>
        </w:tc>
        <w:tc>
          <w:tcPr>
            <w:tcW w:w="767" w:type="pct"/>
            <w:tcMar>
              <w:top w:w="11" w:type="dxa"/>
              <w:left w:w="85" w:type="dxa"/>
              <w:bottom w:w="6" w:type="dxa"/>
              <w:right w:w="85" w:type="dxa"/>
            </w:tcMar>
          </w:tcPr>
          <w:p w14:paraId="7EC3EB3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40 000,00</w:t>
            </w:r>
          </w:p>
        </w:tc>
        <w:tc>
          <w:tcPr>
            <w:tcW w:w="664" w:type="pct"/>
            <w:tcMar>
              <w:top w:w="11" w:type="dxa"/>
              <w:left w:w="85" w:type="dxa"/>
              <w:bottom w:w="6" w:type="dxa"/>
              <w:right w:w="85" w:type="dxa"/>
            </w:tcMar>
          </w:tcPr>
          <w:p w14:paraId="3D23DB2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575" w:type="pct"/>
            <w:tcMar>
              <w:top w:w="11" w:type="dxa"/>
              <w:left w:w="85" w:type="dxa"/>
              <w:bottom w:w="6" w:type="dxa"/>
              <w:right w:w="85" w:type="dxa"/>
            </w:tcMar>
          </w:tcPr>
          <w:p w14:paraId="239B1AF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0,66%</w:t>
            </w:r>
          </w:p>
        </w:tc>
      </w:tr>
      <w:tr w:rsidR="00137332" w:rsidRPr="00A07C42" w14:paraId="1C963876" w14:textId="77777777" w:rsidTr="00A07C42">
        <w:tc>
          <w:tcPr>
            <w:cnfStyle w:val="001000000000" w:firstRow="0" w:lastRow="0" w:firstColumn="1" w:lastColumn="0" w:oddVBand="0" w:evenVBand="0" w:oddHBand="0" w:evenHBand="0" w:firstRowFirstColumn="0" w:firstRowLastColumn="0" w:lastRowFirstColumn="0" w:lastRowLastColumn="0"/>
            <w:tcW w:w="379" w:type="pct"/>
            <w:tcMar>
              <w:top w:w="11" w:type="dxa"/>
              <w:left w:w="85" w:type="dxa"/>
              <w:bottom w:w="6" w:type="dxa"/>
              <w:right w:w="85" w:type="dxa"/>
            </w:tcMar>
          </w:tcPr>
          <w:p w14:paraId="207CF0FD"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750</w:t>
            </w:r>
          </w:p>
        </w:tc>
        <w:tc>
          <w:tcPr>
            <w:tcW w:w="1056" w:type="pct"/>
            <w:tcMar>
              <w:top w:w="11" w:type="dxa"/>
              <w:left w:w="85" w:type="dxa"/>
              <w:bottom w:w="6" w:type="dxa"/>
              <w:right w:w="85" w:type="dxa"/>
            </w:tcMar>
          </w:tcPr>
          <w:p w14:paraId="7435E9A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Administracja publiczna</w:t>
            </w:r>
          </w:p>
        </w:tc>
        <w:tc>
          <w:tcPr>
            <w:tcW w:w="832" w:type="pct"/>
            <w:tcMar>
              <w:top w:w="11" w:type="dxa"/>
              <w:left w:w="85" w:type="dxa"/>
              <w:bottom w:w="6" w:type="dxa"/>
              <w:right w:w="85" w:type="dxa"/>
            </w:tcMar>
          </w:tcPr>
          <w:p w14:paraId="5350CFE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728" w:type="pct"/>
            <w:tcMar>
              <w:top w:w="11" w:type="dxa"/>
              <w:left w:w="85" w:type="dxa"/>
              <w:bottom w:w="6" w:type="dxa"/>
              <w:right w:w="85" w:type="dxa"/>
            </w:tcMar>
          </w:tcPr>
          <w:p w14:paraId="5E43D77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39 950,00</w:t>
            </w:r>
          </w:p>
        </w:tc>
        <w:tc>
          <w:tcPr>
            <w:tcW w:w="767" w:type="pct"/>
            <w:tcMar>
              <w:top w:w="11" w:type="dxa"/>
              <w:left w:w="85" w:type="dxa"/>
              <w:bottom w:w="6" w:type="dxa"/>
              <w:right w:w="85" w:type="dxa"/>
            </w:tcMar>
          </w:tcPr>
          <w:p w14:paraId="6BAD92D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39 942,89</w:t>
            </w:r>
          </w:p>
        </w:tc>
        <w:tc>
          <w:tcPr>
            <w:tcW w:w="664" w:type="pct"/>
            <w:tcMar>
              <w:top w:w="11" w:type="dxa"/>
              <w:left w:w="85" w:type="dxa"/>
              <w:bottom w:w="6" w:type="dxa"/>
              <w:right w:w="85" w:type="dxa"/>
            </w:tcMar>
          </w:tcPr>
          <w:p w14:paraId="7CE7658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99,98%</w:t>
            </w:r>
          </w:p>
        </w:tc>
        <w:tc>
          <w:tcPr>
            <w:tcW w:w="575" w:type="pct"/>
            <w:tcMar>
              <w:top w:w="11" w:type="dxa"/>
              <w:left w:w="85" w:type="dxa"/>
              <w:bottom w:w="6" w:type="dxa"/>
              <w:right w:w="85" w:type="dxa"/>
            </w:tcMar>
          </w:tcPr>
          <w:p w14:paraId="542EA5A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0,66%</w:t>
            </w:r>
          </w:p>
        </w:tc>
      </w:tr>
      <w:tr w:rsidR="00137332" w:rsidRPr="00A07C42" w14:paraId="27D49567" w14:textId="77777777" w:rsidTr="00A07C42">
        <w:tc>
          <w:tcPr>
            <w:cnfStyle w:val="001000000000" w:firstRow="0" w:lastRow="0" w:firstColumn="1" w:lastColumn="0" w:oddVBand="0" w:evenVBand="0" w:oddHBand="0" w:evenHBand="0" w:firstRowFirstColumn="0" w:firstRowLastColumn="0" w:lastRowFirstColumn="0" w:lastRowLastColumn="0"/>
            <w:tcW w:w="379" w:type="pct"/>
            <w:shd w:val="clear" w:color="auto" w:fill="F3F3F4"/>
            <w:tcMar>
              <w:top w:w="11" w:type="dxa"/>
              <w:left w:w="85" w:type="dxa"/>
              <w:bottom w:w="6" w:type="dxa"/>
              <w:right w:w="85" w:type="dxa"/>
            </w:tcMar>
          </w:tcPr>
          <w:p w14:paraId="4A00C834" w14:textId="77777777" w:rsidR="00137332" w:rsidRPr="00A07C42" w:rsidRDefault="00137332" w:rsidP="00023751">
            <w:pPr>
              <w:rPr>
                <w:rFonts w:ascii="Times New Roman" w:hAnsi="Times New Roman" w:cs="Times New Roman"/>
                <w:b/>
                <w:bCs/>
                <w:color w:val="000000"/>
                <w:sz w:val="20"/>
                <w:szCs w:val="20"/>
              </w:rPr>
            </w:pPr>
          </w:p>
        </w:tc>
        <w:tc>
          <w:tcPr>
            <w:tcW w:w="1056" w:type="pct"/>
            <w:shd w:val="clear" w:color="auto" w:fill="F3F3F4"/>
            <w:tcMar>
              <w:top w:w="11" w:type="dxa"/>
              <w:left w:w="85" w:type="dxa"/>
              <w:bottom w:w="6" w:type="dxa"/>
              <w:right w:w="85" w:type="dxa"/>
            </w:tcMar>
          </w:tcPr>
          <w:p w14:paraId="1B0D5BB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RAZEM DOCHODY MAJĄTKOWE</w:t>
            </w:r>
          </w:p>
        </w:tc>
        <w:tc>
          <w:tcPr>
            <w:tcW w:w="832" w:type="pct"/>
            <w:shd w:val="clear" w:color="auto" w:fill="F3F3F4"/>
            <w:tcMar>
              <w:top w:w="11" w:type="dxa"/>
              <w:left w:w="85" w:type="dxa"/>
              <w:bottom w:w="6" w:type="dxa"/>
              <w:right w:w="85" w:type="dxa"/>
            </w:tcMar>
          </w:tcPr>
          <w:p w14:paraId="6A8459B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9 000 400,00</w:t>
            </w:r>
          </w:p>
        </w:tc>
        <w:tc>
          <w:tcPr>
            <w:tcW w:w="728" w:type="pct"/>
            <w:shd w:val="clear" w:color="auto" w:fill="F3F3F4"/>
            <w:tcMar>
              <w:top w:w="11" w:type="dxa"/>
              <w:left w:w="85" w:type="dxa"/>
              <w:bottom w:w="6" w:type="dxa"/>
              <w:right w:w="85" w:type="dxa"/>
            </w:tcMar>
          </w:tcPr>
          <w:p w14:paraId="727394D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6 087 290,34</w:t>
            </w:r>
          </w:p>
        </w:tc>
        <w:tc>
          <w:tcPr>
            <w:tcW w:w="767" w:type="pct"/>
            <w:shd w:val="clear" w:color="auto" w:fill="F3F3F4"/>
            <w:tcMar>
              <w:top w:w="11" w:type="dxa"/>
              <w:left w:w="85" w:type="dxa"/>
              <w:bottom w:w="6" w:type="dxa"/>
              <w:right w:w="85" w:type="dxa"/>
            </w:tcMar>
          </w:tcPr>
          <w:p w14:paraId="57217BC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6 398 027,41</w:t>
            </w:r>
          </w:p>
        </w:tc>
        <w:tc>
          <w:tcPr>
            <w:tcW w:w="664" w:type="pct"/>
            <w:shd w:val="clear" w:color="auto" w:fill="F3F3F4"/>
            <w:tcMar>
              <w:top w:w="11" w:type="dxa"/>
              <w:left w:w="85" w:type="dxa"/>
              <w:bottom w:w="6" w:type="dxa"/>
              <w:right w:w="85" w:type="dxa"/>
            </w:tcMar>
          </w:tcPr>
          <w:p w14:paraId="3A9772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105,10%</w:t>
            </w:r>
          </w:p>
        </w:tc>
        <w:tc>
          <w:tcPr>
            <w:tcW w:w="575" w:type="pct"/>
            <w:shd w:val="clear" w:color="auto" w:fill="F3F3F4"/>
            <w:tcMar>
              <w:top w:w="11" w:type="dxa"/>
              <w:left w:w="85" w:type="dxa"/>
              <w:bottom w:w="6" w:type="dxa"/>
              <w:right w:w="85" w:type="dxa"/>
            </w:tcMar>
          </w:tcPr>
          <w:p w14:paraId="5F03976A" w14:textId="6C056B34" w:rsidR="00137332" w:rsidRPr="00A07C42" w:rsidRDefault="00137332" w:rsidP="00A07C42">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100,00</w:t>
            </w:r>
            <w:r w:rsidR="00A07C42" w:rsidRPr="00A07C42">
              <w:rPr>
                <w:rFonts w:ascii="Times New Roman" w:hAnsi="Times New Roman" w:cs="Times New Roman"/>
                <w:b/>
                <w:bCs/>
                <w:color w:val="000000"/>
                <w:sz w:val="20"/>
                <w:szCs w:val="20"/>
              </w:rPr>
              <w:t>%</w:t>
            </w:r>
          </w:p>
        </w:tc>
      </w:tr>
    </w:tbl>
    <w:p w14:paraId="2174465E" w14:textId="77777777" w:rsidR="00137332" w:rsidRPr="00137332" w:rsidRDefault="00137332" w:rsidP="00137332">
      <w:pPr>
        <w:pStyle w:val="Nagwek2"/>
        <w:jc w:val="both"/>
        <w:rPr>
          <w:rFonts w:ascii="Times New Roman" w:hAnsi="Times New Roman" w:cs="Times New Roman"/>
          <w:color w:val="000000" w:themeColor="text1"/>
          <w:sz w:val="24"/>
          <w:szCs w:val="24"/>
        </w:rPr>
      </w:pPr>
      <w:bookmarkStart w:id="4" w:name="_Toc35646619"/>
    </w:p>
    <w:p w14:paraId="04BC5599" w14:textId="77777777" w:rsidR="00137332" w:rsidRPr="00137332" w:rsidRDefault="00137332" w:rsidP="00137332">
      <w:pPr>
        <w:pStyle w:val="Nagwek2"/>
        <w:jc w:val="both"/>
        <w:rPr>
          <w:rFonts w:ascii="Times New Roman" w:hAnsi="Times New Roman" w:cs="Times New Roman"/>
          <w:color w:val="000000" w:themeColor="text1"/>
          <w:sz w:val="26"/>
          <w:szCs w:val="26"/>
        </w:rPr>
      </w:pPr>
      <w:r w:rsidRPr="00137332">
        <w:rPr>
          <w:rFonts w:ascii="Times New Roman" w:hAnsi="Times New Roman" w:cs="Times New Roman"/>
          <w:color w:val="000000" w:themeColor="text1"/>
          <w:sz w:val="26"/>
          <w:szCs w:val="26"/>
        </w:rPr>
        <w:t>Wydatki ogółem</w:t>
      </w:r>
      <w:bookmarkEnd w:id="4"/>
    </w:p>
    <w:p w14:paraId="482C9311"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Wydatki budżetu Miasta w 2023 roku wyniosły </w:t>
      </w:r>
      <w:r w:rsidRPr="00137332">
        <w:rPr>
          <w:rFonts w:ascii="Times New Roman" w:hAnsi="Times New Roman" w:cs="Times New Roman"/>
          <w:b/>
          <w:bCs/>
          <w:sz w:val="26"/>
          <w:szCs w:val="26"/>
        </w:rPr>
        <w:t>20 414 633,40 zł</w:t>
      </w:r>
      <w:r w:rsidRPr="00137332">
        <w:rPr>
          <w:rFonts w:ascii="Times New Roman" w:hAnsi="Times New Roman" w:cs="Times New Roman"/>
          <w:sz w:val="26"/>
          <w:szCs w:val="26"/>
        </w:rPr>
        <w:t xml:space="preserve">, a ich realizacja wyniosła 88,85% planu wynoszącego </w:t>
      </w:r>
      <w:r w:rsidRPr="00137332">
        <w:rPr>
          <w:rFonts w:ascii="Times New Roman" w:hAnsi="Times New Roman" w:cs="Times New Roman"/>
          <w:b/>
          <w:bCs/>
          <w:sz w:val="26"/>
          <w:szCs w:val="26"/>
        </w:rPr>
        <w:t>22 975 441,21 zł</w:t>
      </w:r>
      <w:r w:rsidRPr="00137332">
        <w:rPr>
          <w:rFonts w:ascii="Times New Roman" w:hAnsi="Times New Roman" w:cs="Times New Roman"/>
          <w:sz w:val="26"/>
          <w:szCs w:val="26"/>
        </w:rPr>
        <w:t>. Realizację planu wydatków w 2023 roku przedstawiają tabele poniżej.</w:t>
      </w:r>
    </w:p>
    <w:p w14:paraId="7112CDC3" w14:textId="77777777" w:rsidR="00137332" w:rsidRPr="00137332" w:rsidRDefault="00137332" w:rsidP="00137332">
      <w:pPr>
        <w:pStyle w:val="Legenda"/>
        <w:keepNext/>
        <w:jc w:val="both"/>
        <w:rPr>
          <w:rFonts w:cs="Times New Roman"/>
          <w:color w:val="auto"/>
          <w:sz w:val="26"/>
          <w:szCs w:val="26"/>
        </w:rPr>
      </w:pPr>
      <w:r w:rsidRPr="00137332">
        <w:rPr>
          <w:rFonts w:cs="Times New Roman"/>
          <w:color w:val="auto"/>
          <w:sz w:val="26"/>
          <w:szCs w:val="26"/>
        </w:rPr>
        <w:t>Realizacja planu wydatków w 2023 roku w Mieście Stoczek Łukowski.</w:t>
      </w:r>
    </w:p>
    <w:tbl>
      <w:tblPr>
        <w:tblStyle w:val="TabelaCurulis"/>
        <w:tblW w:w="5000" w:type="pct"/>
        <w:tblLook w:val="04A0" w:firstRow="1" w:lastRow="0" w:firstColumn="1" w:lastColumn="0" w:noHBand="0" w:noVBand="1"/>
      </w:tblPr>
      <w:tblGrid>
        <w:gridCol w:w="2554"/>
        <w:gridCol w:w="1467"/>
        <w:gridCol w:w="1467"/>
        <w:gridCol w:w="1467"/>
        <w:gridCol w:w="1195"/>
        <w:gridCol w:w="920"/>
      </w:tblGrid>
      <w:tr w:rsidR="00137332" w:rsidRPr="0050306A" w14:paraId="08FCD356" w14:textId="77777777" w:rsidTr="00023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796CA2D4"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900" w:type="pct"/>
            <w:tcMar>
              <w:top w:w="11" w:type="dxa"/>
              <w:left w:w="85" w:type="dxa"/>
              <w:bottom w:w="6" w:type="dxa"/>
              <w:right w:w="85" w:type="dxa"/>
            </w:tcMar>
          </w:tcPr>
          <w:p w14:paraId="57AF9BEC"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900" w:type="pct"/>
            <w:tcMar>
              <w:top w:w="11" w:type="dxa"/>
              <w:left w:w="85" w:type="dxa"/>
              <w:bottom w:w="6" w:type="dxa"/>
              <w:right w:w="85" w:type="dxa"/>
            </w:tcMar>
          </w:tcPr>
          <w:p w14:paraId="06FD7EC9"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900" w:type="pct"/>
            <w:tcMar>
              <w:top w:w="11" w:type="dxa"/>
              <w:left w:w="85" w:type="dxa"/>
              <w:bottom w:w="6" w:type="dxa"/>
              <w:right w:w="85" w:type="dxa"/>
            </w:tcMar>
          </w:tcPr>
          <w:p w14:paraId="45F59486"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750" w:type="pct"/>
            <w:tcMar>
              <w:top w:w="11" w:type="dxa"/>
              <w:left w:w="85" w:type="dxa"/>
              <w:bottom w:w="6" w:type="dxa"/>
              <w:right w:w="85" w:type="dxa"/>
            </w:tcMar>
          </w:tcPr>
          <w:p w14:paraId="794FB8A9"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c>
          <w:tcPr>
            <w:tcW w:w="250" w:type="pct"/>
            <w:tcMar>
              <w:top w:w="11" w:type="dxa"/>
              <w:left w:w="85" w:type="dxa"/>
              <w:bottom w:w="6" w:type="dxa"/>
              <w:right w:w="85" w:type="dxa"/>
            </w:tcMar>
          </w:tcPr>
          <w:p w14:paraId="026C1F63"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Udział (w %)</w:t>
            </w:r>
          </w:p>
        </w:tc>
      </w:tr>
      <w:tr w:rsidR="0050306A" w:rsidRPr="0050306A" w14:paraId="6F71921F" w14:textId="77777777" w:rsidTr="00023751">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664450D3"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Wydatki bieżące</w:t>
            </w:r>
          </w:p>
        </w:tc>
        <w:tc>
          <w:tcPr>
            <w:tcW w:w="900" w:type="pct"/>
            <w:tcMar>
              <w:top w:w="11" w:type="dxa"/>
              <w:left w:w="85" w:type="dxa"/>
              <w:bottom w:w="6" w:type="dxa"/>
              <w:right w:w="85" w:type="dxa"/>
            </w:tcMar>
          </w:tcPr>
          <w:p w14:paraId="65DDA38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11 386 444,17</w:t>
            </w:r>
          </w:p>
        </w:tc>
        <w:tc>
          <w:tcPr>
            <w:tcW w:w="900" w:type="pct"/>
            <w:tcMar>
              <w:top w:w="11" w:type="dxa"/>
              <w:left w:w="85" w:type="dxa"/>
              <w:bottom w:w="6" w:type="dxa"/>
              <w:right w:w="85" w:type="dxa"/>
            </w:tcMar>
          </w:tcPr>
          <w:p w14:paraId="02D770C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14 794 095,71</w:t>
            </w:r>
          </w:p>
        </w:tc>
        <w:tc>
          <w:tcPr>
            <w:tcW w:w="900" w:type="pct"/>
            <w:tcMar>
              <w:top w:w="11" w:type="dxa"/>
              <w:left w:w="85" w:type="dxa"/>
              <w:bottom w:w="6" w:type="dxa"/>
              <w:right w:w="85" w:type="dxa"/>
            </w:tcMar>
          </w:tcPr>
          <w:p w14:paraId="1E0D2F2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13 746 318,11</w:t>
            </w:r>
          </w:p>
        </w:tc>
        <w:tc>
          <w:tcPr>
            <w:tcW w:w="750" w:type="pct"/>
            <w:tcMar>
              <w:top w:w="11" w:type="dxa"/>
              <w:left w:w="85" w:type="dxa"/>
              <w:bottom w:w="6" w:type="dxa"/>
              <w:right w:w="85" w:type="dxa"/>
            </w:tcMar>
          </w:tcPr>
          <w:p w14:paraId="7AD67D8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92,92%</w:t>
            </w:r>
          </w:p>
        </w:tc>
        <w:tc>
          <w:tcPr>
            <w:tcW w:w="250" w:type="pct"/>
            <w:tcMar>
              <w:top w:w="11" w:type="dxa"/>
              <w:left w:w="85" w:type="dxa"/>
              <w:bottom w:w="6" w:type="dxa"/>
              <w:right w:w="85" w:type="dxa"/>
            </w:tcMar>
          </w:tcPr>
          <w:p w14:paraId="119A81C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67,34%</w:t>
            </w:r>
          </w:p>
        </w:tc>
      </w:tr>
      <w:tr w:rsidR="0050306A" w:rsidRPr="0050306A" w14:paraId="51585726" w14:textId="77777777" w:rsidTr="00023751">
        <w:tc>
          <w:tcPr>
            <w:cnfStyle w:val="001000000000" w:firstRow="0" w:lastRow="0" w:firstColumn="1" w:lastColumn="0" w:oddVBand="0" w:evenVBand="0" w:oddHBand="0" w:evenHBand="0" w:firstRowFirstColumn="0" w:firstRowLastColumn="0" w:lastRowFirstColumn="0" w:lastRowLastColumn="0"/>
            <w:tcW w:w="1500" w:type="pct"/>
            <w:tcMar>
              <w:top w:w="11" w:type="dxa"/>
              <w:left w:w="85" w:type="dxa"/>
              <w:bottom w:w="6" w:type="dxa"/>
              <w:right w:w="85" w:type="dxa"/>
            </w:tcMar>
          </w:tcPr>
          <w:p w14:paraId="72FF9F8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Wydatki majątkowe</w:t>
            </w:r>
          </w:p>
        </w:tc>
        <w:tc>
          <w:tcPr>
            <w:tcW w:w="900" w:type="pct"/>
            <w:tcMar>
              <w:top w:w="11" w:type="dxa"/>
              <w:left w:w="85" w:type="dxa"/>
              <w:bottom w:w="6" w:type="dxa"/>
              <w:right w:w="85" w:type="dxa"/>
            </w:tcMar>
          </w:tcPr>
          <w:p w14:paraId="5396F59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10 566 317,00</w:t>
            </w:r>
          </w:p>
        </w:tc>
        <w:tc>
          <w:tcPr>
            <w:tcW w:w="900" w:type="pct"/>
            <w:tcMar>
              <w:top w:w="11" w:type="dxa"/>
              <w:left w:w="85" w:type="dxa"/>
              <w:bottom w:w="6" w:type="dxa"/>
              <w:right w:w="85" w:type="dxa"/>
            </w:tcMar>
          </w:tcPr>
          <w:p w14:paraId="6158D16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8 181 345,50</w:t>
            </w:r>
          </w:p>
        </w:tc>
        <w:tc>
          <w:tcPr>
            <w:tcW w:w="900" w:type="pct"/>
            <w:tcMar>
              <w:top w:w="11" w:type="dxa"/>
              <w:left w:w="85" w:type="dxa"/>
              <w:bottom w:w="6" w:type="dxa"/>
              <w:right w:w="85" w:type="dxa"/>
            </w:tcMar>
          </w:tcPr>
          <w:p w14:paraId="2766996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6 668 315,29</w:t>
            </w:r>
          </w:p>
        </w:tc>
        <w:tc>
          <w:tcPr>
            <w:tcW w:w="750" w:type="pct"/>
            <w:tcMar>
              <w:top w:w="11" w:type="dxa"/>
              <w:left w:w="85" w:type="dxa"/>
              <w:bottom w:w="6" w:type="dxa"/>
              <w:right w:w="85" w:type="dxa"/>
            </w:tcMar>
          </w:tcPr>
          <w:p w14:paraId="2617488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81,51%</w:t>
            </w:r>
          </w:p>
        </w:tc>
        <w:tc>
          <w:tcPr>
            <w:tcW w:w="250" w:type="pct"/>
            <w:tcMar>
              <w:top w:w="11" w:type="dxa"/>
              <w:left w:w="85" w:type="dxa"/>
              <w:bottom w:w="6" w:type="dxa"/>
              <w:right w:w="85" w:type="dxa"/>
            </w:tcMar>
          </w:tcPr>
          <w:p w14:paraId="66471E0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32,66%</w:t>
            </w:r>
          </w:p>
        </w:tc>
      </w:tr>
      <w:tr w:rsidR="00137332" w:rsidRPr="0050306A" w14:paraId="74E396EC" w14:textId="77777777" w:rsidTr="00023751">
        <w:tc>
          <w:tcPr>
            <w:cnfStyle w:val="001000000000" w:firstRow="0" w:lastRow="0" w:firstColumn="1" w:lastColumn="0" w:oddVBand="0" w:evenVBand="0" w:oddHBand="0" w:evenHBand="0" w:firstRowFirstColumn="0" w:firstRowLastColumn="0" w:lastRowFirstColumn="0" w:lastRowLastColumn="0"/>
            <w:tcW w:w="1500" w:type="pct"/>
            <w:shd w:val="clear" w:color="auto" w:fill="F3F3F4"/>
            <w:tcMar>
              <w:top w:w="11" w:type="dxa"/>
              <w:left w:w="85" w:type="dxa"/>
              <w:bottom w:w="6" w:type="dxa"/>
              <w:right w:w="85" w:type="dxa"/>
            </w:tcMar>
          </w:tcPr>
          <w:p w14:paraId="45142DC3" w14:textId="77777777" w:rsidR="00137332" w:rsidRPr="00A07C42" w:rsidRDefault="00137332" w:rsidP="00023751">
            <w:pPr>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RAZEM WYDATKI OGÓŁEM</w:t>
            </w:r>
          </w:p>
        </w:tc>
        <w:tc>
          <w:tcPr>
            <w:tcW w:w="900" w:type="pct"/>
            <w:shd w:val="clear" w:color="auto" w:fill="F3F3F4"/>
            <w:tcMar>
              <w:top w:w="11" w:type="dxa"/>
              <w:left w:w="85" w:type="dxa"/>
              <w:bottom w:w="6" w:type="dxa"/>
              <w:right w:w="85" w:type="dxa"/>
            </w:tcMar>
          </w:tcPr>
          <w:p w14:paraId="322C6D5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21 952 761,17</w:t>
            </w:r>
          </w:p>
        </w:tc>
        <w:tc>
          <w:tcPr>
            <w:tcW w:w="900" w:type="pct"/>
            <w:shd w:val="clear" w:color="auto" w:fill="F3F3F4"/>
            <w:tcMar>
              <w:top w:w="11" w:type="dxa"/>
              <w:left w:w="85" w:type="dxa"/>
              <w:bottom w:w="6" w:type="dxa"/>
              <w:right w:w="85" w:type="dxa"/>
            </w:tcMar>
          </w:tcPr>
          <w:p w14:paraId="6D6B010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22 975 441,21</w:t>
            </w:r>
          </w:p>
        </w:tc>
        <w:tc>
          <w:tcPr>
            <w:tcW w:w="900" w:type="pct"/>
            <w:shd w:val="clear" w:color="auto" w:fill="F3F3F4"/>
            <w:tcMar>
              <w:top w:w="11" w:type="dxa"/>
              <w:left w:w="85" w:type="dxa"/>
              <w:bottom w:w="6" w:type="dxa"/>
              <w:right w:w="85" w:type="dxa"/>
            </w:tcMar>
          </w:tcPr>
          <w:p w14:paraId="3D13A81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20 414 633,40</w:t>
            </w:r>
          </w:p>
        </w:tc>
        <w:tc>
          <w:tcPr>
            <w:tcW w:w="750" w:type="pct"/>
            <w:shd w:val="clear" w:color="auto" w:fill="F3F3F4"/>
            <w:tcMar>
              <w:top w:w="11" w:type="dxa"/>
              <w:left w:w="85" w:type="dxa"/>
              <w:bottom w:w="6" w:type="dxa"/>
              <w:right w:w="85" w:type="dxa"/>
            </w:tcMar>
          </w:tcPr>
          <w:p w14:paraId="36242A8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88,85%</w:t>
            </w:r>
          </w:p>
        </w:tc>
        <w:tc>
          <w:tcPr>
            <w:tcW w:w="250" w:type="pct"/>
            <w:shd w:val="clear" w:color="auto" w:fill="F3F3F4"/>
            <w:tcMar>
              <w:top w:w="11" w:type="dxa"/>
              <w:left w:w="85" w:type="dxa"/>
              <w:bottom w:w="6" w:type="dxa"/>
              <w:right w:w="85" w:type="dxa"/>
            </w:tcMar>
          </w:tcPr>
          <w:p w14:paraId="24809BB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100,00%</w:t>
            </w:r>
          </w:p>
        </w:tc>
      </w:tr>
    </w:tbl>
    <w:p w14:paraId="5BC9685B" w14:textId="77777777" w:rsidR="00137332" w:rsidRPr="00137332" w:rsidRDefault="00137332" w:rsidP="00137332">
      <w:pPr>
        <w:pStyle w:val="Legenda"/>
        <w:keepNext/>
        <w:jc w:val="both"/>
        <w:rPr>
          <w:rFonts w:cs="Times New Roman"/>
          <w:color w:val="auto"/>
          <w:sz w:val="26"/>
          <w:szCs w:val="26"/>
        </w:rPr>
      </w:pPr>
      <w:r w:rsidRPr="00137332">
        <w:rPr>
          <w:rFonts w:cs="Times New Roman"/>
          <w:color w:val="auto"/>
          <w:sz w:val="26"/>
          <w:szCs w:val="26"/>
        </w:rPr>
        <w:t>Realizacja planu wydatków ogółem w 2023 roku w Mieście Stoczek Łukowski według działów klasyfikacji budżetowej.</w:t>
      </w:r>
    </w:p>
    <w:tbl>
      <w:tblPr>
        <w:tblStyle w:val="TabelaCurulis"/>
        <w:tblW w:w="5000" w:type="pct"/>
        <w:tblLook w:val="04A0" w:firstRow="1" w:lastRow="0" w:firstColumn="1" w:lastColumn="0" w:noHBand="0" w:noVBand="1"/>
      </w:tblPr>
      <w:tblGrid>
        <w:gridCol w:w="615"/>
        <w:gridCol w:w="2431"/>
        <w:gridCol w:w="1344"/>
        <w:gridCol w:w="1344"/>
        <w:gridCol w:w="1344"/>
        <w:gridCol w:w="1072"/>
        <w:gridCol w:w="920"/>
      </w:tblGrid>
      <w:tr w:rsidR="00137332" w:rsidRPr="00A07C42" w14:paraId="1B94B296" w14:textId="77777777" w:rsidTr="00023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8B54F5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Dział</w:t>
            </w:r>
          </w:p>
        </w:tc>
        <w:tc>
          <w:tcPr>
            <w:tcW w:w="1500" w:type="pct"/>
            <w:tcMar>
              <w:top w:w="11" w:type="dxa"/>
              <w:left w:w="85" w:type="dxa"/>
              <w:bottom w:w="6" w:type="dxa"/>
              <w:right w:w="85" w:type="dxa"/>
            </w:tcMar>
          </w:tcPr>
          <w:p w14:paraId="3EB08B40"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900" w:type="pct"/>
            <w:tcMar>
              <w:top w:w="11" w:type="dxa"/>
              <w:left w:w="85" w:type="dxa"/>
              <w:bottom w:w="6" w:type="dxa"/>
              <w:right w:w="85" w:type="dxa"/>
            </w:tcMar>
          </w:tcPr>
          <w:p w14:paraId="15DAF244"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900" w:type="pct"/>
            <w:tcMar>
              <w:top w:w="11" w:type="dxa"/>
              <w:left w:w="85" w:type="dxa"/>
              <w:bottom w:w="6" w:type="dxa"/>
              <w:right w:w="85" w:type="dxa"/>
            </w:tcMar>
          </w:tcPr>
          <w:p w14:paraId="0B8CD048"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900" w:type="pct"/>
            <w:tcMar>
              <w:top w:w="11" w:type="dxa"/>
              <w:left w:w="85" w:type="dxa"/>
              <w:bottom w:w="6" w:type="dxa"/>
              <w:right w:w="85" w:type="dxa"/>
            </w:tcMar>
          </w:tcPr>
          <w:p w14:paraId="341F08C3"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750" w:type="pct"/>
            <w:tcMar>
              <w:top w:w="11" w:type="dxa"/>
              <w:left w:w="85" w:type="dxa"/>
              <w:bottom w:w="6" w:type="dxa"/>
              <w:right w:w="85" w:type="dxa"/>
            </w:tcMar>
          </w:tcPr>
          <w:p w14:paraId="259FF9EE"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c>
          <w:tcPr>
            <w:tcW w:w="250" w:type="pct"/>
            <w:tcMar>
              <w:top w:w="11" w:type="dxa"/>
              <w:left w:w="85" w:type="dxa"/>
              <w:bottom w:w="6" w:type="dxa"/>
              <w:right w:w="85" w:type="dxa"/>
            </w:tcMar>
          </w:tcPr>
          <w:p w14:paraId="0543F82E"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Udział (w %)</w:t>
            </w:r>
          </w:p>
        </w:tc>
      </w:tr>
      <w:tr w:rsidR="00747318" w:rsidRPr="00A07C42" w14:paraId="5ACF1C58"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293EEF9"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801</w:t>
            </w:r>
          </w:p>
        </w:tc>
        <w:tc>
          <w:tcPr>
            <w:tcW w:w="1500" w:type="pct"/>
            <w:tcMar>
              <w:top w:w="11" w:type="dxa"/>
              <w:left w:w="85" w:type="dxa"/>
              <w:bottom w:w="6" w:type="dxa"/>
              <w:right w:w="85" w:type="dxa"/>
            </w:tcMar>
          </w:tcPr>
          <w:p w14:paraId="70438F0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Oświata i wychowanie</w:t>
            </w:r>
          </w:p>
        </w:tc>
        <w:tc>
          <w:tcPr>
            <w:tcW w:w="900" w:type="pct"/>
            <w:tcMar>
              <w:top w:w="11" w:type="dxa"/>
              <w:left w:w="85" w:type="dxa"/>
              <w:bottom w:w="6" w:type="dxa"/>
              <w:right w:w="85" w:type="dxa"/>
            </w:tcMar>
          </w:tcPr>
          <w:p w14:paraId="6AD4330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5 060 142,00</w:t>
            </w:r>
          </w:p>
        </w:tc>
        <w:tc>
          <w:tcPr>
            <w:tcW w:w="900" w:type="pct"/>
            <w:tcMar>
              <w:top w:w="11" w:type="dxa"/>
              <w:left w:w="85" w:type="dxa"/>
              <w:bottom w:w="6" w:type="dxa"/>
              <w:right w:w="85" w:type="dxa"/>
            </w:tcMar>
          </w:tcPr>
          <w:p w14:paraId="69B661B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5 868 173,87</w:t>
            </w:r>
          </w:p>
        </w:tc>
        <w:tc>
          <w:tcPr>
            <w:tcW w:w="900" w:type="pct"/>
            <w:tcMar>
              <w:top w:w="11" w:type="dxa"/>
              <w:left w:w="85" w:type="dxa"/>
              <w:bottom w:w="6" w:type="dxa"/>
              <w:right w:w="85" w:type="dxa"/>
            </w:tcMar>
          </w:tcPr>
          <w:p w14:paraId="14CEAE8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5 800 818,65</w:t>
            </w:r>
          </w:p>
        </w:tc>
        <w:tc>
          <w:tcPr>
            <w:tcW w:w="750" w:type="pct"/>
            <w:tcMar>
              <w:top w:w="11" w:type="dxa"/>
              <w:left w:w="85" w:type="dxa"/>
              <w:bottom w:w="6" w:type="dxa"/>
              <w:right w:w="85" w:type="dxa"/>
            </w:tcMar>
          </w:tcPr>
          <w:p w14:paraId="580A21B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98,85%</w:t>
            </w:r>
          </w:p>
        </w:tc>
        <w:tc>
          <w:tcPr>
            <w:tcW w:w="250" w:type="pct"/>
            <w:tcMar>
              <w:top w:w="11" w:type="dxa"/>
              <w:left w:w="85" w:type="dxa"/>
              <w:bottom w:w="6" w:type="dxa"/>
              <w:right w:w="85" w:type="dxa"/>
            </w:tcMar>
          </w:tcPr>
          <w:p w14:paraId="17BD78C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28,42%</w:t>
            </w:r>
          </w:p>
        </w:tc>
      </w:tr>
      <w:tr w:rsidR="00747318" w:rsidRPr="00A07C42" w14:paraId="3AEFCEBC"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67F42B2"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926</w:t>
            </w:r>
          </w:p>
        </w:tc>
        <w:tc>
          <w:tcPr>
            <w:tcW w:w="1500" w:type="pct"/>
            <w:tcMar>
              <w:top w:w="11" w:type="dxa"/>
              <w:left w:w="85" w:type="dxa"/>
              <w:bottom w:w="6" w:type="dxa"/>
              <w:right w:w="85" w:type="dxa"/>
            </w:tcMar>
          </w:tcPr>
          <w:p w14:paraId="6B2E81A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Kultura fizyczna</w:t>
            </w:r>
          </w:p>
        </w:tc>
        <w:tc>
          <w:tcPr>
            <w:tcW w:w="900" w:type="pct"/>
            <w:tcMar>
              <w:top w:w="11" w:type="dxa"/>
              <w:left w:w="85" w:type="dxa"/>
              <w:bottom w:w="6" w:type="dxa"/>
              <w:right w:w="85" w:type="dxa"/>
            </w:tcMar>
          </w:tcPr>
          <w:p w14:paraId="722FC49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5 197 000,00</w:t>
            </w:r>
          </w:p>
        </w:tc>
        <w:tc>
          <w:tcPr>
            <w:tcW w:w="900" w:type="pct"/>
            <w:tcMar>
              <w:top w:w="11" w:type="dxa"/>
              <w:left w:w="85" w:type="dxa"/>
              <w:bottom w:w="6" w:type="dxa"/>
              <w:right w:w="85" w:type="dxa"/>
            </w:tcMar>
          </w:tcPr>
          <w:p w14:paraId="2D95E39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5 194 893,00</w:t>
            </w:r>
          </w:p>
        </w:tc>
        <w:tc>
          <w:tcPr>
            <w:tcW w:w="900" w:type="pct"/>
            <w:tcMar>
              <w:top w:w="11" w:type="dxa"/>
              <w:left w:w="85" w:type="dxa"/>
              <w:bottom w:w="6" w:type="dxa"/>
              <w:right w:w="85" w:type="dxa"/>
            </w:tcMar>
          </w:tcPr>
          <w:p w14:paraId="6A49191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4 825 800,00</w:t>
            </w:r>
          </w:p>
        </w:tc>
        <w:tc>
          <w:tcPr>
            <w:tcW w:w="750" w:type="pct"/>
            <w:tcMar>
              <w:top w:w="11" w:type="dxa"/>
              <w:left w:w="85" w:type="dxa"/>
              <w:bottom w:w="6" w:type="dxa"/>
              <w:right w:w="85" w:type="dxa"/>
            </w:tcMar>
          </w:tcPr>
          <w:p w14:paraId="1155075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92,90%</w:t>
            </w:r>
          </w:p>
        </w:tc>
        <w:tc>
          <w:tcPr>
            <w:tcW w:w="250" w:type="pct"/>
            <w:tcMar>
              <w:top w:w="11" w:type="dxa"/>
              <w:left w:w="85" w:type="dxa"/>
              <w:bottom w:w="6" w:type="dxa"/>
              <w:right w:w="85" w:type="dxa"/>
            </w:tcMar>
          </w:tcPr>
          <w:p w14:paraId="06064E2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23,64%</w:t>
            </w:r>
          </w:p>
        </w:tc>
      </w:tr>
      <w:tr w:rsidR="00747318" w:rsidRPr="00A07C42" w14:paraId="7FDF6CF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CDAC31D"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750</w:t>
            </w:r>
          </w:p>
        </w:tc>
        <w:tc>
          <w:tcPr>
            <w:tcW w:w="1500" w:type="pct"/>
            <w:tcMar>
              <w:top w:w="11" w:type="dxa"/>
              <w:left w:w="85" w:type="dxa"/>
              <w:bottom w:w="6" w:type="dxa"/>
              <w:right w:w="85" w:type="dxa"/>
            </w:tcMar>
          </w:tcPr>
          <w:p w14:paraId="0F7BE79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Administracja publiczna</w:t>
            </w:r>
          </w:p>
        </w:tc>
        <w:tc>
          <w:tcPr>
            <w:tcW w:w="900" w:type="pct"/>
            <w:tcMar>
              <w:top w:w="11" w:type="dxa"/>
              <w:left w:w="85" w:type="dxa"/>
              <w:bottom w:w="6" w:type="dxa"/>
              <w:right w:w="85" w:type="dxa"/>
            </w:tcMar>
          </w:tcPr>
          <w:p w14:paraId="1F7013E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2 121 743,37</w:t>
            </w:r>
          </w:p>
        </w:tc>
        <w:tc>
          <w:tcPr>
            <w:tcW w:w="900" w:type="pct"/>
            <w:tcMar>
              <w:top w:w="11" w:type="dxa"/>
              <w:left w:w="85" w:type="dxa"/>
              <w:bottom w:w="6" w:type="dxa"/>
              <w:right w:w="85" w:type="dxa"/>
            </w:tcMar>
          </w:tcPr>
          <w:p w14:paraId="29B73C9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2 422 992,32</w:t>
            </w:r>
          </w:p>
        </w:tc>
        <w:tc>
          <w:tcPr>
            <w:tcW w:w="900" w:type="pct"/>
            <w:tcMar>
              <w:top w:w="11" w:type="dxa"/>
              <w:left w:w="85" w:type="dxa"/>
              <w:bottom w:w="6" w:type="dxa"/>
              <w:right w:w="85" w:type="dxa"/>
            </w:tcMar>
          </w:tcPr>
          <w:p w14:paraId="759B1F0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2 300 521,41</w:t>
            </w:r>
          </w:p>
        </w:tc>
        <w:tc>
          <w:tcPr>
            <w:tcW w:w="750" w:type="pct"/>
            <w:tcMar>
              <w:top w:w="11" w:type="dxa"/>
              <w:left w:w="85" w:type="dxa"/>
              <w:bottom w:w="6" w:type="dxa"/>
              <w:right w:w="85" w:type="dxa"/>
            </w:tcMar>
          </w:tcPr>
          <w:p w14:paraId="5B022AA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94,95%</w:t>
            </w:r>
          </w:p>
        </w:tc>
        <w:tc>
          <w:tcPr>
            <w:tcW w:w="250" w:type="pct"/>
            <w:tcMar>
              <w:top w:w="11" w:type="dxa"/>
              <w:left w:w="85" w:type="dxa"/>
              <w:bottom w:w="6" w:type="dxa"/>
              <w:right w:w="85" w:type="dxa"/>
            </w:tcMar>
          </w:tcPr>
          <w:p w14:paraId="7D2B441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11,27%</w:t>
            </w:r>
          </w:p>
        </w:tc>
      </w:tr>
      <w:tr w:rsidR="00747318" w:rsidRPr="00A07C42" w14:paraId="099E2D16"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963EE1D"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855</w:t>
            </w:r>
          </w:p>
        </w:tc>
        <w:tc>
          <w:tcPr>
            <w:tcW w:w="1500" w:type="pct"/>
            <w:tcMar>
              <w:top w:w="11" w:type="dxa"/>
              <w:left w:w="85" w:type="dxa"/>
              <w:bottom w:w="6" w:type="dxa"/>
              <w:right w:w="85" w:type="dxa"/>
            </w:tcMar>
          </w:tcPr>
          <w:p w14:paraId="49B292C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Rodzina</w:t>
            </w:r>
          </w:p>
        </w:tc>
        <w:tc>
          <w:tcPr>
            <w:tcW w:w="900" w:type="pct"/>
            <w:tcMar>
              <w:top w:w="11" w:type="dxa"/>
              <w:left w:w="85" w:type="dxa"/>
              <w:bottom w:w="6" w:type="dxa"/>
              <w:right w:w="85" w:type="dxa"/>
            </w:tcMar>
          </w:tcPr>
          <w:p w14:paraId="62B661C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5 198 700,00</w:t>
            </w:r>
          </w:p>
        </w:tc>
        <w:tc>
          <w:tcPr>
            <w:tcW w:w="900" w:type="pct"/>
            <w:tcMar>
              <w:top w:w="11" w:type="dxa"/>
              <w:left w:w="85" w:type="dxa"/>
              <w:bottom w:w="6" w:type="dxa"/>
              <w:right w:w="85" w:type="dxa"/>
            </w:tcMar>
          </w:tcPr>
          <w:p w14:paraId="09D27FB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1 353 538,67</w:t>
            </w:r>
          </w:p>
        </w:tc>
        <w:tc>
          <w:tcPr>
            <w:tcW w:w="900" w:type="pct"/>
            <w:tcMar>
              <w:top w:w="11" w:type="dxa"/>
              <w:left w:w="85" w:type="dxa"/>
              <w:bottom w:w="6" w:type="dxa"/>
              <w:right w:w="85" w:type="dxa"/>
            </w:tcMar>
          </w:tcPr>
          <w:p w14:paraId="6B7B4B1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1 312 073,26</w:t>
            </w:r>
          </w:p>
        </w:tc>
        <w:tc>
          <w:tcPr>
            <w:tcW w:w="750" w:type="pct"/>
            <w:tcMar>
              <w:top w:w="11" w:type="dxa"/>
              <w:left w:w="85" w:type="dxa"/>
              <w:bottom w:w="6" w:type="dxa"/>
              <w:right w:w="85" w:type="dxa"/>
            </w:tcMar>
          </w:tcPr>
          <w:p w14:paraId="73FC1AC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96,94%</w:t>
            </w:r>
          </w:p>
        </w:tc>
        <w:tc>
          <w:tcPr>
            <w:tcW w:w="250" w:type="pct"/>
            <w:tcMar>
              <w:top w:w="11" w:type="dxa"/>
              <w:left w:w="85" w:type="dxa"/>
              <w:bottom w:w="6" w:type="dxa"/>
              <w:right w:w="85" w:type="dxa"/>
            </w:tcMar>
          </w:tcPr>
          <w:p w14:paraId="299D10E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6,43%</w:t>
            </w:r>
          </w:p>
        </w:tc>
      </w:tr>
      <w:tr w:rsidR="00747318" w:rsidRPr="00A07C42" w14:paraId="72F0D95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4345D31"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600</w:t>
            </w:r>
          </w:p>
        </w:tc>
        <w:tc>
          <w:tcPr>
            <w:tcW w:w="1500" w:type="pct"/>
            <w:tcMar>
              <w:top w:w="11" w:type="dxa"/>
              <w:left w:w="85" w:type="dxa"/>
              <w:bottom w:w="6" w:type="dxa"/>
              <w:right w:w="85" w:type="dxa"/>
            </w:tcMar>
          </w:tcPr>
          <w:p w14:paraId="37E7DD1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Transport i łączność</w:t>
            </w:r>
          </w:p>
        </w:tc>
        <w:tc>
          <w:tcPr>
            <w:tcW w:w="900" w:type="pct"/>
            <w:tcMar>
              <w:top w:w="11" w:type="dxa"/>
              <w:left w:w="85" w:type="dxa"/>
              <w:bottom w:w="6" w:type="dxa"/>
              <w:right w:w="85" w:type="dxa"/>
            </w:tcMar>
          </w:tcPr>
          <w:p w14:paraId="551AAA3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526 000,00</w:t>
            </w:r>
          </w:p>
        </w:tc>
        <w:tc>
          <w:tcPr>
            <w:tcW w:w="900" w:type="pct"/>
            <w:tcMar>
              <w:top w:w="11" w:type="dxa"/>
              <w:left w:w="85" w:type="dxa"/>
              <w:bottom w:w="6" w:type="dxa"/>
              <w:right w:w="85" w:type="dxa"/>
            </w:tcMar>
          </w:tcPr>
          <w:p w14:paraId="7B0072B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1 741 505,49</w:t>
            </w:r>
          </w:p>
        </w:tc>
        <w:tc>
          <w:tcPr>
            <w:tcW w:w="900" w:type="pct"/>
            <w:tcMar>
              <w:top w:w="11" w:type="dxa"/>
              <w:left w:w="85" w:type="dxa"/>
              <w:bottom w:w="6" w:type="dxa"/>
              <w:right w:w="85" w:type="dxa"/>
            </w:tcMar>
          </w:tcPr>
          <w:p w14:paraId="5B3DD0E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1 291 679,85</w:t>
            </w:r>
          </w:p>
        </w:tc>
        <w:tc>
          <w:tcPr>
            <w:tcW w:w="750" w:type="pct"/>
            <w:tcMar>
              <w:top w:w="11" w:type="dxa"/>
              <w:left w:w="85" w:type="dxa"/>
              <w:bottom w:w="6" w:type="dxa"/>
              <w:right w:w="85" w:type="dxa"/>
            </w:tcMar>
          </w:tcPr>
          <w:p w14:paraId="6D84735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74,17%</w:t>
            </w:r>
          </w:p>
        </w:tc>
        <w:tc>
          <w:tcPr>
            <w:tcW w:w="250" w:type="pct"/>
            <w:tcMar>
              <w:top w:w="11" w:type="dxa"/>
              <w:left w:w="85" w:type="dxa"/>
              <w:bottom w:w="6" w:type="dxa"/>
              <w:right w:w="85" w:type="dxa"/>
            </w:tcMar>
          </w:tcPr>
          <w:p w14:paraId="0D4A357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6,33%</w:t>
            </w:r>
          </w:p>
        </w:tc>
      </w:tr>
      <w:tr w:rsidR="00747318" w:rsidRPr="00A07C42" w14:paraId="6F423021"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CCE954E"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900</w:t>
            </w:r>
          </w:p>
        </w:tc>
        <w:tc>
          <w:tcPr>
            <w:tcW w:w="1500" w:type="pct"/>
            <w:tcMar>
              <w:top w:w="11" w:type="dxa"/>
              <w:left w:w="85" w:type="dxa"/>
              <w:bottom w:w="6" w:type="dxa"/>
              <w:right w:w="85" w:type="dxa"/>
            </w:tcMar>
          </w:tcPr>
          <w:p w14:paraId="3C429BE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komunalna i ochrona środowiska</w:t>
            </w:r>
          </w:p>
        </w:tc>
        <w:tc>
          <w:tcPr>
            <w:tcW w:w="900" w:type="pct"/>
            <w:tcMar>
              <w:top w:w="11" w:type="dxa"/>
              <w:left w:w="85" w:type="dxa"/>
              <w:bottom w:w="6" w:type="dxa"/>
              <w:right w:w="85" w:type="dxa"/>
            </w:tcMar>
          </w:tcPr>
          <w:p w14:paraId="6263496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865 700,00</w:t>
            </w:r>
          </w:p>
        </w:tc>
        <w:tc>
          <w:tcPr>
            <w:tcW w:w="900" w:type="pct"/>
            <w:tcMar>
              <w:top w:w="11" w:type="dxa"/>
              <w:left w:w="85" w:type="dxa"/>
              <w:bottom w:w="6" w:type="dxa"/>
              <w:right w:w="85" w:type="dxa"/>
            </w:tcMar>
          </w:tcPr>
          <w:p w14:paraId="1603CA8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1 624 719,32</w:t>
            </w:r>
          </w:p>
        </w:tc>
        <w:tc>
          <w:tcPr>
            <w:tcW w:w="900" w:type="pct"/>
            <w:tcMar>
              <w:top w:w="11" w:type="dxa"/>
              <w:left w:w="85" w:type="dxa"/>
              <w:bottom w:w="6" w:type="dxa"/>
              <w:right w:w="85" w:type="dxa"/>
            </w:tcMar>
          </w:tcPr>
          <w:p w14:paraId="2A7CD21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1 179 502,19</w:t>
            </w:r>
          </w:p>
        </w:tc>
        <w:tc>
          <w:tcPr>
            <w:tcW w:w="750" w:type="pct"/>
            <w:tcMar>
              <w:top w:w="11" w:type="dxa"/>
              <w:left w:w="85" w:type="dxa"/>
              <w:bottom w:w="6" w:type="dxa"/>
              <w:right w:w="85" w:type="dxa"/>
            </w:tcMar>
          </w:tcPr>
          <w:p w14:paraId="11958A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72,60%</w:t>
            </w:r>
          </w:p>
        </w:tc>
        <w:tc>
          <w:tcPr>
            <w:tcW w:w="250" w:type="pct"/>
            <w:tcMar>
              <w:top w:w="11" w:type="dxa"/>
              <w:left w:w="85" w:type="dxa"/>
              <w:bottom w:w="6" w:type="dxa"/>
              <w:right w:w="85" w:type="dxa"/>
            </w:tcMar>
          </w:tcPr>
          <w:p w14:paraId="30E228C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5,78%</w:t>
            </w:r>
          </w:p>
        </w:tc>
      </w:tr>
      <w:tr w:rsidR="00747318" w:rsidRPr="00A07C42" w14:paraId="1DED474A"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93D4EC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lastRenderedPageBreak/>
              <w:t>852</w:t>
            </w:r>
          </w:p>
        </w:tc>
        <w:tc>
          <w:tcPr>
            <w:tcW w:w="1500" w:type="pct"/>
            <w:tcMar>
              <w:top w:w="11" w:type="dxa"/>
              <w:left w:w="85" w:type="dxa"/>
              <w:bottom w:w="6" w:type="dxa"/>
              <w:right w:w="85" w:type="dxa"/>
            </w:tcMar>
          </w:tcPr>
          <w:p w14:paraId="200444F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Pomoc społeczna</w:t>
            </w:r>
          </w:p>
        </w:tc>
        <w:tc>
          <w:tcPr>
            <w:tcW w:w="900" w:type="pct"/>
            <w:tcMar>
              <w:top w:w="11" w:type="dxa"/>
              <w:left w:w="85" w:type="dxa"/>
              <w:bottom w:w="6" w:type="dxa"/>
              <w:right w:w="85" w:type="dxa"/>
            </w:tcMar>
          </w:tcPr>
          <w:p w14:paraId="5ED6B0A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913 662,50</w:t>
            </w:r>
          </w:p>
        </w:tc>
        <w:tc>
          <w:tcPr>
            <w:tcW w:w="900" w:type="pct"/>
            <w:tcMar>
              <w:top w:w="11" w:type="dxa"/>
              <w:left w:w="85" w:type="dxa"/>
              <w:bottom w:w="6" w:type="dxa"/>
              <w:right w:w="85" w:type="dxa"/>
            </w:tcMar>
          </w:tcPr>
          <w:p w14:paraId="6D444A0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966 826,25</w:t>
            </w:r>
          </w:p>
        </w:tc>
        <w:tc>
          <w:tcPr>
            <w:tcW w:w="900" w:type="pct"/>
            <w:tcMar>
              <w:top w:w="11" w:type="dxa"/>
              <w:left w:w="85" w:type="dxa"/>
              <w:bottom w:w="6" w:type="dxa"/>
              <w:right w:w="85" w:type="dxa"/>
            </w:tcMar>
          </w:tcPr>
          <w:p w14:paraId="6FD94B2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936 315,65</w:t>
            </w:r>
          </w:p>
        </w:tc>
        <w:tc>
          <w:tcPr>
            <w:tcW w:w="750" w:type="pct"/>
            <w:tcMar>
              <w:top w:w="11" w:type="dxa"/>
              <w:left w:w="85" w:type="dxa"/>
              <w:bottom w:w="6" w:type="dxa"/>
              <w:right w:w="85" w:type="dxa"/>
            </w:tcMar>
          </w:tcPr>
          <w:p w14:paraId="7E24279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96,84%</w:t>
            </w:r>
          </w:p>
        </w:tc>
        <w:tc>
          <w:tcPr>
            <w:tcW w:w="250" w:type="pct"/>
            <w:tcMar>
              <w:top w:w="11" w:type="dxa"/>
              <w:left w:w="85" w:type="dxa"/>
              <w:bottom w:w="6" w:type="dxa"/>
              <w:right w:w="85" w:type="dxa"/>
            </w:tcMar>
          </w:tcPr>
          <w:p w14:paraId="4C10071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4,59%</w:t>
            </w:r>
          </w:p>
        </w:tc>
      </w:tr>
      <w:tr w:rsidR="00747318" w:rsidRPr="00A07C42" w14:paraId="561D7CB3"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2D4A95E"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853</w:t>
            </w:r>
          </w:p>
        </w:tc>
        <w:tc>
          <w:tcPr>
            <w:tcW w:w="1500" w:type="pct"/>
            <w:tcMar>
              <w:top w:w="11" w:type="dxa"/>
              <w:left w:w="85" w:type="dxa"/>
              <w:bottom w:w="6" w:type="dxa"/>
              <w:right w:w="85" w:type="dxa"/>
            </w:tcMar>
          </w:tcPr>
          <w:p w14:paraId="2372399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Pozostałe zadania w zakresie polityki społecznej</w:t>
            </w:r>
          </w:p>
        </w:tc>
        <w:tc>
          <w:tcPr>
            <w:tcW w:w="900" w:type="pct"/>
            <w:tcMar>
              <w:top w:w="11" w:type="dxa"/>
              <w:left w:w="85" w:type="dxa"/>
              <w:bottom w:w="6" w:type="dxa"/>
              <w:right w:w="85" w:type="dxa"/>
            </w:tcMar>
          </w:tcPr>
          <w:p w14:paraId="70172EE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120 480,30</w:t>
            </w:r>
          </w:p>
        </w:tc>
        <w:tc>
          <w:tcPr>
            <w:tcW w:w="900" w:type="pct"/>
            <w:tcMar>
              <w:top w:w="11" w:type="dxa"/>
              <w:left w:w="85" w:type="dxa"/>
              <w:bottom w:w="6" w:type="dxa"/>
              <w:right w:w="85" w:type="dxa"/>
            </w:tcMar>
          </w:tcPr>
          <w:p w14:paraId="446FAC8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898 100,57</w:t>
            </w:r>
          </w:p>
        </w:tc>
        <w:tc>
          <w:tcPr>
            <w:tcW w:w="900" w:type="pct"/>
            <w:tcMar>
              <w:top w:w="11" w:type="dxa"/>
              <w:left w:w="85" w:type="dxa"/>
              <w:bottom w:w="6" w:type="dxa"/>
              <w:right w:w="85" w:type="dxa"/>
            </w:tcMar>
          </w:tcPr>
          <w:p w14:paraId="0B3AE26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898 100,34</w:t>
            </w:r>
          </w:p>
        </w:tc>
        <w:tc>
          <w:tcPr>
            <w:tcW w:w="750" w:type="pct"/>
            <w:tcMar>
              <w:top w:w="11" w:type="dxa"/>
              <w:left w:w="85" w:type="dxa"/>
              <w:bottom w:w="6" w:type="dxa"/>
              <w:right w:w="85" w:type="dxa"/>
            </w:tcMar>
          </w:tcPr>
          <w:p w14:paraId="6D0C731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11A7315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4,40%</w:t>
            </w:r>
          </w:p>
        </w:tc>
      </w:tr>
      <w:tr w:rsidR="00747318" w:rsidRPr="00A07C42" w14:paraId="5DD1C8DF"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445B68B"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754</w:t>
            </w:r>
          </w:p>
        </w:tc>
        <w:tc>
          <w:tcPr>
            <w:tcW w:w="1500" w:type="pct"/>
            <w:tcMar>
              <w:top w:w="11" w:type="dxa"/>
              <w:left w:w="85" w:type="dxa"/>
              <w:bottom w:w="6" w:type="dxa"/>
              <w:right w:w="85" w:type="dxa"/>
            </w:tcMar>
          </w:tcPr>
          <w:p w14:paraId="4178D25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Bezpieczeństwo publiczne i ochrona przeciwpożarowa</w:t>
            </w:r>
          </w:p>
        </w:tc>
        <w:tc>
          <w:tcPr>
            <w:tcW w:w="900" w:type="pct"/>
            <w:tcMar>
              <w:top w:w="11" w:type="dxa"/>
              <w:left w:w="85" w:type="dxa"/>
              <w:bottom w:w="6" w:type="dxa"/>
              <w:right w:w="85" w:type="dxa"/>
            </w:tcMar>
          </w:tcPr>
          <w:p w14:paraId="5329C69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619 417,00</w:t>
            </w:r>
          </w:p>
        </w:tc>
        <w:tc>
          <w:tcPr>
            <w:tcW w:w="900" w:type="pct"/>
            <w:tcMar>
              <w:top w:w="11" w:type="dxa"/>
              <w:left w:w="85" w:type="dxa"/>
              <w:bottom w:w="6" w:type="dxa"/>
              <w:right w:w="85" w:type="dxa"/>
            </w:tcMar>
          </w:tcPr>
          <w:p w14:paraId="04B391A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859 250,00</w:t>
            </w:r>
          </w:p>
        </w:tc>
        <w:tc>
          <w:tcPr>
            <w:tcW w:w="900" w:type="pct"/>
            <w:tcMar>
              <w:top w:w="11" w:type="dxa"/>
              <w:left w:w="85" w:type="dxa"/>
              <w:bottom w:w="6" w:type="dxa"/>
              <w:right w:w="85" w:type="dxa"/>
            </w:tcMar>
          </w:tcPr>
          <w:p w14:paraId="77E7798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804 838,71</w:t>
            </w:r>
          </w:p>
        </w:tc>
        <w:tc>
          <w:tcPr>
            <w:tcW w:w="750" w:type="pct"/>
            <w:tcMar>
              <w:top w:w="11" w:type="dxa"/>
              <w:left w:w="85" w:type="dxa"/>
              <w:bottom w:w="6" w:type="dxa"/>
              <w:right w:w="85" w:type="dxa"/>
            </w:tcMar>
          </w:tcPr>
          <w:p w14:paraId="062D086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93,67%</w:t>
            </w:r>
          </w:p>
        </w:tc>
        <w:tc>
          <w:tcPr>
            <w:tcW w:w="250" w:type="pct"/>
            <w:tcMar>
              <w:top w:w="11" w:type="dxa"/>
              <w:left w:w="85" w:type="dxa"/>
              <w:bottom w:w="6" w:type="dxa"/>
              <w:right w:w="85" w:type="dxa"/>
            </w:tcMar>
          </w:tcPr>
          <w:p w14:paraId="08A9313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3,94%</w:t>
            </w:r>
          </w:p>
        </w:tc>
      </w:tr>
      <w:tr w:rsidR="00747318" w:rsidRPr="00A07C42" w14:paraId="03C409E9"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413EE33"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921</w:t>
            </w:r>
          </w:p>
        </w:tc>
        <w:tc>
          <w:tcPr>
            <w:tcW w:w="1500" w:type="pct"/>
            <w:tcMar>
              <w:top w:w="11" w:type="dxa"/>
              <w:left w:w="85" w:type="dxa"/>
              <w:bottom w:w="6" w:type="dxa"/>
              <w:right w:w="85" w:type="dxa"/>
            </w:tcMar>
          </w:tcPr>
          <w:p w14:paraId="1BA5F68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Kultura i ochrona dziedzictwa narodowego</w:t>
            </w:r>
          </w:p>
        </w:tc>
        <w:tc>
          <w:tcPr>
            <w:tcW w:w="900" w:type="pct"/>
            <w:tcMar>
              <w:top w:w="11" w:type="dxa"/>
              <w:left w:w="85" w:type="dxa"/>
              <w:bottom w:w="6" w:type="dxa"/>
              <w:right w:w="85" w:type="dxa"/>
            </w:tcMar>
          </w:tcPr>
          <w:p w14:paraId="48EFE81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343 300,00</w:t>
            </w:r>
          </w:p>
        </w:tc>
        <w:tc>
          <w:tcPr>
            <w:tcW w:w="900" w:type="pct"/>
            <w:tcMar>
              <w:top w:w="11" w:type="dxa"/>
              <w:left w:w="85" w:type="dxa"/>
              <w:bottom w:w="6" w:type="dxa"/>
              <w:right w:w="85" w:type="dxa"/>
            </w:tcMar>
          </w:tcPr>
          <w:p w14:paraId="36A6CF8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365 300,00</w:t>
            </w:r>
          </w:p>
        </w:tc>
        <w:tc>
          <w:tcPr>
            <w:tcW w:w="900" w:type="pct"/>
            <w:tcMar>
              <w:top w:w="11" w:type="dxa"/>
              <w:left w:w="85" w:type="dxa"/>
              <w:bottom w:w="6" w:type="dxa"/>
              <w:right w:w="85" w:type="dxa"/>
            </w:tcMar>
          </w:tcPr>
          <w:p w14:paraId="3873875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365 300,00</w:t>
            </w:r>
          </w:p>
        </w:tc>
        <w:tc>
          <w:tcPr>
            <w:tcW w:w="750" w:type="pct"/>
            <w:tcMar>
              <w:top w:w="11" w:type="dxa"/>
              <w:left w:w="85" w:type="dxa"/>
              <w:bottom w:w="6" w:type="dxa"/>
              <w:right w:w="85" w:type="dxa"/>
            </w:tcMar>
          </w:tcPr>
          <w:p w14:paraId="431B072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7EEDCC5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1,79%</w:t>
            </w:r>
          </w:p>
        </w:tc>
      </w:tr>
      <w:tr w:rsidR="00747318" w:rsidRPr="00A07C42" w14:paraId="60B034D9"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2BCD20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400</w:t>
            </w:r>
          </w:p>
        </w:tc>
        <w:tc>
          <w:tcPr>
            <w:tcW w:w="1500" w:type="pct"/>
            <w:tcMar>
              <w:top w:w="11" w:type="dxa"/>
              <w:left w:w="85" w:type="dxa"/>
              <w:bottom w:w="6" w:type="dxa"/>
              <w:right w:w="85" w:type="dxa"/>
            </w:tcMar>
          </w:tcPr>
          <w:p w14:paraId="70D28B6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Wytwarzanie i zaopatrywanie w energię elektryczną, gaz i wodę</w:t>
            </w:r>
          </w:p>
        </w:tc>
        <w:tc>
          <w:tcPr>
            <w:tcW w:w="900" w:type="pct"/>
            <w:tcMar>
              <w:top w:w="11" w:type="dxa"/>
              <w:left w:w="85" w:type="dxa"/>
              <w:bottom w:w="6" w:type="dxa"/>
              <w:right w:w="85" w:type="dxa"/>
            </w:tcMar>
          </w:tcPr>
          <w:p w14:paraId="583B742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400 000,00</w:t>
            </w:r>
          </w:p>
        </w:tc>
        <w:tc>
          <w:tcPr>
            <w:tcW w:w="900" w:type="pct"/>
            <w:tcMar>
              <w:top w:w="11" w:type="dxa"/>
              <w:left w:w="85" w:type="dxa"/>
              <w:bottom w:w="6" w:type="dxa"/>
              <w:right w:w="85" w:type="dxa"/>
            </w:tcMar>
          </w:tcPr>
          <w:p w14:paraId="7BE3750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400 000,00</w:t>
            </w:r>
          </w:p>
        </w:tc>
        <w:tc>
          <w:tcPr>
            <w:tcW w:w="900" w:type="pct"/>
            <w:tcMar>
              <w:top w:w="11" w:type="dxa"/>
              <w:left w:w="85" w:type="dxa"/>
              <w:bottom w:w="6" w:type="dxa"/>
              <w:right w:w="85" w:type="dxa"/>
            </w:tcMar>
          </w:tcPr>
          <w:p w14:paraId="600E43B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208 514,68</w:t>
            </w:r>
          </w:p>
        </w:tc>
        <w:tc>
          <w:tcPr>
            <w:tcW w:w="750" w:type="pct"/>
            <w:tcMar>
              <w:top w:w="11" w:type="dxa"/>
              <w:left w:w="85" w:type="dxa"/>
              <w:bottom w:w="6" w:type="dxa"/>
              <w:right w:w="85" w:type="dxa"/>
            </w:tcMar>
          </w:tcPr>
          <w:p w14:paraId="1E49CFE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52,13%</w:t>
            </w:r>
          </w:p>
        </w:tc>
        <w:tc>
          <w:tcPr>
            <w:tcW w:w="250" w:type="pct"/>
            <w:tcMar>
              <w:top w:w="11" w:type="dxa"/>
              <w:left w:w="85" w:type="dxa"/>
              <w:bottom w:w="6" w:type="dxa"/>
              <w:right w:w="85" w:type="dxa"/>
            </w:tcMar>
          </w:tcPr>
          <w:p w14:paraId="10BA934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1,02%</w:t>
            </w:r>
          </w:p>
        </w:tc>
      </w:tr>
      <w:tr w:rsidR="00747318" w:rsidRPr="00A07C42" w14:paraId="55335C9A"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2E85BEC"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851</w:t>
            </w:r>
          </w:p>
        </w:tc>
        <w:tc>
          <w:tcPr>
            <w:tcW w:w="1500" w:type="pct"/>
            <w:tcMar>
              <w:top w:w="11" w:type="dxa"/>
              <w:left w:w="85" w:type="dxa"/>
              <w:bottom w:w="6" w:type="dxa"/>
              <w:right w:w="85" w:type="dxa"/>
            </w:tcMar>
          </w:tcPr>
          <w:p w14:paraId="071B469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Ochrona zdrowia</w:t>
            </w:r>
          </w:p>
        </w:tc>
        <w:tc>
          <w:tcPr>
            <w:tcW w:w="900" w:type="pct"/>
            <w:tcMar>
              <w:top w:w="11" w:type="dxa"/>
              <w:left w:w="85" w:type="dxa"/>
              <w:bottom w:w="6" w:type="dxa"/>
              <w:right w:w="85" w:type="dxa"/>
            </w:tcMar>
          </w:tcPr>
          <w:p w14:paraId="3C6F471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203 000,00</w:t>
            </w:r>
          </w:p>
        </w:tc>
        <w:tc>
          <w:tcPr>
            <w:tcW w:w="900" w:type="pct"/>
            <w:tcMar>
              <w:top w:w="11" w:type="dxa"/>
              <w:left w:w="85" w:type="dxa"/>
              <w:bottom w:w="6" w:type="dxa"/>
              <w:right w:w="85" w:type="dxa"/>
            </w:tcMar>
          </w:tcPr>
          <w:p w14:paraId="14067D4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220 522,90</w:t>
            </w:r>
          </w:p>
        </w:tc>
        <w:tc>
          <w:tcPr>
            <w:tcW w:w="900" w:type="pct"/>
            <w:tcMar>
              <w:top w:w="11" w:type="dxa"/>
              <w:left w:w="85" w:type="dxa"/>
              <w:bottom w:w="6" w:type="dxa"/>
              <w:right w:w="85" w:type="dxa"/>
            </w:tcMar>
          </w:tcPr>
          <w:p w14:paraId="5801747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189 915,33</w:t>
            </w:r>
          </w:p>
        </w:tc>
        <w:tc>
          <w:tcPr>
            <w:tcW w:w="750" w:type="pct"/>
            <w:tcMar>
              <w:top w:w="11" w:type="dxa"/>
              <w:left w:w="85" w:type="dxa"/>
              <w:bottom w:w="6" w:type="dxa"/>
              <w:right w:w="85" w:type="dxa"/>
            </w:tcMar>
          </w:tcPr>
          <w:p w14:paraId="4ADE11B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86,12%</w:t>
            </w:r>
          </w:p>
        </w:tc>
        <w:tc>
          <w:tcPr>
            <w:tcW w:w="250" w:type="pct"/>
            <w:tcMar>
              <w:top w:w="11" w:type="dxa"/>
              <w:left w:w="85" w:type="dxa"/>
              <w:bottom w:w="6" w:type="dxa"/>
              <w:right w:w="85" w:type="dxa"/>
            </w:tcMar>
          </w:tcPr>
          <w:p w14:paraId="445A3F1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0,93%</w:t>
            </w:r>
          </w:p>
        </w:tc>
      </w:tr>
      <w:tr w:rsidR="00747318" w:rsidRPr="00A07C42" w14:paraId="555A7C39"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E745477"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710</w:t>
            </w:r>
          </w:p>
        </w:tc>
        <w:tc>
          <w:tcPr>
            <w:tcW w:w="1500" w:type="pct"/>
            <w:tcMar>
              <w:top w:w="11" w:type="dxa"/>
              <w:left w:w="85" w:type="dxa"/>
              <w:bottom w:w="6" w:type="dxa"/>
              <w:right w:w="85" w:type="dxa"/>
            </w:tcMar>
          </w:tcPr>
          <w:p w14:paraId="3FD92EE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Działalność usługowa</w:t>
            </w:r>
          </w:p>
        </w:tc>
        <w:tc>
          <w:tcPr>
            <w:tcW w:w="900" w:type="pct"/>
            <w:tcMar>
              <w:top w:w="11" w:type="dxa"/>
              <w:left w:w="85" w:type="dxa"/>
              <w:bottom w:w="6" w:type="dxa"/>
              <w:right w:w="85" w:type="dxa"/>
            </w:tcMar>
          </w:tcPr>
          <w:p w14:paraId="09E8127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53 400,00</w:t>
            </w:r>
          </w:p>
        </w:tc>
        <w:tc>
          <w:tcPr>
            <w:tcW w:w="900" w:type="pct"/>
            <w:tcMar>
              <w:top w:w="11" w:type="dxa"/>
              <w:left w:w="85" w:type="dxa"/>
              <w:bottom w:w="6" w:type="dxa"/>
              <w:right w:w="85" w:type="dxa"/>
            </w:tcMar>
          </w:tcPr>
          <w:p w14:paraId="2718C62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178 400,00</w:t>
            </w:r>
          </w:p>
        </w:tc>
        <w:tc>
          <w:tcPr>
            <w:tcW w:w="900" w:type="pct"/>
            <w:tcMar>
              <w:top w:w="11" w:type="dxa"/>
              <w:left w:w="85" w:type="dxa"/>
              <w:bottom w:w="6" w:type="dxa"/>
              <w:right w:w="85" w:type="dxa"/>
            </w:tcMar>
          </w:tcPr>
          <w:p w14:paraId="7C75BF9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85 899,85</w:t>
            </w:r>
          </w:p>
        </w:tc>
        <w:tc>
          <w:tcPr>
            <w:tcW w:w="750" w:type="pct"/>
            <w:tcMar>
              <w:top w:w="11" w:type="dxa"/>
              <w:left w:w="85" w:type="dxa"/>
              <w:bottom w:w="6" w:type="dxa"/>
              <w:right w:w="85" w:type="dxa"/>
            </w:tcMar>
          </w:tcPr>
          <w:p w14:paraId="4C4421B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48,15%</w:t>
            </w:r>
          </w:p>
        </w:tc>
        <w:tc>
          <w:tcPr>
            <w:tcW w:w="250" w:type="pct"/>
            <w:tcMar>
              <w:top w:w="11" w:type="dxa"/>
              <w:left w:w="85" w:type="dxa"/>
              <w:bottom w:w="6" w:type="dxa"/>
              <w:right w:w="85" w:type="dxa"/>
            </w:tcMar>
          </w:tcPr>
          <w:p w14:paraId="6CCED1F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0,42%</w:t>
            </w:r>
          </w:p>
        </w:tc>
      </w:tr>
      <w:tr w:rsidR="00747318" w:rsidRPr="00A07C42" w14:paraId="3A54DE43"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B5C823C"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700</w:t>
            </w:r>
          </w:p>
        </w:tc>
        <w:tc>
          <w:tcPr>
            <w:tcW w:w="1500" w:type="pct"/>
            <w:tcMar>
              <w:top w:w="11" w:type="dxa"/>
              <w:left w:w="85" w:type="dxa"/>
              <w:bottom w:w="6" w:type="dxa"/>
              <w:right w:w="85" w:type="dxa"/>
            </w:tcMar>
          </w:tcPr>
          <w:p w14:paraId="76FCDE0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mieszkaniowa</w:t>
            </w:r>
          </w:p>
        </w:tc>
        <w:tc>
          <w:tcPr>
            <w:tcW w:w="900" w:type="pct"/>
            <w:tcMar>
              <w:top w:w="11" w:type="dxa"/>
              <w:left w:w="85" w:type="dxa"/>
              <w:bottom w:w="6" w:type="dxa"/>
              <w:right w:w="85" w:type="dxa"/>
            </w:tcMar>
          </w:tcPr>
          <w:p w14:paraId="5DDDE4F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195 200,00</w:t>
            </w:r>
          </w:p>
        </w:tc>
        <w:tc>
          <w:tcPr>
            <w:tcW w:w="900" w:type="pct"/>
            <w:tcMar>
              <w:top w:w="11" w:type="dxa"/>
              <w:left w:w="85" w:type="dxa"/>
              <w:bottom w:w="6" w:type="dxa"/>
              <w:right w:w="85" w:type="dxa"/>
            </w:tcMar>
          </w:tcPr>
          <w:p w14:paraId="24A6BE4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202 000,00</w:t>
            </w:r>
          </w:p>
        </w:tc>
        <w:tc>
          <w:tcPr>
            <w:tcW w:w="900" w:type="pct"/>
            <w:tcMar>
              <w:top w:w="11" w:type="dxa"/>
              <w:left w:w="85" w:type="dxa"/>
              <w:bottom w:w="6" w:type="dxa"/>
              <w:right w:w="85" w:type="dxa"/>
            </w:tcMar>
          </w:tcPr>
          <w:p w14:paraId="2BDDEFF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70 068,26</w:t>
            </w:r>
          </w:p>
        </w:tc>
        <w:tc>
          <w:tcPr>
            <w:tcW w:w="750" w:type="pct"/>
            <w:tcMar>
              <w:top w:w="11" w:type="dxa"/>
              <w:left w:w="85" w:type="dxa"/>
              <w:bottom w:w="6" w:type="dxa"/>
              <w:right w:w="85" w:type="dxa"/>
            </w:tcMar>
          </w:tcPr>
          <w:p w14:paraId="7C4B0E6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34,69%</w:t>
            </w:r>
          </w:p>
        </w:tc>
        <w:tc>
          <w:tcPr>
            <w:tcW w:w="250" w:type="pct"/>
            <w:tcMar>
              <w:top w:w="11" w:type="dxa"/>
              <w:left w:w="85" w:type="dxa"/>
              <w:bottom w:w="6" w:type="dxa"/>
              <w:right w:w="85" w:type="dxa"/>
            </w:tcMar>
          </w:tcPr>
          <w:p w14:paraId="66753A9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0,34%</w:t>
            </w:r>
          </w:p>
        </w:tc>
      </w:tr>
      <w:tr w:rsidR="00747318" w:rsidRPr="00A07C42" w14:paraId="37A6B706"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4DF876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757</w:t>
            </w:r>
          </w:p>
        </w:tc>
        <w:tc>
          <w:tcPr>
            <w:tcW w:w="1500" w:type="pct"/>
            <w:tcMar>
              <w:top w:w="11" w:type="dxa"/>
              <w:left w:w="85" w:type="dxa"/>
              <w:bottom w:w="6" w:type="dxa"/>
              <w:right w:w="85" w:type="dxa"/>
            </w:tcMar>
          </w:tcPr>
          <w:p w14:paraId="6E5A7D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Obsługa długu publicznego</w:t>
            </w:r>
          </w:p>
        </w:tc>
        <w:tc>
          <w:tcPr>
            <w:tcW w:w="900" w:type="pct"/>
            <w:tcMar>
              <w:top w:w="11" w:type="dxa"/>
              <w:left w:w="85" w:type="dxa"/>
              <w:bottom w:w="6" w:type="dxa"/>
              <w:right w:w="85" w:type="dxa"/>
            </w:tcMar>
          </w:tcPr>
          <w:p w14:paraId="2080B30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100 000,00</w:t>
            </w:r>
          </w:p>
        </w:tc>
        <w:tc>
          <w:tcPr>
            <w:tcW w:w="900" w:type="pct"/>
            <w:tcMar>
              <w:top w:w="11" w:type="dxa"/>
              <w:left w:w="85" w:type="dxa"/>
              <w:bottom w:w="6" w:type="dxa"/>
              <w:right w:w="85" w:type="dxa"/>
            </w:tcMar>
          </w:tcPr>
          <w:p w14:paraId="0461470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100 000,00</w:t>
            </w:r>
          </w:p>
        </w:tc>
        <w:tc>
          <w:tcPr>
            <w:tcW w:w="900" w:type="pct"/>
            <w:tcMar>
              <w:top w:w="11" w:type="dxa"/>
              <w:left w:w="85" w:type="dxa"/>
              <w:bottom w:w="6" w:type="dxa"/>
              <w:right w:w="85" w:type="dxa"/>
            </w:tcMar>
          </w:tcPr>
          <w:p w14:paraId="22ED7F9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45 391,14</w:t>
            </w:r>
          </w:p>
        </w:tc>
        <w:tc>
          <w:tcPr>
            <w:tcW w:w="750" w:type="pct"/>
            <w:tcMar>
              <w:top w:w="11" w:type="dxa"/>
              <w:left w:w="85" w:type="dxa"/>
              <w:bottom w:w="6" w:type="dxa"/>
              <w:right w:w="85" w:type="dxa"/>
            </w:tcMar>
          </w:tcPr>
          <w:p w14:paraId="0C44FE0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45,39%</w:t>
            </w:r>
          </w:p>
        </w:tc>
        <w:tc>
          <w:tcPr>
            <w:tcW w:w="250" w:type="pct"/>
            <w:tcMar>
              <w:top w:w="11" w:type="dxa"/>
              <w:left w:w="85" w:type="dxa"/>
              <w:bottom w:w="6" w:type="dxa"/>
              <w:right w:w="85" w:type="dxa"/>
            </w:tcMar>
          </w:tcPr>
          <w:p w14:paraId="4DD3210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0,22%</w:t>
            </w:r>
          </w:p>
        </w:tc>
      </w:tr>
      <w:tr w:rsidR="00747318" w:rsidRPr="00A07C42" w14:paraId="521BEC9D"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1C844D6"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720</w:t>
            </w:r>
          </w:p>
        </w:tc>
        <w:tc>
          <w:tcPr>
            <w:tcW w:w="1500" w:type="pct"/>
            <w:tcMar>
              <w:top w:w="11" w:type="dxa"/>
              <w:left w:w="85" w:type="dxa"/>
              <w:bottom w:w="6" w:type="dxa"/>
              <w:right w:w="85" w:type="dxa"/>
            </w:tcMar>
          </w:tcPr>
          <w:p w14:paraId="4B058F8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Informatyka</w:t>
            </w:r>
          </w:p>
        </w:tc>
        <w:tc>
          <w:tcPr>
            <w:tcW w:w="900" w:type="pct"/>
            <w:tcMar>
              <w:top w:w="11" w:type="dxa"/>
              <w:left w:w="85" w:type="dxa"/>
              <w:bottom w:w="6" w:type="dxa"/>
              <w:right w:w="85" w:type="dxa"/>
            </w:tcMar>
          </w:tcPr>
          <w:p w14:paraId="2F60C47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2E5E554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30 135,00</w:t>
            </w:r>
          </w:p>
        </w:tc>
        <w:tc>
          <w:tcPr>
            <w:tcW w:w="900" w:type="pct"/>
            <w:tcMar>
              <w:top w:w="11" w:type="dxa"/>
              <w:left w:w="85" w:type="dxa"/>
              <w:bottom w:w="6" w:type="dxa"/>
              <w:right w:w="85" w:type="dxa"/>
            </w:tcMar>
          </w:tcPr>
          <w:p w14:paraId="73F9B61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30 135,00</w:t>
            </w:r>
          </w:p>
        </w:tc>
        <w:tc>
          <w:tcPr>
            <w:tcW w:w="750" w:type="pct"/>
            <w:tcMar>
              <w:top w:w="11" w:type="dxa"/>
              <w:left w:w="85" w:type="dxa"/>
              <w:bottom w:w="6" w:type="dxa"/>
              <w:right w:w="85" w:type="dxa"/>
            </w:tcMar>
          </w:tcPr>
          <w:p w14:paraId="4DCC816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398C300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0,15%</w:t>
            </w:r>
          </w:p>
        </w:tc>
      </w:tr>
      <w:tr w:rsidR="00747318" w:rsidRPr="00A07C42" w14:paraId="57C490B4"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4511BF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854</w:t>
            </w:r>
          </w:p>
        </w:tc>
        <w:tc>
          <w:tcPr>
            <w:tcW w:w="1500" w:type="pct"/>
            <w:tcMar>
              <w:top w:w="11" w:type="dxa"/>
              <w:left w:w="85" w:type="dxa"/>
              <w:bottom w:w="6" w:type="dxa"/>
              <w:right w:w="85" w:type="dxa"/>
            </w:tcMar>
          </w:tcPr>
          <w:p w14:paraId="06AB109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Edukacyjna opieka wychowawcza</w:t>
            </w:r>
          </w:p>
        </w:tc>
        <w:tc>
          <w:tcPr>
            <w:tcW w:w="900" w:type="pct"/>
            <w:tcMar>
              <w:top w:w="11" w:type="dxa"/>
              <w:left w:w="85" w:type="dxa"/>
              <w:bottom w:w="6" w:type="dxa"/>
              <w:right w:w="85" w:type="dxa"/>
            </w:tcMar>
          </w:tcPr>
          <w:p w14:paraId="6BA8A20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8 000,00</w:t>
            </w:r>
          </w:p>
        </w:tc>
        <w:tc>
          <w:tcPr>
            <w:tcW w:w="900" w:type="pct"/>
            <w:tcMar>
              <w:top w:w="11" w:type="dxa"/>
              <w:left w:w="85" w:type="dxa"/>
              <w:bottom w:w="6" w:type="dxa"/>
              <w:right w:w="85" w:type="dxa"/>
            </w:tcMar>
          </w:tcPr>
          <w:p w14:paraId="3F5E098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30 170,00</w:t>
            </w:r>
          </w:p>
        </w:tc>
        <w:tc>
          <w:tcPr>
            <w:tcW w:w="900" w:type="pct"/>
            <w:tcMar>
              <w:top w:w="11" w:type="dxa"/>
              <w:left w:w="85" w:type="dxa"/>
              <w:bottom w:w="6" w:type="dxa"/>
              <w:right w:w="85" w:type="dxa"/>
            </w:tcMar>
          </w:tcPr>
          <w:p w14:paraId="15A0E92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23 905,36</w:t>
            </w:r>
          </w:p>
        </w:tc>
        <w:tc>
          <w:tcPr>
            <w:tcW w:w="750" w:type="pct"/>
            <w:tcMar>
              <w:top w:w="11" w:type="dxa"/>
              <w:left w:w="85" w:type="dxa"/>
              <w:bottom w:w="6" w:type="dxa"/>
              <w:right w:w="85" w:type="dxa"/>
            </w:tcMar>
          </w:tcPr>
          <w:p w14:paraId="591D0D8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79,24%</w:t>
            </w:r>
          </w:p>
        </w:tc>
        <w:tc>
          <w:tcPr>
            <w:tcW w:w="250" w:type="pct"/>
            <w:tcMar>
              <w:top w:w="11" w:type="dxa"/>
              <w:left w:w="85" w:type="dxa"/>
              <w:bottom w:w="6" w:type="dxa"/>
              <w:right w:w="85" w:type="dxa"/>
            </w:tcMar>
          </w:tcPr>
          <w:p w14:paraId="4A9BD84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0,12%</w:t>
            </w:r>
          </w:p>
        </w:tc>
      </w:tr>
      <w:tr w:rsidR="00747318" w:rsidRPr="00A07C42" w14:paraId="22AECDA2"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AF027B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751</w:t>
            </w:r>
          </w:p>
        </w:tc>
        <w:tc>
          <w:tcPr>
            <w:tcW w:w="1500" w:type="pct"/>
            <w:tcMar>
              <w:top w:w="11" w:type="dxa"/>
              <w:left w:w="85" w:type="dxa"/>
              <w:bottom w:w="6" w:type="dxa"/>
              <w:right w:w="85" w:type="dxa"/>
            </w:tcMar>
          </w:tcPr>
          <w:p w14:paraId="5A30D85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Urzędy naczelnych organów władzy państwowej, kontroli i ochrony prawa oraz sądownictwa</w:t>
            </w:r>
          </w:p>
        </w:tc>
        <w:tc>
          <w:tcPr>
            <w:tcW w:w="900" w:type="pct"/>
            <w:tcMar>
              <w:top w:w="11" w:type="dxa"/>
              <w:left w:w="85" w:type="dxa"/>
              <w:bottom w:w="6" w:type="dxa"/>
              <w:right w:w="85" w:type="dxa"/>
            </w:tcMar>
          </w:tcPr>
          <w:p w14:paraId="1EE896A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916,00</w:t>
            </w:r>
          </w:p>
        </w:tc>
        <w:tc>
          <w:tcPr>
            <w:tcW w:w="900" w:type="pct"/>
            <w:tcMar>
              <w:top w:w="11" w:type="dxa"/>
              <w:left w:w="85" w:type="dxa"/>
              <w:bottom w:w="6" w:type="dxa"/>
              <w:right w:w="85" w:type="dxa"/>
            </w:tcMar>
          </w:tcPr>
          <w:p w14:paraId="5BE7CFE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22 350,00</w:t>
            </w:r>
          </w:p>
        </w:tc>
        <w:tc>
          <w:tcPr>
            <w:tcW w:w="900" w:type="pct"/>
            <w:tcMar>
              <w:top w:w="11" w:type="dxa"/>
              <w:left w:w="85" w:type="dxa"/>
              <w:bottom w:w="6" w:type="dxa"/>
              <w:right w:w="85" w:type="dxa"/>
            </w:tcMar>
          </w:tcPr>
          <w:p w14:paraId="6720490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22 350,00</w:t>
            </w:r>
          </w:p>
        </w:tc>
        <w:tc>
          <w:tcPr>
            <w:tcW w:w="750" w:type="pct"/>
            <w:tcMar>
              <w:top w:w="11" w:type="dxa"/>
              <w:left w:w="85" w:type="dxa"/>
              <w:bottom w:w="6" w:type="dxa"/>
              <w:right w:w="85" w:type="dxa"/>
            </w:tcMar>
          </w:tcPr>
          <w:p w14:paraId="5C9D950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246A724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0,11%</w:t>
            </w:r>
          </w:p>
        </w:tc>
      </w:tr>
      <w:tr w:rsidR="00747318" w:rsidRPr="00A07C42" w14:paraId="70E1A57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7139067"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010</w:t>
            </w:r>
          </w:p>
        </w:tc>
        <w:tc>
          <w:tcPr>
            <w:tcW w:w="1500" w:type="pct"/>
            <w:tcMar>
              <w:top w:w="11" w:type="dxa"/>
              <w:left w:w="85" w:type="dxa"/>
              <w:bottom w:w="6" w:type="dxa"/>
              <w:right w:w="85" w:type="dxa"/>
            </w:tcMar>
          </w:tcPr>
          <w:p w14:paraId="34977D0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Rolnictwo i łowiectwo</w:t>
            </w:r>
          </w:p>
        </w:tc>
        <w:tc>
          <w:tcPr>
            <w:tcW w:w="900" w:type="pct"/>
            <w:tcMar>
              <w:top w:w="11" w:type="dxa"/>
              <w:left w:w="85" w:type="dxa"/>
              <w:bottom w:w="6" w:type="dxa"/>
              <w:right w:w="85" w:type="dxa"/>
            </w:tcMar>
          </w:tcPr>
          <w:p w14:paraId="32A39B6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1 800,00</w:t>
            </w:r>
          </w:p>
        </w:tc>
        <w:tc>
          <w:tcPr>
            <w:tcW w:w="900" w:type="pct"/>
            <w:tcMar>
              <w:top w:w="11" w:type="dxa"/>
              <w:left w:w="85" w:type="dxa"/>
              <w:bottom w:w="6" w:type="dxa"/>
              <w:right w:w="85" w:type="dxa"/>
            </w:tcMar>
          </w:tcPr>
          <w:p w14:paraId="498DAAE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22 263,82</w:t>
            </w:r>
          </w:p>
        </w:tc>
        <w:tc>
          <w:tcPr>
            <w:tcW w:w="900" w:type="pct"/>
            <w:tcMar>
              <w:top w:w="11" w:type="dxa"/>
              <w:left w:w="85" w:type="dxa"/>
              <w:bottom w:w="6" w:type="dxa"/>
              <w:right w:w="85" w:type="dxa"/>
            </w:tcMar>
          </w:tcPr>
          <w:p w14:paraId="5AE2AD7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22 203,72</w:t>
            </w:r>
          </w:p>
        </w:tc>
        <w:tc>
          <w:tcPr>
            <w:tcW w:w="750" w:type="pct"/>
            <w:tcMar>
              <w:top w:w="11" w:type="dxa"/>
              <w:left w:w="85" w:type="dxa"/>
              <w:bottom w:w="6" w:type="dxa"/>
              <w:right w:w="85" w:type="dxa"/>
            </w:tcMar>
          </w:tcPr>
          <w:p w14:paraId="4524D17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99,73%</w:t>
            </w:r>
          </w:p>
        </w:tc>
        <w:tc>
          <w:tcPr>
            <w:tcW w:w="250" w:type="pct"/>
            <w:tcMar>
              <w:top w:w="11" w:type="dxa"/>
              <w:left w:w="85" w:type="dxa"/>
              <w:bottom w:w="6" w:type="dxa"/>
              <w:right w:w="85" w:type="dxa"/>
            </w:tcMar>
          </w:tcPr>
          <w:p w14:paraId="3084C76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0,11%</w:t>
            </w:r>
          </w:p>
        </w:tc>
      </w:tr>
      <w:tr w:rsidR="00747318" w:rsidRPr="00A07C42" w14:paraId="512A8447"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B9575D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752</w:t>
            </w:r>
          </w:p>
        </w:tc>
        <w:tc>
          <w:tcPr>
            <w:tcW w:w="1500" w:type="pct"/>
            <w:tcMar>
              <w:top w:w="11" w:type="dxa"/>
              <w:left w:w="85" w:type="dxa"/>
              <w:bottom w:w="6" w:type="dxa"/>
              <w:right w:w="85" w:type="dxa"/>
            </w:tcMar>
          </w:tcPr>
          <w:p w14:paraId="4FD56D3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Obrona narodowa</w:t>
            </w:r>
          </w:p>
        </w:tc>
        <w:tc>
          <w:tcPr>
            <w:tcW w:w="900" w:type="pct"/>
            <w:tcMar>
              <w:top w:w="11" w:type="dxa"/>
              <w:left w:w="85" w:type="dxa"/>
              <w:bottom w:w="6" w:type="dxa"/>
              <w:right w:w="85" w:type="dxa"/>
            </w:tcMar>
          </w:tcPr>
          <w:p w14:paraId="49CC1A8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900" w:type="pct"/>
            <w:tcMar>
              <w:top w:w="11" w:type="dxa"/>
              <w:left w:w="85" w:type="dxa"/>
              <w:bottom w:w="6" w:type="dxa"/>
              <w:right w:w="85" w:type="dxa"/>
            </w:tcMar>
          </w:tcPr>
          <w:p w14:paraId="3623237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900" w:type="pct"/>
            <w:tcMar>
              <w:top w:w="11" w:type="dxa"/>
              <w:left w:w="85" w:type="dxa"/>
              <w:bottom w:w="6" w:type="dxa"/>
              <w:right w:w="85" w:type="dxa"/>
            </w:tcMar>
          </w:tcPr>
          <w:p w14:paraId="7D150F7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750" w:type="pct"/>
            <w:tcMar>
              <w:top w:w="11" w:type="dxa"/>
              <w:left w:w="85" w:type="dxa"/>
              <w:bottom w:w="6" w:type="dxa"/>
              <w:right w:w="85" w:type="dxa"/>
            </w:tcMar>
          </w:tcPr>
          <w:p w14:paraId="2BFFCDC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0F8735E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&lt; 0,01%</w:t>
            </w:r>
          </w:p>
        </w:tc>
      </w:tr>
      <w:tr w:rsidR="00747318" w:rsidRPr="00A07C42" w14:paraId="49E408C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7217095"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758</w:t>
            </w:r>
          </w:p>
        </w:tc>
        <w:tc>
          <w:tcPr>
            <w:tcW w:w="1500" w:type="pct"/>
            <w:tcMar>
              <w:top w:w="11" w:type="dxa"/>
              <w:left w:w="85" w:type="dxa"/>
              <w:bottom w:w="6" w:type="dxa"/>
              <w:right w:w="85" w:type="dxa"/>
            </w:tcMar>
          </w:tcPr>
          <w:p w14:paraId="08E8E75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Różne rozliczenia</w:t>
            </w:r>
          </w:p>
        </w:tc>
        <w:tc>
          <w:tcPr>
            <w:tcW w:w="900" w:type="pct"/>
            <w:tcMar>
              <w:top w:w="11" w:type="dxa"/>
              <w:left w:w="85" w:type="dxa"/>
              <w:bottom w:w="6" w:type="dxa"/>
              <w:right w:w="85" w:type="dxa"/>
            </w:tcMar>
          </w:tcPr>
          <w:p w14:paraId="69FF949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23 000,00</w:t>
            </w:r>
          </w:p>
        </w:tc>
        <w:tc>
          <w:tcPr>
            <w:tcW w:w="900" w:type="pct"/>
            <w:tcMar>
              <w:top w:w="11" w:type="dxa"/>
              <w:left w:w="85" w:type="dxa"/>
              <w:bottom w:w="6" w:type="dxa"/>
              <w:right w:w="85" w:type="dxa"/>
            </w:tcMar>
          </w:tcPr>
          <w:p w14:paraId="0CF4A0E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473 000,00</w:t>
            </w:r>
          </w:p>
        </w:tc>
        <w:tc>
          <w:tcPr>
            <w:tcW w:w="900" w:type="pct"/>
            <w:tcMar>
              <w:top w:w="11" w:type="dxa"/>
              <w:left w:w="85" w:type="dxa"/>
              <w:bottom w:w="6" w:type="dxa"/>
              <w:right w:w="85" w:type="dxa"/>
            </w:tcMar>
          </w:tcPr>
          <w:p w14:paraId="1FCE7AC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750" w:type="pct"/>
            <w:tcMar>
              <w:top w:w="11" w:type="dxa"/>
              <w:left w:w="85" w:type="dxa"/>
              <w:bottom w:w="6" w:type="dxa"/>
              <w:right w:w="85" w:type="dxa"/>
            </w:tcMar>
          </w:tcPr>
          <w:p w14:paraId="4F49774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250" w:type="pct"/>
            <w:tcMar>
              <w:top w:w="11" w:type="dxa"/>
              <w:left w:w="85" w:type="dxa"/>
              <w:bottom w:w="6" w:type="dxa"/>
              <w:right w:w="85" w:type="dxa"/>
            </w:tcMar>
          </w:tcPr>
          <w:p w14:paraId="50723EE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r>
      <w:tr w:rsidR="00137332" w:rsidRPr="00A07C42" w14:paraId="785316B6" w14:textId="77777777" w:rsidTr="00023751">
        <w:tc>
          <w:tcPr>
            <w:cnfStyle w:val="001000000000" w:firstRow="0" w:lastRow="0" w:firstColumn="1" w:lastColumn="0" w:oddVBand="0" w:evenVBand="0" w:oddHBand="0" w:evenHBand="0" w:firstRowFirstColumn="0" w:firstRowLastColumn="0" w:lastRowFirstColumn="0" w:lastRowLastColumn="0"/>
            <w:tcW w:w="50" w:type="pct"/>
            <w:shd w:val="clear" w:color="auto" w:fill="F3F3F4"/>
            <w:tcMar>
              <w:top w:w="11" w:type="dxa"/>
              <w:left w:w="85" w:type="dxa"/>
              <w:bottom w:w="6" w:type="dxa"/>
              <w:right w:w="85" w:type="dxa"/>
            </w:tcMar>
          </w:tcPr>
          <w:p w14:paraId="4C315A23" w14:textId="77777777" w:rsidR="00137332" w:rsidRPr="00A07C42" w:rsidRDefault="00137332" w:rsidP="00023751">
            <w:pPr>
              <w:rPr>
                <w:rFonts w:ascii="Times New Roman" w:hAnsi="Times New Roman" w:cs="Times New Roman"/>
                <w:b/>
                <w:bCs/>
                <w:color w:val="000000"/>
                <w:sz w:val="20"/>
                <w:szCs w:val="20"/>
              </w:rPr>
            </w:pPr>
          </w:p>
        </w:tc>
        <w:tc>
          <w:tcPr>
            <w:tcW w:w="1500" w:type="pct"/>
            <w:shd w:val="clear" w:color="auto" w:fill="F3F3F4"/>
            <w:tcMar>
              <w:top w:w="11" w:type="dxa"/>
              <w:left w:w="85" w:type="dxa"/>
              <w:bottom w:w="6" w:type="dxa"/>
              <w:right w:w="85" w:type="dxa"/>
            </w:tcMar>
          </w:tcPr>
          <w:p w14:paraId="1C5BD22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RAZEM WYDATKI OGÓŁEM</w:t>
            </w:r>
          </w:p>
        </w:tc>
        <w:tc>
          <w:tcPr>
            <w:tcW w:w="900" w:type="pct"/>
            <w:shd w:val="clear" w:color="auto" w:fill="F3F3F4"/>
            <w:tcMar>
              <w:top w:w="11" w:type="dxa"/>
              <w:left w:w="85" w:type="dxa"/>
              <w:bottom w:w="6" w:type="dxa"/>
              <w:right w:w="85" w:type="dxa"/>
            </w:tcMar>
          </w:tcPr>
          <w:p w14:paraId="0998CE3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21 952 761,17</w:t>
            </w:r>
          </w:p>
        </w:tc>
        <w:tc>
          <w:tcPr>
            <w:tcW w:w="900" w:type="pct"/>
            <w:shd w:val="clear" w:color="auto" w:fill="F3F3F4"/>
            <w:tcMar>
              <w:top w:w="11" w:type="dxa"/>
              <w:left w:w="85" w:type="dxa"/>
              <w:bottom w:w="6" w:type="dxa"/>
              <w:right w:w="85" w:type="dxa"/>
            </w:tcMar>
          </w:tcPr>
          <w:p w14:paraId="462B335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22 975 441,21</w:t>
            </w:r>
          </w:p>
        </w:tc>
        <w:tc>
          <w:tcPr>
            <w:tcW w:w="900" w:type="pct"/>
            <w:shd w:val="clear" w:color="auto" w:fill="F3F3F4"/>
            <w:tcMar>
              <w:top w:w="11" w:type="dxa"/>
              <w:left w:w="85" w:type="dxa"/>
              <w:bottom w:w="6" w:type="dxa"/>
              <w:right w:w="85" w:type="dxa"/>
            </w:tcMar>
          </w:tcPr>
          <w:p w14:paraId="025CC4D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20 414 633,40</w:t>
            </w:r>
          </w:p>
        </w:tc>
        <w:tc>
          <w:tcPr>
            <w:tcW w:w="750" w:type="pct"/>
            <w:shd w:val="clear" w:color="auto" w:fill="F3F3F4"/>
            <w:tcMar>
              <w:top w:w="11" w:type="dxa"/>
              <w:left w:w="85" w:type="dxa"/>
              <w:bottom w:w="6" w:type="dxa"/>
              <w:right w:w="85" w:type="dxa"/>
            </w:tcMar>
          </w:tcPr>
          <w:p w14:paraId="3BF8C6E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88,85%</w:t>
            </w:r>
          </w:p>
        </w:tc>
        <w:tc>
          <w:tcPr>
            <w:tcW w:w="250" w:type="pct"/>
            <w:shd w:val="clear" w:color="auto" w:fill="F3F3F4"/>
            <w:tcMar>
              <w:top w:w="11" w:type="dxa"/>
              <w:left w:w="85" w:type="dxa"/>
              <w:bottom w:w="6" w:type="dxa"/>
              <w:right w:w="85" w:type="dxa"/>
            </w:tcMar>
          </w:tcPr>
          <w:p w14:paraId="51F3280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100,00%</w:t>
            </w:r>
          </w:p>
        </w:tc>
      </w:tr>
    </w:tbl>
    <w:p w14:paraId="269B4E96" w14:textId="77777777" w:rsidR="00137332" w:rsidRPr="00137332" w:rsidRDefault="00137332" w:rsidP="00137332">
      <w:pPr>
        <w:pStyle w:val="Nagwek2"/>
        <w:jc w:val="both"/>
        <w:rPr>
          <w:rFonts w:ascii="Times New Roman" w:hAnsi="Times New Roman" w:cs="Times New Roman"/>
          <w:sz w:val="26"/>
          <w:szCs w:val="26"/>
        </w:rPr>
      </w:pPr>
      <w:bookmarkStart w:id="5" w:name="_Toc626329952"/>
      <w:r w:rsidRPr="00137332">
        <w:rPr>
          <w:rFonts w:ascii="Times New Roman" w:hAnsi="Times New Roman" w:cs="Times New Roman"/>
          <w:sz w:val="26"/>
          <w:szCs w:val="26"/>
        </w:rPr>
        <w:t>Wydatki bieżące</w:t>
      </w:r>
      <w:bookmarkEnd w:id="5"/>
    </w:p>
    <w:p w14:paraId="2F229DBF"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W 2023 roku wydatki bieżące zostały wykonane na poziomie </w:t>
      </w:r>
      <w:r w:rsidRPr="00137332">
        <w:rPr>
          <w:rFonts w:ascii="Times New Roman" w:hAnsi="Times New Roman" w:cs="Times New Roman"/>
          <w:b/>
          <w:bCs/>
          <w:sz w:val="26"/>
          <w:szCs w:val="26"/>
        </w:rPr>
        <w:t>13 746 318,11 zł</w:t>
      </w:r>
      <w:r w:rsidRPr="00137332">
        <w:rPr>
          <w:rFonts w:ascii="Times New Roman" w:hAnsi="Times New Roman" w:cs="Times New Roman"/>
          <w:sz w:val="26"/>
          <w:szCs w:val="26"/>
        </w:rPr>
        <w:t xml:space="preserve">, tj. w 92,92% w stosunku do planu po zmianach wynoszącego </w:t>
      </w:r>
      <w:r w:rsidRPr="00137332">
        <w:rPr>
          <w:rFonts w:ascii="Times New Roman" w:hAnsi="Times New Roman" w:cs="Times New Roman"/>
          <w:b/>
          <w:bCs/>
          <w:sz w:val="26"/>
          <w:szCs w:val="26"/>
        </w:rPr>
        <w:t>14 794 095,71 zł</w:t>
      </w:r>
      <w:r w:rsidRPr="00137332">
        <w:rPr>
          <w:rFonts w:ascii="Times New Roman" w:hAnsi="Times New Roman" w:cs="Times New Roman"/>
          <w:sz w:val="26"/>
          <w:szCs w:val="26"/>
        </w:rPr>
        <w:t>. Wartości zrealizowanych w 2023 roku wydatków bieżących według działów przedstawia tabela poniżej.</w:t>
      </w:r>
    </w:p>
    <w:p w14:paraId="5E0A6647" w14:textId="77777777" w:rsidR="00137332" w:rsidRPr="00137332" w:rsidRDefault="00137332" w:rsidP="00137332">
      <w:pPr>
        <w:pStyle w:val="Legenda"/>
        <w:keepNext/>
        <w:jc w:val="both"/>
        <w:rPr>
          <w:rFonts w:cs="Times New Roman"/>
          <w:color w:val="auto"/>
          <w:sz w:val="26"/>
          <w:szCs w:val="26"/>
        </w:rPr>
      </w:pPr>
      <w:r w:rsidRPr="00137332">
        <w:rPr>
          <w:rFonts w:cs="Times New Roman"/>
          <w:color w:val="auto"/>
          <w:sz w:val="26"/>
          <w:szCs w:val="26"/>
        </w:rPr>
        <w:lastRenderedPageBreak/>
        <w:t>Realizacja planu wydatków bieżących w 2023 roku w Mieście Stoczek Łukowski według działów klasyfikacji budżetowej.</w:t>
      </w:r>
    </w:p>
    <w:tbl>
      <w:tblPr>
        <w:tblStyle w:val="TabelaCurulis"/>
        <w:tblW w:w="5000" w:type="pct"/>
        <w:tblLook w:val="04A0" w:firstRow="1" w:lastRow="0" w:firstColumn="1" w:lastColumn="0" w:noHBand="0" w:noVBand="1"/>
      </w:tblPr>
      <w:tblGrid>
        <w:gridCol w:w="615"/>
        <w:gridCol w:w="2431"/>
        <w:gridCol w:w="1344"/>
        <w:gridCol w:w="1344"/>
        <w:gridCol w:w="1344"/>
        <w:gridCol w:w="1072"/>
        <w:gridCol w:w="920"/>
      </w:tblGrid>
      <w:tr w:rsidR="00137332" w:rsidRPr="00137332" w14:paraId="3D56C863" w14:textId="77777777" w:rsidTr="00023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0028CFB"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Dział</w:t>
            </w:r>
          </w:p>
        </w:tc>
        <w:tc>
          <w:tcPr>
            <w:tcW w:w="1500" w:type="pct"/>
            <w:tcMar>
              <w:top w:w="11" w:type="dxa"/>
              <w:left w:w="85" w:type="dxa"/>
              <w:bottom w:w="6" w:type="dxa"/>
              <w:right w:w="85" w:type="dxa"/>
            </w:tcMar>
          </w:tcPr>
          <w:p w14:paraId="0CE75533"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900" w:type="pct"/>
            <w:tcMar>
              <w:top w:w="11" w:type="dxa"/>
              <w:left w:w="85" w:type="dxa"/>
              <w:bottom w:w="6" w:type="dxa"/>
              <w:right w:w="85" w:type="dxa"/>
            </w:tcMar>
          </w:tcPr>
          <w:p w14:paraId="21BC3B1A"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900" w:type="pct"/>
            <w:tcMar>
              <w:top w:w="11" w:type="dxa"/>
              <w:left w:w="85" w:type="dxa"/>
              <w:bottom w:w="6" w:type="dxa"/>
              <w:right w:w="85" w:type="dxa"/>
            </w:tcMar>
          </w:tcPr>
          <w:p w14:paraId="4D34296A"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900" w:type="pct"/>
            <w:tcMar>
              <w:top w:w="11" w:type="dxa"/>
              <w:left w:w="85" w:type="dxa"/>
              <w:bottom w:w="6" w:type="dxa"/>
              <w:right w:w="85" w:type="dxa"/>
            </w:tcMar>
          </w:tcPr>
          <w:p w14:paraId="6525A098"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750" w:type="pct"/>
            <w:tcMar>
              <w:top w:w="11" w:type="dxa"/>
              <w:left w:w="85" w:type="dxa"/>
              <w:bottom w:w="6" w:type="dxa"/>
              <w:right w:w="85" w:type="dxa"/>
            </w:tcMar>
          </w:tcPr>
          <w:p w14:paraId="6F8EE64B"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c>
          <w:tcPr>
            <w:tcW w:w="250" w:type="pct"/>
            <w:tcMar>
              <w:top w:w="11" w:type="dxa"/>
              <w:left w:w="85" w:type="dxa"/>
              <w:bottom w:w="6" w:type="dxa"/>
              <w:right w:w="85" w:type="dxa"/>
            </w:tcMar>
          </w:tcPr>
          <w:p w14:paraId="5825CDD8"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Udział (w %)</w:t>
            </w:r>
          </w:p>
        </w:tc>
      </w:tr>
      <w:tr w:rsidR="00747318" w:rsidRPr="00137332" w14:paraId="2F854B0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5524D8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801</w:t>
            </w:r>
          </w:p>
        </w:tc>
        <w:tc>
          <w:tcPr>
            <w:tcW w:w="1500" w:type="pct"/>
            <w:tcMar>
              <w:top w:w="11" w:type="dxa"/>
              <w:left w:w="85" w:type="dxa"/>
              <w:bottom w:w="6" w:type="dxa"/>
              <w:right w:w="85" w:type="dxa"/>
            </w:tcMar>
          </w:tcPr>
          <w:p w14:paraId="01757D3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Oświata i wychowanie</w:t>
            </w:r>
          </w:p>
        </w:tc>
        <w:tc>
          <w:tcPr>
            <w:tcW w:w="900" w:type="pct"/>
            <w:tcMar>
              <w:top w:w="11" w:type="dxa"/>
              <w:left w:w="85" w:type="dxa"/>
              <w:bottom w:w="6" w:type="dxa"/>
              <w:right w:w="85" w:type="dxa"/>
            </w:tcMar>
          </w:tcPr>
          <w:p w14:paraId="1351E89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4 910 142,00</w:t>
            </w:r>
          </w:p>
        </w:tc>
        <w:tc>
          <w:tcPr>
            <w:tcW w:w="900" w:type="pct"/>
            <w:tcMar>
              <w:top w:w="11" w:type="dxa"/>
              <w:left w:w="85" w:type="dxa"/>
              <w:bottom w:w="6" w:type="dxa"/>
              <w:right w:w="85" w:type="dxa"/>
            </w:tcMar>
          </w:tcPr>
          <w:p w14:paraId="4854F6D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5 718 173,87</w:t>
            </w:r>
          </w:p>
        </w:tc>
        <w:tc>
          <w:tcPr>
            <w:tcW w:w="900" w:type="pct"/>
            <w:tcMar>
              <w:top w:w="11" w:type="dxa"/>
              <w:left w:w="85" w:type="dxa"/>
              <w:bottom w:w="6" w:type="dxa"/>
              <w:right w:w="85" w:type="dxa"/>
            </w:tcMar>
          </w:tcPr>
          <w:p w14:paraId="7E8EA9D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5 655 092,04</w:t>
            </w:r>
          </w:p>
        </w:tc>
        <w:tc>
          <w:tcPr>
            <w:tcW w:w="750" w:type="pct"/>
            <w:tcMar>
              <w:top w:w="11" w:type="dxa"/>
              <w:left w:w="85" w:type="dxa"/>
              <w:bottom w:w="6" w:type="dxa"/>
              <w:right w:w="85" w:type="dxa"/>
            </w:tcMar>
          </w:tcPr>
          <w:p w14:paraId="4215F4A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98,90%</w:t>
            </w:r>
          </w:p>
        </w:tc>
        <w:tc>
          <w:tcPr>
            <w:tcW w:w="250" w:type="pct"/>
            <w:tcMar>
              <w:top w:w="11" w:type="dxa"/>
              <w:left w:w="85" w:type="dxa"/>
              <w:bottom w:w="6" w:type="dxa"/>
              <w:right w:w="85" w:type="dxa"/>
            </w:tcMar>
          </w:tcPr>
          <w:p w14:paraId="5F57347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41,14%</w:t>
            </w:r>
          </w:p>
        </w:tc>
      </w:tr>
      <w:tr w:rsidR="00747318" w:rsidRPr="00137332" w14:paraId="0CEA964F"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79BCDB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750</w:t>
            </w:r>
          </w:p>
        </w:tc>
        <w:tc>
          <w:tcPr>
            <w:tcW w:w="1500" w:type="pct"/>
            <w:tcMar>
              <w:top w:w="11" w:type="dxa"/>
              <w:left w:w="85" w:type="dxa"/>
              <w:bottom w:w="6" w:type="dxa"/>
              <w:right w:w="85" w:type="dxa"/>
            </w:tcMar>
          </w:tcPr>
          <w:p w14:paraId="1F2FC99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Administracja publiczna</w:t>
            </w:r>
          </w:p>
        </w:tc>
        <w:tc>
          <w:tcPr>
            <w:tcW w:w="900" w:type="pct"/>
            <w:tcMar>
              <w:top w:w="11" w:type="dxa"/>
              <w:left w:w="85" w:type="dxa"/>
              <w:bottom w:w="6" w:type="dxa"/>
              <w:right w:w="85" w:type="dxa"/>
            </w:tcMar>
          </w:tcPr>
          <w:p w14:paraId="07554CB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2 121 743,37</w:t>
            </w:r>
          </w:p>
        </w:tc>
        <w:tc>
          <w:tcPr>
            <w:tcW w:w="900" w:type="pct"/>
            <w:tcMar>
              <w:top w:w="11" w:type="dxa"/>
              <w:left w:w="85" w:type="dxa"/>
              <w:bottom w:w="6" w:type="dxa"/>
              <w:right w:w="85" w:type="dxa"/>
            </w:tcMar>
          </w:tcPr>
          <w:p w14:paraId="6E6DF94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2 422 992,32</w:t>
            </w:r>
          </w:p>
        </w:tc>
        <w:tc>
          <w:tcPr>
            <w:tcW w:w="900" w:type="pct"/>
            <w:tcMar>
              <w:top w:w="11" w:type="dxa"/>
              <w:left w:w="85" w:type="dxa"/>
              <w:bottom w:w="6" w:type="dxa"/>
              <w:right w:w="85" w:type="dxa"/>
            </w:tcMar>
          </w:tcPr>
          <w:p w14:paraId="0C00F3F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2 300 521,41</w:t>
            </w:r>
          </w:p>
        </w:tc>
        <w:tc>
          <w:tcPr>
            <w:tcW w:w="750" w:type="pct"/>
            <w:tcMar>
              <w:top w:w="11" w:type="dxa"/>
              <w:left w:w="85" w:type="dxa"/>
              <w:bottom w:w="6" w:type="dxa"/>
              <w:right w:w="85" w:type="dxa"/>
            </w:tcMar>
          </w:tcPr>
          <w:p w14:paraId="1B9CC04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94,95%</w:t>
            </w:r>
          </w:p>
        </w:tc>
        <w:tc>
          <w:tcPr>
            <w:tcW w:w="250" w:type="pct"/>
            <w:tcMar>
              <w:top w:w="11" w:type="dxa"/>
              <w:left w:w="85" w:type="dxa"/>
              <w:bottom w:w="6" w:type="dxa"/>
              <w:right w:w="85" w:type="dxa"/>
            </w:tcMar>
          </w:tcPr>
          <w:p w14:paraId="6788F9F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16,74%</w:t>
            </w:r>
          </w:p>
        </w:tc>
      </w:tr>
      <w:tr w:rsidR="00747318" w:rsidRPr="00137332" w14:paraId="2DE15B7C"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E9507CD"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855</w:t>
            </w:r>
          </w:p>
        </w:tc>
        <w:tc>
          <w:tcPr>
            <w:tcW w:w="1500" w:type="pct"/>
            <w:tcMar>
              <w:top w:w="11" w:type="dxa"/>
              <w:left w:w="85" w:type="dxa"/>
              <w:bottom w:w="6" w:type="dxa"/>
              <w:right w:w="85" w:type="dxa"/>
            </w:tcMar>
          </w:tcPr>
          <w:p w14:paraId="565918A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Rodzina</w:t>
            </w:r>
          </w:p>
        </w:tc>
        <w:tc>
          <w:tcPr>
            <w:tcW w:w="900" w:type="pct"/>
            <w:tcMar>
              <w:top w:w="11" w:type="dxa"/>
              <w:left w:w="85" w:type="dxa"/>
              <w:bottom w:w="6" w:type="dxa"/>
              <w:right w:w="85" w:type="dxa"/>
            </w:tcMar>
          </w:tcPr>
          <w:p w14:paraId="33141FC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1 048 700,00</w:t>
            </w:r>
          </w:p>
        </w:tc>
        <w:tc>
          <w:tcPr>
            <w:tcW w:w="900" w:type="pct"/>
            <w:tcMar>
              <w:top w:w="11" w:type="dxa"/>
              <w:left w:w="85" w:type="dxa"/>
              <w:bottom w:w="6" w:type="dxa"/>
              <w:right w:w="85" w:type="dxa"/>
            </w:tcMar>
          </w:tcPr>
          <w:p w14:paraId="2612FB7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1 153 538,67</w:t>
            </w:r>
          </w:p>
        </w:tc>
        <w:tc>
          <w:tcPr>
            <w:tcW w:w="900" w:type="pct"/>
            <w:tcMar>
              <w:top w:w="11" w:type="dxa"/>
              <w:left w:w="85" w:type="dxa"/>
              <w:bottom w:w="6" w:type="dxa"/>
              <w:right w:w="85" w:type="dxa"/>
            </w:tcMar>
          </w:tcPr>
          <w:p w14:paraId="4145E19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1 122 083,10</w:t>
            </w:r>
          </w:p>
        </w:tc>
        <w:tc>
          <w:tcPr>
            <w:tcW w:w="750" w:type="pct"/>
            <w:tcMar>
              <w:top w:w="11" w:type="dxa"/>
              <w:left w:w="85" w:type="dxa"/>
              <w:bottom w:w="6" w:type="dxa"/>
              <w:right w:w="85" w:type="dxa"/>
            </w:tcMar>
          </w:tcPr>
          <w:p w14:paraId="30EC442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97,27%</w:t>
            </w:r>
          </w:p>
        </w:tc>
        <w:tc>
          <w:tcPr>
            <w:tcW w:w="250" w:type="pct"/>
            <w:tcMar>
              <w:top w:w="11" w:type="dxa"/>
              <w:left w:w="85" w:type="dxa"/>
              <w:bottom w:w="6" w:type="dxa"/>
              <w:right w:w="85" w:type="dxa"/>
            </w:tcMar>
          </w:tcPr>
          <w:p w14:paraId="72FEA3D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8,16%</w:t>
            </w:r>
          </w:p>
        </w:tc>
      </w:tr>
      <w:tr w:rsidR="00747318" w:rsidRPr="00137332" w14:paraId="1AB5E6AE"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97F63D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600</w:t>
            </w:r>
          </w:p>
        </w:tc>
        <w:tc>
          <w:tcPr>
            <w:tcW w:w="1500" w:type="pct"/>
            <w:tcMar>
              <w:top w:w="11" w:type="dxa"/>
              <w:left w:w="85" w:type="dxa"/>
              <w:bottom w:w="6" w:type="dxa"/>
              <w:right w:w="85" w:type="dxa"/>
            </w:tcMar>
          </w:tcPr>
          <w:p w14:paraId="6724EC2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Transport i łączność</w:t>
            </w:r>
          </w:p>
        </w:tc>
        <w:tc>
          <w:tcPr>
            <w:tcW w:w="900" w:type="pct"/>
            <w:tcMar>
              <w:top w:w="11" w:type="dxa"/>
              <w:left w:w="85" w:type="dxa"/>
              <w:bottom w:w="6" w:type="dxa"/>
              <w:right w:w="85" w:type="dxa"/>
            </w:tcMar>
          </w:tcPr>
          <w:p w14:paraId="0E84092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26 000,00</w:t>
            </w:r>
          </w:p>
        </w:tc>
        <w:tc>
          <w:tcPr>
            <w:tcW w:w="900" w:type="pct"/>
            <w:tcMar>
              <w:top w:w="11" w:type="dxa"/>
              <w:left w:w="85" w:type="dxa"/>
              <w:bottom w:w="6" w:type="dxa"/>
              <w:right w:w="85" w:type="dxa"/>
            </w:tcMar>
          </w:tcPr>
          <w:p w14:paraId="7A60027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1 241 505,49</w:t>
            </w:r>
          </w:p>
        </w:tc>
        <w:tc>
          <w:tcPr>
            <w:tcW w:w="900" w:type="pct"/>
            <w:tcMar>
              <w:top w:w="11" w:type="dxa"/>
              <w:left w:w="85" w:type="dxa"/>
              <w:bottom w:w="6" w:type="dxa"/>
              <w:right w:w="85" w:type="dxa"/>
            </w:tcMar>
          </w:tcPr>
          <w:p w14:paraId="504BA59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1 103 570,83</w:t>
            </w:r>
          </w:p>
        </w:tc>
        <w:tc>
          <w:tcPr>
            <w:tcW w:w="750" w:type="pct"/>
            <w:tcMar>
              <w:top w:w="11" w:type="dxa"/>
              <w:left w:w="85" w:type="dxa"/>
              <w:bottom w:w="6" w:type="dxa"/>
              <w:right w:w="85" w:type="dxa"/>
            </w:tcMar>
          </w:tcPr>
          <w:p w14:paraId="011D40C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88,89%</w:t>
            </w:r>
          </w:p>
        </w:tc>
        <w:tc>
          <w:tcPr>
            <w:tcW w:w="250" w:type="pct"/>
            <w:tcMar>
              <w:top w:w="11" w:type="dxa"/>
              <w:left w:w="85" w:type="dxa"/>
              <w:bottom w:w="6" w:type="dxa"/>
              <w:right w:w="85" w:type="dxa"/>
            </w:tcMar>
          </w:tcPr>
          <w:p w14:paraId="5A4B6D8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8,03%</w:t>
            </w:r>
          </w:p>
        </w:tc>
      </w:tr>
      <w:tr w:rsidR="00747318" w:rsidRPr="00137332" w14:paraId="444AFD70"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F5F7235"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900</w:t>
            </w:r>
          </w:p>
        </w:tc>
        <w:tc>
          <w:tcPr>
            <w:tcW w:w="1500" w:type="pct"/>
            <w:tcMar>
              <w:top w:w="11" w:type="dxa"/>
              <w:left w:w="85" w:type="dxa"/>
              <w:bottom w:w="6" w:type="dxa"/>
              <w:right w:w="85" w:type="dxa"/>
            </w:tcMar>
          </w:tcPr>
          <w:p w14:paraId="1BAD42A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komunalna i ochrona środowiska</w:t>
            </w:r>
          </w:p>
        </w:tc>
        <w:tc>
          <w:tcPr>
            <w:tcW w:w="900" w:type="pct"/>
            <w:tcMar>
              <w:top w:w="11" w:type="dxa"/>
              <w:left w:w="85" w:type="dxa"/>
              <w:bottom w:w="6" w:type="dxa"/>
              <w:right w:w="85" w:type="dxa"/>
            </w:tcMar>
          </w:tcPr>
          <w:p w14:paraId="60E2F3F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865 700,00</w:t>
            </w:r>
          </w:p>
        </w:tc>
        <w:tc>
          <w:tcPr>
            <w:tcW w:w="900" w:type="pct"/>
            <w:tcMar>
              <w:top w:w="11" w:type="dxa"/>
              <w:left w:w="85" w:type="dxa"/>
              <w:bottom w:w="6" w:type="dxa"/>
              <w:right w:w="85" w:type="dxa"/>
            </w:tcMar>
          </w:tcPr>
          <w:p w14:paraId="7DB6D2E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1 294 719,32</w:t>
            </w:r>
          </w:p>
        </w:tc>
        <w:tc>
          <w:tcPr>
            <w:tcW w:w="900" w:type="pct"/>
            <w:tcMar>
              <w:top w:w="11" w:type="dxa"/>
              <w:left w:w="85" w:type="dxa"/>
              <w:bottom w:w="6" w:type="dxa"/>
              <w:right w:w="85" w:type="dxa"/>
            </w:tcMar>
          </w:tcPr>
          <w:p w14:paraId="69C6B9C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1 091 065,19</w:t>
            </w:r>
          </w:p>
        </w:tc>
        <w:tc>
          <w:tcPr>
            <w:tcW w:w="750" w:type="pct"/>
            <w:tcMar>
              <w:top w:w="11" w:type="dxa"/>
              <w:left w:w="85" w:type="dxa"/>
              <w:bottom w:w="6" w:type="dxa"/>
              <w:right w:w="85" w:type="dxa"/>
            </w:tcMar>
          </w:tcPr>
          <w:p w14:paraId="07D1952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84,27%</w:t>
            </w:r>
          </w:p>
        </w:tc>
        <w:tc>
          <w:tcPr>
            <w:tcW w:w="250" w:type="pct"/>
            <w:tcMar>
              <w:top w:w="11" w:type="dxa"/>
              <w:left w:w="85" w:type="dxa"/>
              <w:bottom w:w="6" w:type="dxa"/>
              <w:right w:w="85" w:type="dxa"/>
            </w:tcMar>
          </w:tcPr>
          <w:p w14:paraId="0E53EA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7,94%</w:t>
            </w:r>
          </w:p>
        </w:tc>
      </w:tr>
      <w:tr w:rsidR="00747318" w:rsidRPr="00137332" w14:paraId="00F6E783"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BE983A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852</w:t>
            </w:r>
          </w:p>
        </w:tc>
        <w:tc>
          <w:tcPr>
            <w:tcW w:w="1500" w:type="pct"/>
            <w:tcMar>
              <w:top w:w="11" w:type="dxa"/>
              <w:left w:w="85" w:type="dxa"/>
              <w:bottom w:w="6" w:type="dxa"/>
              <w:right w:w="85" w:type="dxa"/>
            </w:tcMar>
          </w:tcPr>
          <w:p w14:paraId="186CB94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Pomoc społeczna</w:t>
            </w:r>
          </w:p>
        </w:tc>
        <w:tc>
          <w:tcPr>
            <w:tcW w:w="900" w:type="pct"/>
            <w:tcMar>
              <w:top w:w="11" w:type="dxa"/>
              <w:left w:w="85" w:type="dxa"/>
              <w:bottom w:w="6" w:type="dxa"/>
              <w:right w:w="85" w:type="dxa"/>
            </w:tcMar>
          </w:tcPr>
          <w:p w14:paraId="1E0D565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913 662,50</w:t>
            </w:r>
          </w:p>
        </w:tc>
        <w:tc>
          <w:tcPr>
            <w:tcW w:w="900" w:type="pct"/>
            <w:tcMar>
              <w:top w:w="11" w:type="dxa"/>
              <w:left w:w="85" w:type="dxa"/>
              <w:bottom w:w="6" w:type="dxa"/>
              <w:right w:w="85" w:type="dxa"/>
            </w:tcMar>
          </w:tcPr>
          <w:p w14:paraId="00B687F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966 826,25</w:t>
            </w:r>
          </w:p>
        </w:tc>
        <w:tc>
          <w:tcPr>
            <w:tcW w:w="900" w:type="pct"/>
            <w:tcMar>
              <w:top w:w="11" w:type="dxa"/>
              <w:left w:w="85" w:type="dxa"/>
              <w:bottom w:w="6" w:type="dxa"/>
              <w:right w:w="85" w:type="dxa"/>
            </w:tcMar>
          </w:tcPr>
          <w:p w14:paraId="758A33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936 315,65</w:t>
            </w:r>
          </w:p>
        </w:tc>
        <w:tc>
          <w:tcPr>
            <w:tcW w:w="750" w:type="pct"/>
            <w:tcMar>
              <w:top w:w="11" w:type="dxa"/>
              <w:left w:w="85" w:type="dxa"/>
              <w:bottom w:w="6" w:type="dxa"/>
              <w:right w:w="85" w:type="dxa"/>
            </w:tcMar>
          </w:tcPr>
          <w:p w14:paraId="51D9D3C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96,84%</w:t>
            </w:r>
          </w:p>
        </w:tc>
        <w:tc>
          <w:tcPr>
            <w:tcW w:w="250" w:type="pct"/>
            <w:tcMar>
              <w:top w:w="11" w:type="dxa"/>
              <w:left w:w="85" w:type="dxa"/>
              <w:bottom w:w="6" w:type="dxa"/>
              <w:right w:w="85" w:type="dxa"/>
            </w:tcMar>
          </w:tcPr>
          <w:p w14:paraId="2C9F93D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6,81%</w:t>
            </w:r>
          </w:p>
        </w:tc>
      </w:tr>
      <w:tr w:rsidR="00747318" w:rsidRPr="00137332" w14:paraId="212CA513"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B1C489C"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853</w:t>
            </w:r>
          </w:p>
        </w:tc>
        <w:tc>
          <w:tcPr>
            <w:tcW w:w="1500" w:type="pct"/>
            <w:tcMar>
              <w:top w:w="11" w:type="dxa"/>
              <w:left w:w="85" w:type="dxa"/>
              <w:bottom w:w="6" w:type="dxa"/>
              <w:right w:w="85" w:type="dxa"/>
            </w:tcMar>
          </w:tcPr>
          <w:p w14:paraId="271A4F1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Pozostałe zadania w zakresie polityki społecznej</w:t>
            </w:r>
          </w:p>
        </w:tc>
        <w:tc>
          <w:tcPr>
            <w:tcW w:w="900" w:type="pct"/>
            <w:tcMar>
              <w:top w:w="11" w:type="dxa"/>
              <w:left w:w="85" w:type="dxa"/>
              <w:bottom w:w="6" w:type="dxa"/>
              <w:right w:w="85" w:type="dxa"/>
            </w:tcMar>
          </w:tcPr>
          <w:p w14:paraId="37599A4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120 480,30</w:t>
            </w:r>
          </w:p>
        </w:tc>
        <w:tc>
          <w:tcPr>
            <w:tcW w:w="900" w:type="pct"/>
            <w:tcMar>
              <w:top w:w="11" w:type="dxa"/>
              <w:left w:w="85" w:type="dxa"/>
              <w:bottom w:w="6" w:type="dxa"/>
              <w:right w:w="85" w:type="dxa"/>
            </w:tcMar>
          </w:tcPr>
          <w:p w14:paraId="037FB73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365 798,07</w:t>
            </w:r>
          </w:p>
        </w:tc>
        <w:tc>
          <w:tcPr>
            <w:tcW w:w="900" w:type="pct"/>
            <w:tcMar>
              <w:top w:w="11" w:type="dxa"/>
              <w:left w:w="85" w:type="dxa"/>
              <w:bottom w:w="6" w:type="dxa"/>
              <w:right w:w="85" w:type="dxa"/>
            </w:tcMar>
          </w:tcPr>
          <w:p w14:paraId="55A3D9D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365 797,84</w:t>
            </w:r>
          </w:p>
        </w:tc>
        <w:tc>
          <w:tcPr>
            <w:tcW w:w="750" w:type="pct"/>
            <w:tcMar>
              <w:top w:w="11" w:type="dxa"/>
              <w:left w:w="85" w:type="dxa"/>
              <w:bottom w:w="6" w:type="dxa"/>
              <w:right w:w="85" w:type="dxa"/>
            </w:tcMar>
          </w:tcPr>
          <w:p w14:paraId="09E8334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2C0399B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2,66%</w:t>
            </w:r>
          </w:p>
        </w:tc>
      </w:tr>
      <w:tr w:rsidR="00747318" w:rsidRPr="00137332" w14:paraId="6B15FD5D"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8C5881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921</w:t>
            </w:r>
          </w:p>
        </w:tc>
        <w:tc>
          <w:tcPr>
            <w:tcW w:w="1500" w:type="pct"/>
            <w:tcMar>
              <w:top w:w="11" w:type="dxa"/>
              <w:left w:w="85" w:type="dxa"/>
              <w:bottom w:w="6" w:type="dxa"/>
              <w:right w:w="85" w:type="dxa"/>
            </w:tcMar>
          </w:tcPr>
          <w:p w14:paraId="5D02D16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Kultura i ochrona dziedzictwa narodowego</w:t>
            </w:r>
          </w:p>
        </w:tc>
        <w:tc>
          <w:tcPr>
            <w:tcW w:w="900" w:type="pct"/>
            <w:tcMar>
              <w:top w:w="11" w:type="dxa"/>
              <w:left w:w="85" w:type="dxa"/>
              <w:bottom w:w="6" w:type="dxa"/>
              <w:right w:w="85" w:type="dxa"/>
            </w:tcMar>
          </w:tcPr>
          <w:p w14:paraId="5028C16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343 300,00</w:t>
            </w:r>
          </w:p>
        </w:tc>
        <w:tc>
          <w:tcPr>
            <w:tcW w:w="900" w:type="pct"/>
            <w:tcMar>
              <w:top w:w="11" w:type="dxa"/>
              <w:left w:w="85" w:type="dxa"/>
              <w:bottom w:w="6" w:type="dxa"/>
              <w:right w:w="85" w:type="dxa"/>
            </w:tcMar>
          </w:tcPr>
          <w:p w14:paraId="4690437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365 300,00</w:t>
            </w:r>
          </w:p>
        </w:tc>
        <w:tc>
          <w:tcPr>
            <w:tcW w:w="900" w:type="pct"/>
            <w:tcMar>
              <w:top w:w="11" w:type="dxa"/>
              <w:left w:w="85" w:type="dxa"/>
              <w:bottom w:w="6" w:type="dxa"/>
              <w:right w:w="85" w:type="dxa"/>
            </w:tcMar>
          </w:tcPr>
          <w:p w14:paraId="2779FFA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365 300,00</w:t>
            </w:r>
          </w:p>
        </w:tc>
        <w:tc>
          <w:tcPr>
            <w:tcW w:w="750" w:type="pct"/>
            <w:tcMar>
              <w:top w:w="11" w:type="dxa"/>
              <w:left w:w="85" w:type="dxa"/>
              <w:bottom w:w="6" w:type="dxa"/>
              <w:right w:w="85" w:type="dxa"/>
            </w:tcMar>
          </w:tcPr>
          <w:p w14:paraId="0E51A36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6CF76CC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2,66%</w:t>
            </w:r>
          </w:p>
        </w:tc>
      </w:tr>
      <w:tr w:rsidR="00747318" w:rsidRPr="00137332" w14:paraId="20AD2ADA"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5A5D39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400</w:t>
            </w:r>
          </w:p>
        </w:tc>
        <w:tc>
          <w:tcPr>
            <w:tcW w:w="1500" w:type="pct"/>
            <w:tcMar>
              <w:top w:w="11" w:type="dxa"/>
              <w:left w:w="85" w:type="dxa"/>
              <w:bottom w:w="6" w:type="dxa"/>
              <w:right w:w="85" w:type="dxa"/>
            </w:tcMar>
          </w:tcPr>
          <w:p w14:paraId="05B33CF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Wytwarzanie i zaopatrywanie w energię elektryczną, gaz i wodę</w:t>
            </w:r>
          </w:p>
        </w:tc>
        <w:tc>
          <w:tcPr>
            <w:tcW w:w="900" w:type="pct"/>
            <w:tcMar>
              <w:top w:w="11" w:type="dxa"/>
              <w:left w:w="85" w:type="dxa"/>
              <w:bottom w:w="6" w:type="dxa"/>
              <w:right w:w="85" w:type="dxa"/>
            </w:tcMar>
          </w:tcPr>
          <w:p w14:paraId="4836CC4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400 000,00</w:t>
            </w:r>
          </w:p>
        </w:tc>
        <w:tc>
          <w:tcPr>
            <w:tcW w:w="900" w:type="pct"/>
            <w:tcMar>
              <w:top w:w="11" w:type="dxa"/>
              <w:left w:w="85" w:type="dxa"/>
              <w:bottom w:w="6" w:type="dxa"/>
              <w:right w:w="85" w:type="dxa"/>
            </w:tcMar>
          </w:tcPr>
          <w:p w14:paraId="7946FBD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400 000,00</w:t>
            </w:r>
          </w:p>
        </w:tc>
        <w:tc>
          <w:tcPr>
            <w:tcW w:w="900" w:type="pct"/>
            <w:tcMar>
              <w:top w:w="11" w:type="dxa"/>
              <w:left w:w="85" w:type="dxa"/>
              <w:bottom w:w="6" w:type="dxa"/>
              <w:right w:w="85" w:type="dxa"/>
            </w:tcMar>
          </w:tcPr>
          <w:p w14:paraId="3337FDE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208 514,68</w:t>
            </w:r>
          </w:p>
        </w:tc>
        <w:tc>
          <w:tcPr>
            <w:tcW w:w="750" w:type="pct"/>
            <w:tcMar>
              <w:top w:w="11" w:type="dxa"/>
              <w:left w:w="85" w:type="dxa"/>
              <w:bottom w:w="6" w:type="dxa"/>
              <w:right w:w="85" w:type="dxa"/>
            </w:tcMar>
          </w:tcPr>
          <w:p w14:paraId="0613A95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52,13%</w:t>
            </w:r>
          </w:p>
        </w:tc>
        <w:tc>
          <w:tcPr>
            <w:tcW w:w="250" w:type="pct"/>
            <w:tcMar>
              <w:top w:w="11" w:type="dxa"/>
              <w:left w:w="85" w:type="dxa"/>
              <w:bottom w:w="6" w:type="dxa"/>
              <w:right w:w="85" w:type="dxa"/>
            </w:tcMar>
          </w:tcPr>
          <w:p w14:paraId="3B5400B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1,52%</w:t>
            </w:r>
          </w:p>
        </w:tc>
      </w:tr>
      <w:tr w:rsidR="00747318" w:rsidRPr="00137332" w14:paraId="7904015E"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E51BF05"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851</w:t>
            </w:r>
          </w:p>
        </w:tc>
        <w:tc>
          <w:tcPr>
            <w:tcW w:w="1500" w:type="pct"/>
            <w:tcMar>
              <w:top w:w="11" w:type="dxa"/>
              <w:left w:w="85" w:type="dxa"/>
              <w:bottom w:w="6" w:type="dxa"/>
              <w:right w:w="85" w:type="dxa"/>
            </w:tcMar>
          </w:tcPr>
          <w:p w14:paraId="1119E3C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Ochrona zdrowia</w:t>
            </w:r>
          </w:p>
        </w:tc>
        <w:tc>
          <w:tcPr>
            <w:tcW w:w="900" w:type="pct"/>
            <w:tcMar>
              <w:top w:w="11" w:type="dxa"/>
              <w:left w:w="85" w:type="dxa"/>
              <w:bottom w:w="6" w:type="dxa"/>
              <w:right w:w="85" w:type="dxa"/>
            </w:tcMar>
          </w:tcPr>
          <w:p w14:paraId="294435A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203 000,00</w:t>
            </w:r>
          </w:p>
        </w:tc>
        <w:tc>
          <w:tcPr>
            <w:tcW w:w="900" w:type="pct"/>
            <w:tcMar>
              <w:top w:w="11" w:type="dxa"/>
              <w:left w:w="85" w:type="dxa"/>
              <w:bottom w:w="6" w:type="dxa"/>
              <w:right w:w="85" w:type="dxa"/>
            </w:tcMar>
          </w:tcPr>
          <w:p w14:paraId="38CAA11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220 522,90</w:t>
            </w:r>
          </w:p>
        </w:tc>
        <w:tc>
          <w:tcPr>
            <w:tcW w:w="900" w:type="pct"/>
            <w:tcMar>
              <w:top w:w="11" w:type="dxa"/>
              <w:left w:w="85" w:type="dxa"/>
              <w:bottom w:w="6" w:type="dxa"/>
              <w:right w:w="85" w:type="dxa"/>
            </w:tcMar>
          </w:tcPr>
          <w:p w14:paraId="5092679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189 915,33</w:t>
            </w:r>
          </w:p>
        </w:tc>
        <w:tc>
          <w:tcPr>
            <w:tcW w:w="750" w:type="pct"/>
            <w:tcMar>
              <w:top w:w="11" w:type="dxa"/>
              <w:left w:w="85" w:type="dxa"/>
              <w:bottom w:w="6" w:type="dxa"/>
              <w:right w:w="85" w:type="dxa"/>
            </w:tcMar>
          </w:tcPr>
          <w:p w14:paraId="1B9BDD5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86,12%</w:t>
            </w:r>
          </w:p>
        </w:tc>
        <w:tc>
          <w:tcPr>
            <w:tcW w:w="250" w:type="pct"/>
            <w:tcMar>
              <w:top w:w="11" w:type="dxa"/>
              <w:left w:w="85" w:type="dxa"/>
              <w:bottom w:w="6" w:type="dxa"/>
              <w:right w:w="85" w:type="dxa"/>
            </w:tcMar>
          </w:tcPr>
          <w:p w14:paraId="4587779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1,38%</w:t>
            </w:r>
          </w:p>
        </w:tc>
      </w:tr>
      <w:tr w:rsidR="00747318" w:rsidRPr="00137332" w14:paraId="0215B90D"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9B57CB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754</w:t>
            </w:r>
          </w:p>
        </w:tc>
        <w:tc>
          <w:tcPr>
            <w:tcW w:w="1500" w:type="pct"/>
            <w:tcMar>
              <w:top w:w="11" w:type="dxa"/>
              <w:left w:w="85" w:type="dxa"/>
              <w:bottom w:w="6" w:type="dxa"/>
              <w:right w:w="85" w:type="dxa"/>
            </w:tcMar>
          </w:tcPr>
          <w:p w14:paraId="327E653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Bezpieczeństwo publiczne i ochrona przeciwpożarowa</w:t>
            </w:r>
          </w:p>
        </w:tc>
        <w:tc>
          <w:tcPr>
            <w:tcW w:w="900" w:type="pct"/>
            <w:tcMar>
              <w:top w:w="11" w:type="dxa"/>
              <w:left w:w="85" w:type="dxa"/>
              <w:bottom w:w="6" w:type="dxa"/>
              <w:right w:w="85" w:type="dxa"/>
            </w:tcMar>
          </w:tcPr>
          <w:p w14:paraId="35FD44D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145 100,00</w:t>
            </w:r>
          </w:p>
        </w:tc>
        <w:tc>
          <w:tcPr>
            <w:tcW w:w="900" w:type="pct"/>
            <w:tcMar>
              <w:top w:w="11" w:type="dxa"/>
              <w:left w:w="85" w:type="dxa"/>
              <w:bottom w:w="6" w:type="dxa"/>
              <w:right w:w="85" w:type="dxa"/>
            </w:tcMar>
          </w:tcPr>
          <w:p w14:paraId="5047F5B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155 100,00</w:t>
            </w:r>
          </w:p>
        </w:tc>
        <w:tc>
          <w:tcPr>
            <w:tcW w:w="900" w:type="pct"/>
            <w:tcMar>
              <w:top w:w="11" w:type="dxa"/>
              <w:left w:w="85" w:type="dxa"/>
              <w:bottom w:w="6" w:type="dxa"/>
              <w:right w:w="85" w:type="dxa"/>
            </w:tcMar>
          </w:tcPr>
          <w:p w14:paraId="73A9DA4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106 688,71</w:t>
            </w:r>
          </w:p>
        </w:tc>
        <w:tc>
          <w:tcPr>
            <w:tcW w:w="750" w:type="pct"/>
            <w:tcMar>
              <w:top w:w="11" w:type="dxa"/>
              <w:left w:w="85" w:type="dxa"/>
              <w:bottom w:w="6" w:type="dxa"/>
              <w:right w:w="85" w:type="dxa"/>
            </w:tcMar>
          </w:tcPr>
          <w:p w14:paraId="562882A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68,79%</w:t>
            </w:r>
          </w:p>
        </w:tc>
        <w:tc>
          <w:tcPr>
            <w:tcW w:w="250" w:type="pct"/>
            <w:tcMar>
              <w:top w:w="11" w:type="dxa"/>
              <w:left w:w="85" w:type="dxa"/>
              <w:bottom w:w="6" w:type="dxa"/>
              <w:right w:w="85" w:type="dxa"/>
            </w:tcMar>
          </w:tcPr>
          <w:p w14:paraId="6B283F6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0,78%</w:t>
            </w:r>
          </w:p>
        </w:tc>
      </w:tr>
      <w:tr w:rsidR="00747318" w:rsidRPr="00137332" w14:paraId="36418E2D"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1668DECC"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710</w:t>
            </w:r>
          </w:p>
        </w:tc>
        <w:tc>
          <w:tcPr>
            <w:tcW w:w="1500" w:type="pct"/>
            <w:tcMar>
              <w:top w:w="11" w:type="dxa"/>
              <w:left w:w="85" w:type="dxa"/>
              <w:bottom w:w="6" w:type="dxa"/>
              <w:right w:w="85" w:type="dxa"/>
            </w:tcMar>
          </w:tcPr>
          <w:p w14:paraId="5037FEF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Działalność usługowa</w:t>
            </w:r>
          </w:p>
        </w:tc>
        <w:tc>
          <w:tcPr>
            <w:tcW w:w="900" w:type="pct"/>
            <w:tcMar>
              <w:top w:w="11" w:type="dxa"/>
              <w:left w:w="85" w:type="dxa"/>
              <w:bottom w:w="6" w:type="dxa"/>
              <w:right w:w="85" w:type="dxa"/>
            </w:tcMar>
          </w:tcPr>
          <w:p w14:paraId="0F3E40A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53 400,00</w:t>
            </w:r>
          </w:p>
        </w:tc>
        <w:tc>
          <w:tcPr>
            <w:tcW w:w="900" w:type="pct"/>
            <w:tcMar>
              <w:top w:w="11" w:type="dxa"/>
              <w:left w:w="85" w:type="dxa"/>
              <w:bottom w:w="6" w:type="dxa"/>
              <w:right w:w="85" w:type="dxa"/>
            </w:tcMar>
          </w:tcPr>
          <w:p w14:paraId="6243DDA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178 400,00</w:t>
            </w:r>
          </w:p>
        </w:tc>
        <w:tc>
          <w:tcPr>
            <w:tcW w:w="900" w:type="pct"/>
            <w:tcMar>
              <w:top w:w="11" w:type="dxa"/>
              <w:left w:w="85" w:type="dxa"/>
              <w:bottom w:w="6" w:type="dxa"/>
              <w:right w:w="85" w:type="dxa"/>
            </w:tcMar>
          </w:tcPr>
          <w:p w14:paraId="609A267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85 899,85</w:t>
            </w:r>
          </w:p>
        </w:tc>
        <w:tc>
          <w:tcPr>
            <w:tcW w:w="750" w:type="pct"/>
            <w:tcMar>
              <w:top w:w="11" w:type="dxa"/>
              <w:left w:w="85" w:type="dxa"/>
              <w:bottom w:w="6" w:type="dxa"/>
              <w:right w:w="85" w:type="dxa"/>
            </w:tcMar>
          </w:tcPr>
          <w:p w14:paraId="14C310F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48,15%</w:t>
            </w:r>
          </w:p>
        </w:tc>
        <w:tc>
          <w:tcPr>
            <w:tcW w:w="250" w:type="pct"/>
            <w:tcMar>
              <w:top w:w="11" w:type="dxa"/>
              <w:left w:w="85" w:type="dxa"/>
              <w:bottom w:w="6" w:type="dxa"/>
              <w:right w:w="85" w:type="dxa"/>
            </w:tcMar>
          </w:tcPr>
          <w:p w14:paraId="1A6F2DE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0,62%</w:t>
            </w:r>
          </w:p>
        </w:tc>
      </w:tr>
      <w:tr w:rsidR="00747318" w:rsidRPr="00137332" w14:paraId="63C0FF57"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BF82D37"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757</w:t>
            </w:r>
          </w:p>
        </w:tc>
        <w:tc>
          <w:tcPr>
            <w:tcW w:w="1500" w:type="pct"/>
            <w:tcMar>
              <w:top w:w="11" w:type="dxa"/>
              <w:left w:w="85" w:type="dxa"/>
              <w:bottom w:w="6" w:type="dxa"/>
              <w:right w:w="85" w:type="dxa"/>
            </w:tcMar>
          </w:tcPr>
          <w:p w14:paraId="4AEB5AC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Obsługa długu publicznego</w:t>
            </w:r>
          </w:p>
        </w:tc>
        <w:tc>
          <w:tcPr>
            <w:tcW w:w="900" w:type="pct"/>
            <w:tcMar>
              <w:top w:w="11" w:type="dxa"/>
              <w:left w:w="85" w:type="dxa"/>
              <w:bottom w:w="6" w:type="dxa"/>
              <w:right w:w="85" w:type="dxa"/>
            </w:tcMar>
          </w:tcPr>
          <w:p w14:paraId="4206DFF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100 000,00</w:t>
            </w:r>
          </w:p>
        </w:tc>
        <w:tc>
          <w:tcPr>
            <w:tcW w:w="900" w:type="pct"/>
            <w:tcMar>
              <w:top w:w="11" w:type="dxa"/>
              <w:left w:w="85" w:type="dxa"/>
              <w:bottom w:w="6" w:type="dxa"/>
              <w:right w:w="85" w:type="dxa"/>
            </w:tcMar>
          </w:tcPr>
          <w:p w14:paraId="1CCB8FE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100 000,00</w:t>
            </w:r>
          </w:p>
        </w:tc>
        <w:tc>
          <w:tcPr>
            <w:tcW w:w="900" w:type="pct"/>
            <w:tcMar>
              <w:top w:w="11" w:type="dxa"/>
              <w:left w:w="85" w:type="dxa"/>
              <w:bottom w:w="6" w:type="dxa"/>
              <w:right w:w="85" w:type="dxa"/>
            </w:tcMar>
          </w:tcPr>
          <w:p w14:paraId="485C641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45 391,14</w:t>
            </w:r>
          </w:p>
        </w:tc>
        <w:tc>
          <w:tcPr>
            <w:tcW w:w="750" w:type="pct"/>
            <w:tcMar>
              <w:top w:w="11" w:type="dxa"/>
              <w:left w:w="85" w:type="dxa"/>
              <w:bottom w:w="6" w:type="dxa"/>
              <w:right w:w="85" w:type="dxa"/>
            </w:tcMar>
          </w:tcPr>
          <w:p w14:paraId="1B7891A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45,39%</w:t>
            </w:r>
          </w:p>
        </w:tc>
        <w:tc>
          <w:tcPr>
            <w:tcW w:w="250" w:type="pct"/>
            <w:tcMar>
              <w:top w:w="11" w:type="dxa"/>
              <w:left w:w="85" w:type="dxa"/>
              <w:bottom w:w="6" w:type="dxa"/>
              <w:right w:w="85" w:type="dxa"/>
            </w:tcMar>
          </w:tcPr>
          <w:p w14:paraId="7B78C8E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0,33%</w:t>
            </w:r>
          </w:p>
        </w:tc>
      </w:tr>
      <w:tr w:rsidR="00747318" w:rsidRPr="00137332" w14:paraId="23CF34E4"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7E10A55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700</w:t>
            </w:r>
          </w:p>
        </w:tc>
        <w:tc>
          <w:tcPr>
            <w:tcW w:w="1500" w:type="pct"/>
            <w:tcMar>
              <w:top w:w="11" w:type="dxa"/>
              <w:left w:w="85" w:type="dxa"/>
              <w:bottom w:w="6" w:type="dxa"/>
              <w:right w:w="85" w:type="dxa"/>
            </w:tcMar>
          </w:tcPr>
          <w:p w14:paraId="5FA2DFC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mieszkaniowa</w:t>
            </w:r>
          </w:p>
        </w:tc>
        <w:tc>
          <w:tcPr>
            <w:tcW w:w="900" w:type="pct"/>
            <w:tcMar>
              <w:top w:w="11" w:type="dxa"/>
              <w:left w:w="85" w:type="dxa"/>
              <w:bottom w:w="6" w:type="dxa"/>
              <w:right w:w="85" w:type="dxa"/>
            </w:tcMar>
          </w:tcPr>
          <w:p w14:paraId="0670B17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75 200,00</w:t>
            </w:r>
          </w:p>
        </w:tc>
        <w:tc>
          <w:tcPr>
            <w:tcW w:w="900" w:type="pct"/>
            <w:tcMar>
              <w:top w:w="11" w:type="dxa"/>
              <w:left w:w="85" w:type="dxa"/>
              <w:bottom w:w="6" w:type="dxa"/>
              <w:right w:w="85" w:type="dxa"/>
            </w:tcMar>
          </w:tcPr>
          <w:p w14:paraId="2C55BF1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57 000,00</w:t>
            </w:r>
          </w:p>
        </w:tc>
        <w:tc>
          <w:tcPr>
            <w:tcW w:w="900" w:type="pct"/>
            <w:tcMar>
              <w:top w:w="11" w:type="dxa"/>
              <w:left w:w="85" w:type="dxa"/>
              <w:bottom w:w="6" w:type="dxa"/>
              <w:right w:w="85" w:type="dxa"/>
            </w:tcMar>
          </w:tcPr>
          <w:p w14:paraId="70915F9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45 268,26</w:t>
            </w:r>
          </w:p>
        </w:tc>
        <w:tc>
          <w:tcPr>
            <w:tcW w:w="750" w:type="pct"/>
            <w:tcMar>
              <w:top w:w="11" w:type="dxa"/>
              <w:left w:w="85" w:type="dxa"/>
              <w:bottom w:w="6" w:type="dxa"/>
              <w:right w:w="85" w:type="dxa"/>
            </w:tcMar>
          </w:tcPr>
          <w:p w14:paraId="140C726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79,42%</w:t>
            </w:r>
          </w:p>
        </w:tc>
        <w:tc>
          <w:tcPr>
            <w:tcW w:w="250" w:type="pct"/>
            <w:tcMar>
              <w:top w:w="11" w:type="dxa"/>
              <w:left w:w="85" w:type="dxa"/>
              <w:bottom w:w="6" w:type="dxa"/>
              <w:right w:w="85" w:type="dxa"/>
            </w:tcMar>
          </w:tcPr>
          <w:p w14:paraId="3C8DB7C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0,33%</w:t>
            </w:r>
          </w:p>
        </w:tc>
      </w:tr>
      <w:tr w:rsidR="00747318" w:rsidRPr="00137332" w14:paraId="2097F86E"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5F2CD722"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720</w:t>
            </w:r>
          </w:p>
        </w:tc>
        <w:tc>
          <w:tcPr>
            <w:tcW w:w="1500" w:type="pct"/>
            <w:tcMar>
              <w:top w:w="11" w:type="dxa"/>
              <w:left w:w="85" w:type="dxa"/>
              <w:bottom w:w="6" w:type="dxa"/>
              <w:right w:w="85" w:type="dxa"/>
            </w:tcMar>
          </w:tcPr>
          <w:p w14:paraId="5646180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Informatyka</w:t>
            </w:r>
          </w:p>
        </w:tc>
        <w:tc>
          <w:tcPr>
            <w:tcW w:w="900" w:type="pct"/>
            <w:tcMar>
              <w:top w:w="11" w:type="dxa"/>
              <w:left w:w="85" w:type="dxa"/>
              <w:bottom w:w="6" w:type="dxa"/>
              <w:right w:w="85" w:type="dxa"/>
            </w:tcMar>
          </w:tcPr>
          <w:p w14:paraId="5A15AFB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900" w:type="pct"/>
            <w:tcMar>
              <w:top w:w="11" w:type="dxa"/>
              <w:left w:w="85" w:type="dxa"/>
              <w:bottom w:w="6" w:type="dxa"/>
              <w:right w:w="85" w:type="dxa"/>
            </w:tcMar>
          </w:tcPr>
          <w:p w14:paraId="0D030F7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30 135,00</w:t>
            </w:r>
          </w:p>
        </w:tc>
        <w:tc>
          <w:tcPr>
            <w:tcW w:w="900" w:type="pct"/>
            <w:tcMar>
              <w:top w:w="11" w:type="dxa"/>
              <w:left w:w="85" w:type="dxa"/>
              <w:bottom w:w="6" w:type="dxa"/>
              <w:right w:w="85" w:type="dxa"/>
            </w:tcMar>
          </w:tcPr>
          <w:p w14:paraId="497632F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30 135,00</w:t>
            </w:r>
          </w:p>
        </w:tc>
        <w:tc>
          <w:tcPr>
            <w:tcW w:w="750" w:type="pct"/>
            <w:tcMar>
              <w:top w:w="11" w:type="dxa"/>
              <w:left w:w="85" w:type="dxa"/>
              <w:bottom w:w="6" w:type="dxa"/>
              <w:right w:w="85" w:type="dxa"/>
            </w:tcMar>
          </w:tcPr>
          <w:p w14:paraId="568DC73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18200CC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0,22%</w:t>
            </w:r>
          </w:p>
        </w:tc>
      </w:tr>
      <w:tr w:rsidR="00747318" w:rsidRPr="00137332" w14:paraId="320CAB88"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122534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926</w:t>
            </w:r>
          </w:p>
        </w:tc>
        <w:tc>
          <w:tcPr>
            <w:tcW w:w="1500" w:type="pct"/>
            <w:tcMar>
              <w:top w:w="11" w:type="dxa"/>
              <w:left w:w="85" w:type="dxa"/>
              <w:bottom w:w="6" w:type="dxa"/>
              <w:right w:w="85" w:type="dxa"/>
            </w:tcMar>
          </w:tcPr>
          <w:p w14:paraId="1CE190E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Kultura fizyczna</w:t>
            </w:r>
          </w:p>
        </w:tc>
        <w:tc>
          <w:tcPr>
            <w:tcW w:w="900" w:type="pct"/>
            <w:tcMar>
              <w:top w:w="11" w:type="dxa"/>
              <w:left w:w="85" w:type="dxa"/>
              <w:bottom w:w="6" w:type="dxa"/>
              <w:right w:w="85" w:type="dxa"/>
            </w:tcMar>
          </w:tcPr>
          <w:p w14:paraId="1481AE8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25 000,00</w:t>
            </w:r>
          </w:p>
        </w:tc>
        <w:tc>
          <w:tcPr>
            <w:tcW w:w="900" w:type="pct"/>
            <w:tcMar>
              <w:top w:w="11" w:type="dxa"/>
              <w:left w:w="85" w:type="dxa"/>
              <w:bottom w:w="6" w:type="dxa"/>
              <w:right w:w="85" w:type="dxa"/>
            </w:tcMar>
          </w:tcPr>
          <w:p w14:paraId="4E11AC5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25 000,00</w:t>
            </w:r>
          </w:p>
        </w:tc>
        <w:tc>
          <w:tcPr>
            <w:tcW w:w="900" w:type="pct"/>
            <w:tcMar>
              <w:top w:w="11" w:type="dxa"/>
              <w:left w:w="85" w:type="dxa"/>
              <w:bottom w:w="6" w:type="dxa"/>
              <w:right w:w="85" w:type="dxa"/>
            </w:tcMar>
          </w:tcPr>
          <w:p w14:paraId="170CD99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25 000,00</w:t>
            </w:r>
          </w:p>
        </w:tc>
        <w:tc>
          <w:tcPr>
            <w:tcW w:w="750" w:type="pct"/>
            <w:tcMar>
              <w:top w:w="11" w:type="dxa"/>
              <w:left w:w="85" w:type="dxa"/>
              <w:bottom w:w="6" w:type="dxa"/>
              <w:right w:w="85" w:type="dxa"/>
            </w:tcMar>
          </w:tcPr>
          <w:p w14:paraId="630421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307921A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0,18%</w:t>
            </w:r>
          </w:p>
        </w:tc>
      </w:tr>
      <w:tr w:rsidR="00747318" w:rsidRPr="00137332" w14:paraId="092F0809"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2B1D4C29"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854</w:t>
            </w:r>
          </w:p>
        </w:tc>
        <w:tc>
          <w:tcPr>
            <w:tcW w:w="1500" w:type="pct"/>
            <w:tcMar>
              <w:top w:w="11" w:type="dxa"/>
              <w:left w:w="85" w:type="dxa"/>
              <w:bottom w:w="6" w:type="dxa"/>
              <w:right w:w="85" w:type="dxa"/>
            </w:tcMar>
          </w:tcPr>
          <w:p w14:paraId="1DFF8CE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Edukacyjna opieka wychowawcza</w:t>
            </w:r>
          </w:p>
        </w:tc>
        <w:tc>
          <w:tcPr>
            <w:tcW w:w="900" w:type="pct"/>
            <w:tcMar>
              <w:top w:w="11" w:type="dxa"/>
              <w:left w:w="85" w:type="dxa"/>
              <w:bottom w:w="6" w:type="dxa"/>
              <w:right w:w="85" w:type="dxa"/>
            </w:tcMar>
          </w:tcPr>
          <w:p w14:paraId="6FCC27E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8 000,00</w:t>
            </w:r>
          </w:p>
        </w:tc>
        <w:tc>
          <w:tcPr>
            <w:tcW w:w="900" w:type="pct"/>
            <w:tcMar>
              <w:top w:w="11" w:type="dxa"/>
              <w:left w:w="85" w:type="dxa"/>
              <w:bottom w:w="6" w:type="dxa"/>
              <w:right w:w="85" w:type="dxa"/>
            </w:tcMar>
          </w:tcPr>
          <w:p w14:paraId="062350B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30 170,00</w:t>
            </w:r>
          </w:p>
        </w:tc>
        <w:tc>
          <w:tcPr>
            <w:tcW w:w="900" w:type="pct"/>
            <w:tcMar>
              <w:top w:w="11" w:type="dxa"/>
              <w:left w:w="85" w:type="dxa"/>
              <w:bottom w:w="6" w:type="dxa"/>
              <w:right w:w="85" w:type="dxa"/>
            </w:tcMar>
          </w:tcPr>
          <w:p w14:paraId="13DC2BC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23 905,36</w:t>
            </w:r>
          </w:p>
        </w:tc>
        <w:tc>
          <w:tcPr>
            <w:tcW w:w="750" w:type="pct"/>
            <w:tcMar>
              <w:top w:w="11" w:type="dxa"/>
              <w:left w:w="85" w:type="dxa"/>
              <w:bottom w:w="6" w:type="dxa"/>
              <w:right w:w="85" w:type="dxa"/>
            </w:tcMar>
          </w:tcPr>
          <w:p w14:paraId="0087A2E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79,24%</w:t>
            </w:r>
          </w:p>
        </w:tc>
        <w:tc>
          <w:tcPr>
            <w:tcW w:w="250" w:type="pct"/>
            <w:tcMar>
              <w:top w:w="11" w:type="dxa"/>
              <w:left w:w="85" w:type="dxa"/>
              <w:bottom w:w="6" w:type="dxa"/>
              <w:right w:w="85" w:type="dxa"/>
            </w:tcMar>
          </w:tcPr>
          <w:p w14:paraId="6E81EB5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0,17%</w:t>
            </w:r>
          </w:p>
        </w:tc>
      </w:tr>
      <w:tr w:rsidR="00747318" w:rsidRPr="00137332" w14:paraId="46CEB48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6C53F797"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751</w:t>
            </w:r>
          </w:p>
        </w:tc>
        <w:tc>
          <w:tcPr>
            <w:tcW w:w="1500" w:type="pct"/>
            <w:tcMar>
              <w:top w:w="11" w:type="dxa"/>
              <w:left w:w="85" w:type="dxa"/>
              <w:bottom w:w="6" w:type="dxa"/>
              <w:right w:w="85" w:type="dxa"/>
            </w:tcMar>
          </w:tcPr>
          <w:p w14:paraId="6C4E502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Urzędy naczelnych organów władzy państwowej, kontroli i ochrony prawa oraz sądownictwa</w:t>
            </w:r>
          </w:p>
        </w:tc>
        <w:tc>
          <w:tcPr>
            <w:tcW w:w="900" w:type="pct"/>
            <w:tcMar>
              <w:top w:w="11" w:type="dxa"/>
              <w:left w:w="85" w:type="dxa"/>
              <w:bottom w:w="6" w:type="dxa"/>
              <w:right w:w="85" w:type="dxa"/>
            </w:tcMar>
          </w:tcPr>
          <w:p w14:paraId="136571B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916,00</w:t>
            </w:r>
          </w:p>
        </w:tc>
        <w:tc>
          <w:tcPr>
            <w:tcW w:w="900" w:type="pct"/>
            <w:tcMar>
              <w:top w:w="11" w:type="dxa"/>
              <w:left w:w="85" w:type="dxa"/>
              <w:bottom w:w="6" w:type="dxa"/>
              <w:right w:w="85" w:type="dxa"/>
            </w:tcMar>
          </w:tcPr>
          <w:p w14:paraId="35C7231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22 350,00</w:t>
            </w:r>
          </w:p>
        </w:tc>
        <w:tc>
          <w:tcPr>
            <w:tcW w:w="900" w:type="pct"/>
            <w:tcMar>
              <w:top w:w="11" w:type="dxa"/>
              <w:left w:w="85" w:type="dxa"/>
              <w:bottom w:w="6" w:type="dxa"/>
              <w:right w:w="85" w:type="dxa"/>
            </w:tcMar>
          </w:tcPr>
          <w:p w14:paraId="339ACF8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22 350,00</w:t>
            </w:r>
          </w:p>
        </w:tc>
        <w:tc>
          <w:tcPr>
            <w:tcW w:w="750" w:type="pct"/>
            <w:tcMar>
              <w:top w:w="11" w:type="dxa"/>
              <w:left w:w="85" w:type="dxa"/>
              <w:bottom w:w="6" w:type="dxa"/>
              <w:right w:w="85" w:type="dxa"/>
            </w:tcMar>
          </w:tcPr>
          <w:p w14:paraId="5518262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1A7CF4F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0,16%</w:t>
            </w:r>
          </w:p>
        </w:tc>
      </w:tr>
      <w:tr w:rsidR="00747318" w:rsidRPr="00137332" w14:paraId="1D3CBE75"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02F037C6"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010</w:t>
            </w:r>
          </w:p>
        </w:tc>
        <w:tc>
          <w:tcPr>
            <w:tcW w:w="1500" w:type="pct"/>
            <w:tcMar>
              <w:top w:w="11" w:type="dxa"/>
              <w:left w:w="85" w:type="dxa"/>
              <w:bottom w:w="6" w:type="dxa"/>
              <w:right w:w="85" w:type="dxa"/>
            </w:tcMar>
          </w:tcPr>
          <w:p w14:paraId="5498582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Rolnictwo i łowiectwo</w:t>
            </w:r>
          </w:p>
        </w:tc>
        <w:tc>
          <w:tcPr>
            <w:tcW w:w="900" w:type="pct"/>
            <w:tcMar>
              <w:top w:w="11" w:type="dxa"/>
              <w:left w:w="85" w:type="dxa"/>
              <w:bottom w:w="6" w:type="dxa"/>
              <w:right w:w="85" w:type="dxa"/>
            </w:tcMar>
          </w:tcPr>
          <w:p w14:paraId="737ADD5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1 800,00</w:t>
            </w:r>
          </w:p>
        </w:tc>
        <w:tc>
          <w:tcPr>
            <w:tcW w:w="900" w:type="pct"/>
            <w:tcMar>
              <w:top w:w="11" w:type="dxa"/>
              <w:left w:w="85" w:type="dxa"/>
              <w:bottom w:w="6" w:type="dxa"/>
              <w:right w:w="85" w:type="dxa"/>
            </w:tcMar>
          </w:tcPr>
          <w:p w14:paraId="4B89FED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22 263,82</w:t>
            </w:r>
          </w:p>
        </w:tc>
        <w:tc>
          <w:tcPr>
            <w:tcW w:w="900" w:type="pct"/>
            <w:tcMar>
              <w:top w:w="11" w:type="dxa"/>
              <w:left w:w="85" w:type="dxa"/>
              <w:bottom w:w="6" w:type="dxa"/>
              <w:right w:w="85" w:type="dxa"/>
            </w:tcMar>
          </w:tcPr>
          <w:p w14:paraId="0801520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22 203,72</w:t>
            </w:r>
          </w:p>
        </w:tc>
        <w:tc>
          <w:tcPr>
            <w:tcW w:w="750" w:type="pct"/>
            <w:tcMar>
              <w:top w:w="11" w:type="dxa"/>
              <w:left w:w="85" w:type="dxa"/>
              <w:bottom w:w="6" w:type="dxa"/>
              <w:right w:w="85" w:type="dxa"/>
            </w:tcMar>
          </w:tcPr>
          <w:p w14:paraId="35B374B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99,73%</w:t>
            </w:r>
          </w:p>
        </w:tc>
        <w:tc>
          <w:tcPr>
            <w:tcW w:w="250" w:type="pct"/>
            <w:tcMar>
              <w:top w:w="11" w:type="dxa"/>
              <w:left w:w="85" w:type="dxa"/>
              <w:bottom w:w="6" w:type="dxa"/>
              <w:right w:w="85" w:type="dxa"/>
            </w:tcMar>
          </w:tcPr>
          <w:p w14:paraId="4091322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0,16%</w:t>
            </w:r>
          </w:p>
        </w:tc>
      </w:tr>
      <w:tr w:rsidR="00747318" w:rsidRPr="00137332" w14:paraId="0F54E229"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3E635742"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752</w:t>
            </w:r>
          </w:p>
        </w:tc>
        <w:tc>
          <w:tcPr>
            <w:tcW w:w="1500" w:type="pct"/>
            <w:tcMar>
              <w:top w:w="11" w:type="dxa"/>
              <w:left w:w="85" w:type="dxa"/>
              <w:bottom w:w="6" w:type="dxa"/>
              <w:right w:w="85" w:type="dxa"/>
            </w:tcMar>
          </w:tcPr>
          <w:p w14:paraId="0417672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Obrona narodowa</w:t>
            </w:r>
          </w:p>
        </w:tc>
        <w:tc>
          <w:tcPr>
            <w:tcW w:w="900" w:type="pct"/>
            <w:tcMar>
              <w:top w:w="11" w:type="dxa"/>
              <w:left w:w="85" w:type="dxa"/>
              <w:bottom w:w="6" w:type="dxa"/>
              <w:right w:w="85" w:type="dxa"/>
            </w:tcMar>
          </w:tcPr>
          <w:p w14:paraId="10DC22E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900" w:type="pct"/>
            <w:tcMar>
              <w:top w:w="11" w:type="dxa"/>
              <w:left w:w="85" w:type="dxa"/>
              <w:bottom w:w="6" w:type="dxa"/>
              <w:right w:w="85" w:type="dxa"/>
            </w:tcMar>
          </w:tcPr>
          <w:p w14:paraId="6833971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900" w:type="pct"/>
            <w:tcMar>
              <w:top w:w="11" w:type="dxa"/>
              <w:left w:w="85" w:type="dxa"/>
              <w:bottom w:w="6" w:type="dxa"/>
              <w:right w:w="85" w:type="dxa"/>
            </w:tcMar>
          </w:tcPr>
          <w:p w14:paraId="1E38166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1 300,00</w:t>
            </w:r>
          </w:p>
        </w:tc>
        <w:tc>
          <w:tcPr>
            <w:tcW w:w="750" w:type="pct"/>
            <w:tcMar>
              <w:top w:w="11" w:type="dxa"/>
              <w:left w:w="85" w:type="dxa"/>
              <w:bottom w:w="6" w:type="dxa"/>
              <w:right w:w="85" w:type="dxa"/>
            </w:tcMar>
          </w:tcPr>
          <w:p w14:paraId="68C097C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250" w:type="pct"/>
            <w:tcMar>
              <w:top w:w="11" w:type="dxa"/>
              <w:left w:w="85" w:type="dxa"/>
              <w:bottom w:w="6" w:type="dxa"/>
              <w:right w:w="85" w:type="dxa"/>
            </w:tcMar>
          </w:tcPr>
          <w:p w14:paraId="3F8C95A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&lt; 0,01%</w:t>
            </w:r>
          </w:p>
        </w:tc>
      </w:tr>
      <w:tr w:rsidR="00747318" w:rsidRPr="00137332" w14:paraId="70F2EC82" w14:textId="77777777" w:rsidTr="00023751">
        <w:tc>
          <w:tcPr>
            <w:cnfStyle w:val="001000000000" w:firstRow="0" w:lastRow="0" w:firstColumn="1" w:lastColumn="0" w:oddVBand="0" w:evenVBand="0" w:oddHBand="0" w:evenHBand="0" w:firstRowFirstColumn="0" w:firstRowLastColumn="0" w:lastRowFirstColumn="0" w:lastRowLastColumn="0"/>
            <w:tcW w:w="50" w:type="pct"/>
            <w:tcMar>
              <w:top w:w="11" w:type="dxa"/>
              <w:left w:w="85" w:type="dxa"/>
              <w:bottom w:w="6" w:type="dxa"/>
              <w:right w:w="85" w:type="dxa"/>
            </w:tcMar>
          </w:tcPr>
          <w:p w14:paraId="4674F9DD"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758</w:t>
            </w:r>
          </w:p>
        </w:tc>
        <w:tc>
          <w:tcPr>
            <w:tcW w:w="1500" w:type="pct"/>
            <w:tcMar>
              <w:top w:w="11" w:type="dxa"/>
              <w:left w:w="85" w:type="dxa"/>
              <w:bottom w:w="6" w:type="dxa"/>
              <w:right w:w="85" w:type="dxa"/>
            </w:tcMar>
          </w:tcPr>
          <w:p w14:paraId="10A26B4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Różne rozliczenia</w:t>
            </w:r>
          </w:p>
        </w:tc>
        <w:tc>
          <w:tcPr>
            <w:tcW w:w="900" w:type="pct"/>
            <w:tcMar>
              <w:top w:w="11" w:type="dxa"/>
              <w:left w:w="85" w:type="dxa"/>
              <w:bottom w:w="6" w:type="dxa"/>
              <w:right w:w="85" w:type="dxa"/>
            </w:tcMar>
          </w:tcPr>
          <w:p w14:paraId="41F9598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23 000,00</w:t>
            </w:r>
          </w:p>
        </w:tc>
        <w:tc>
          <w:tcPr>
            <w:tcW w:w="900" w:type="pct"/>
            <w:tcMar>
              <w:top w:w="11" w:type="dxa"/>
              <w:left w:w="85" w:type="dxa"/>
              <w:bottom w:w="6" w:type="dxa"/>
              <w:right w:w="85" w:type="dxa"/>
            </w:tcMar>
          </w:tcPr>
          <w:p w14:paraId="15EC83B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23 000,00</w:t>
            </w:r>
          </w:p>
        </w:tc>
        <w:tc>
          <w:tcPr>
            <w:tcW w:w="900" w:type="pct"/>
            <w:tcMar>
              <w:top w:w="11" w:type="dxa"/>
              <w:left w:w="85" w:type="dxa"/>
              <w:bottom w:w="6" w:type="dxa"/>
              <w:right w:w="85" w:type="dxa"/>
            </w:tcMar>
          </w:tcPr>
          <w:p w14:paraId="2D86882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750" w:type="pct"/>
            <w:tcMar>
              <w:top w:w="11" w:type="dxa"/>
              <w:left w:w="85" w:type="dxa"/>
              <w:bottom w:w="6" w:type="dxa"/>
              <w:right w:w="85" w:type="dxa"/>
            </w:tcMar>
          </w:tcPr>
          <w:p w14:paraId="1D223D9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250" w:type="pct"/>
            <w:tcMar>
              <w:top w:w="11" w:type="dxa"/>
              <w:left w:w="85" w:type="dxa"/>
              <w:bottom w:w="6" w:type="dxa"/>
              <w:right w:w="85" w:type="dxa"/>
            </w:tcMar>
          </w:tcPr>
          <w:p w14:paraId="45A1F2F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r>
      <w:tr w:rsidR="00137332" w:rsidRPr="00137332" w14:paraId="44DAC1BB" w14:textId="77777777" w:rsidTr="00023751">
        <w:tc>
          <w:tcPr>
            <w:cnfStyle w:val="001000000000" w:firstRow="0" w:lastRow="0" w:firstColumn="1" w:lastColumn="0" w:oddVBand="0" w:evenVBand="0" w:oddHBand="0" w:evenHBand="0" w:firstRowFirstColumn="0" w:firstRowLastColumn="0" w:lastRowFirstColumn="0" w:lastRowLastColumn="0"/>
            <w:tcW w:w="50" w:type="pct"/>
            <w:shd w:val="clear" w:color="auto" w:fill="F3F3F4"/>
            <w:tcMar>
              <w:top w:w="11" w:type="dxa"/>
              <w:left w:w="85" w:type="dxa"/>
              <w:bottom w:w="6" w:type="dxa"/>
              <w:right w:w="85" w:type="dxa"/>
            </w:tcMar>
          </w:tcPr>
          <w:p w14:paraId="32681DF4" w14:textId="77777777" w:rsidR="00137332" w:rsidRPr="00A07C42" w:rsidRDefault="00137332" w:rsidP="00023751">
            <w:pPr>
              <w:rPr>
                <w:rFonts w:ascii="Times New Roman" w:hAnsi="Times New Roman" w:cs="Times New Roman"/>
                <w:b/>
                <w:bCs/>
                <w:color w:val="000000"/>
                <w:sz w:val="20"/>
                <w:szCs w:val="20"/>
              </w:rPr>
            </w:pPr>
          </w:p>
        </w:tc>
        <w:tc>
          <w:tcPr>
            <w:tcW w:w="1500" w:type="pct"/>
            <w:shd w:val="clear" w:color="auto" w:fill="F3F3F4"/>
            <w:tcMar>
              <w:top w:w="11" w:type="dxa"/>
              <w:left w:w="85" w:type="dxa"/>
              <w:bottom w:w="6" w:type="dxa"/>
              <w:right w:w="85" w:type="dxa"/>
            </w:tcMar>
          </w:tcPr>
          <w:p w14:paraId="5F51F4A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RAZEM WYDATKI BIEŻĄCE</w:t>
            </w:r>
          </w:p>
        </w:tc>
        <w:tc>
          <w:tcPr>
            <w:tcW w:w="900" w:type="pct"/>
            <w:shd w:val="clear" w:color="auto" w:fill="F3F3F4"/>
            <w:tcMar>
              <w:top w:w="11" w:type="dxa"/>
              <w:left w:w="85" w:type="dxa"/>
              <w:bottom w:w="6" w:type="dxa"/>
              <w:right w:w="85" w:type="dxa"/>
            </w:tcMar>
          </w:tcPr>
          <w:p w14:paraId="66248549" w14:textId="4DCF2B7A" w:rsidR="00137332" w:rsidRPr="00A07C42" w:rsidRDefault="00137332" w:rsidP="00747318">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11 386 444,1</w:t>
            </w:r>
            <w:r w:rsidR="0050306A" w:rsidRPr="00A07C42">
              <w:rPr>
                <w:rFonts w:ascii="Times New Roman" w:hAnsi="Times New Roman" w:cs="Times New Roman"/>
                <w:b/>
                <w:bCs/>
                <w:color w:val="000000"/>
                <w:sz w:val="20"/>
                <w:szCs w:val="20"/>
              </w:rPr>
              <w:t>1</w:t>
            </w:r>
          </w:p>
        </w:tc>
        <w:tc>
          <w:tcPr>
            <w:tcW w:w="900" w:type="pct"/>
            <w:shd w:val="clear" w:color="auto" w:fill="F3F3F4"/>
            <w:tcMar>
              <w:top w:w="11" w:type="dxa"/>
              <w:left w:w="85" w:type="dxa"/>
              <w:bottom w:w="6" w:type="dxa"/>
              <w:right w:w="85" w:type="dxa"/>
            </w:tcMar>
          </w:tcPr>
          <w:p w14:paraId="221A25B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14 794 095,71</w:t>
            </w:r>
          </w:p>
        </w:tc>
        <w:tc>
          <w:tcPr>
            <w:tcW w:w="900" w:type="pct"/>
            <w:shd w:val="clear" w:color="auto" w:fill="F3F3F4"/>
            <w:tcMar>
              <w:top w:w="11" w:type="dxa"/>
              <w:left w:w="85" w:type="dxa"/>
              <w:bottom w:w="6" w:type="dxa"/>
              <w:right w:w="85" w:type="dxa"/>
            </w:tcMar>
          </w:tcPr>
          <w:p w14:paraId="6025183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13 746 318,11</w:t>
            </w:r>
          </w:p>
        </w:tc>
        <w:tc>
          <w:tcPr>
            <w:tcW w:w="750" w:type="pct"/>
            <w:shd w:val="clear" w:color="auto" w:fill="F3F3F4"/>
            <w:tcMar>
              <w:top w:w="11" w:type="dxa"/>
              <w:left w:w="85" w:type="dxa"/>
              <w:bottom w:w="6" w:type="dxa"/>
              <w:right w:w="85" w:type="dxa"/>
            </w:tcMar>
          </w:tcPr>
          <w:p w14:paraId="0A20090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92,92%</w:t>
            </w:r>
          </w:p>
        </w:tc>
        <w:tc>
          <w:tcPr>
            <w:tcW w:w="250" w:type="pct"/>
            <w:shd w:val="clear" w:color="auto" w:fill="F3F3F4"/>
            <w:tcMar>
              <w:top w:w="11" w:type="dxa"/>
              <w:left w:w="85" w:type="dxa"/>
              <w:bottom w:w="6" w:type="dxa"/>
              <w:right w:w="85" w:type="dxa"/>
            </w:tcMar>
          </w:tcPr>
          <w:p w14:paraId="0A06E06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100,00%</w:t>
            </w:r>
          </w:p>
        </w:tc>
      </w:tr>
    </w:tbl>
    <w:p w14:paraId="1746EA45" w14:textId="77777777" w:rsidR="00137332" w:rsidRPr="00137332" w:rsidRDefault="00137332" w:rsidP="00137332">
      <w:pPr>
        <w:pStyle w:val="Nagwek2"/>
        <w:jc w:val="both"/>
        <w:rPr>
          <w:rFonts w:ascii="Times New Roman" w:hAnsi="Times New Roman" w:cs="Times New Roman"/>
          <w:sz w:val="26"/>
          <w:szCs w:val="26"/>
        </w:rPr>
      </w:pPr>
      <w:bookmarkStart w:id="6" w:name="_Toc2100847416"/>
      <w:r w:rsidRPr="00137332">
        <w:rPr>
          <w:rFonts w:ascii="Times New Roman" w:hAnsi="Times New Roman" w:cs="Times New Roman"/>
          <w:sz w:val="26"/>
          <w:szCs w:val="26"/>
        </w:rPr>
        <w:t>Wydatki majątkowe</w:t>
      </w:r>
      <w:bookmarkEnd w:id="6"/>
    </w:p>
    <w:p w14:paraId="1696098C"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Wydatki majątkowe Miasta Stoczek Łukowski w 2023 roku zostały wykonane na poziomie </w:t>
      </w:r>
      <w:r w:rsidRPr="00137332">
        <w:rPr>
          <w:rFonts w:ascii="Times New Roman" w:hAnsi="Times New Roman" w:cs="Times New Roman"/>
          <w:b/>
          <w:bCs/>
          <w:sz w:val="26"/>
          <w:szCs w:val="26"/>
        </w:rPr>
        <w:t>6 668 315,29 zł</w:t>
      </w:r>
      <w:r w:rsidRPr="00137332">
        <w:rPr>
          <w:rFonts w:ascii="Times New Roman" w:hAnsi="Times New Roman" w:cs="Times New Roman"/>
          <w:sz w:val="26"/>
          <w:szCs w:val="26"/>
        </w:rPr>
        <w:t xml:space="preserve">, tj. w 81,51% w stosunku do planu po zmianach wynoszącego </w:t>
      </w:r>
      <w:r w:rsidRPr="00137332">
        <w:rPr>
          <w:rFonts w:ascii="Times New Roman" w:hAnsi="Times New Roman" w:cs="Times New Roman"/>
          <w:b/>
          <w:bCs/>
          <w:sz w:val="26"/>
          <w:szCs w:val="26"/>
        </w:rPr>
        <w:t>8 181 345,50 zł</w:t>
      </w:r>
      <w:r w:rsidRPr="00137332">
        <w:rPr>
          <w:rFonts w:ascii="Times New Roman" w:hAnsi="Times New Roman" w:cs="Times New Roman"/>
          <w:sz w:val="26"/>
          <w:szCs w:val="26"/>
        </w:rPr>
        <w:t>. Wartości zrealizowanych w 2023 roku wydatków majątkowych według działów przedstawia tabela poniżej.</w:t>
      </w:r>
    </w:p>
    <w:p w14:paraId="14F90758" w14:textId="77777777" w:rsidR="00137332" w:rsidRPr="00137332" w:rsidRDefault="00137332" w:rsidP="00137332">
      <w:pPr>
        <w:pStyle w:val="Legenda"/>
        <w:keepNext/>
        <w:jc w:val="both"/>
        <w:rPr>
          <w:rFonts w:cs="Times New Roman"/>
          <w:color w:val="auto"/>
          <w:sz w:val="26"/>
          <w:szCs w:val="26"/>
        </w:rPr>
      </w:pPr>
      <w:r w:rsidRPr="00137332">
        <w:rPr>
          <w:rFonts w:cs="Times New Roman"/>
          <w:color w:val="auto"/>
          <w:sz w:val="26"/>
          <w:szCs w:val="26"/>
        </w:rPr>
        <w:t>Realizacja planu wydatków majątkowych w 2023 roku w Mieście Stoczek Łukowski wg działów klasyfikacji budżetowej.</w:t>
      </w:r>
    </w:p>
    <w:tbl>
      <w:tblPr>
        <w:tblStyle w:val="TabelaCurulis"/>
        <w:tblW w:w="5000" w:type="pct"/>
        <w:tblLook w:val="04A0" w:firstRow="1" w:lastRow="0" w:firstColumn="1" w:lastColumn="0" w:noHBand="0" w:noVBand="1"/>
      </w:tblPr>
      <w:tblGrid>
        <w:gridCol w:w="615"/>
        <w:gridCol w:w="2299"/>
        <w:gridCol w:w="1392"/>
        <w:gridCol w:w="1392"/>
        <w:gridCol w:w="1393"/>
        <w:gridCol w:w="1059"/>
        <w:gridCol w:w="920"/>
      </w:tblGrid>
      <w:tr w:rsidR="00137332" w:rsidRPr="00A07C42" w14:paraId="05FC736D" w14:textId="77777777" w:rsidTr="000237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309B7963"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Dział</w:t>
            </w:r>
          </w:p>
        </w:tc>
        <w:tc>
          <w:tcPr>
            <w:tcW w:w="1323" w:type="pct"/>
            <w:tcMar>
              <w:top w:w="11" w:type="dxa"/>
              <w:left w:w="85" w:type="dxa"/>
              <w:bottom w:w="6" w:type="dxa"/>
              <w:right w:w="85" w:type="dxa"/>
            </w:tcMar>
          </w:tcPr>
          <w:p w14:paraId="578C8A34"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Wyszczególnienie</w:t>
            </w:r>
          </w:p>
        </w:tc>
        <w:tc>
          <w:tcPr>
            <w:tcW w:w="823" w:type="pct"/>
            <w:tcMar>
              <w:top w:w="11" w:type="dxa"/>
              <w:left w:w="85" w:type="dxa"/>
              <w:bottom w:w="6" w:type="dxa"/>
              <w:right w:w="85" w:type="dxa"/>
            </w:tcMar>
          </w:tcPr>
          <w:p w14:paraId="459ED26B"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1.01.2023 r. (w zł)</w:t>
            </w:r>
          </w:p>
        </w:tc>
        <w:tc>
          <w:tcPr>
            <w:tcW w:w="823" w:type="pct"/>
            <w:tcMar>
              <w:top w:w="11" w:type="dxa"/>
              <w:left w:w="85" w:type="dxa"/>
              <w:bottom w:w="6" w:type="dxa"/>
              <w:right w:w="85" w:type="dxa"/>
            </w:tcMar>
          </w:tcPr>
          <w:p w14:paraId="78FB316D"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Plan na 31.12.2023 r. (w zł)</w:t>
            </w:r>
          </w:p>
        </w:tc>
        <w:tc>
          <w:tcPr>
            <w:tcW w:w="823" w:type="pct"/>
            <w:tcMar>
              <w:top w:w="11" w:type="dxa"/>
              <w:left w:w="85" w:type="dxa"/>
              <w:bottom w:w="6" w:type="dxa"/>
              <w:right w:w="85" w:type="dxa"/>
            </w:tcMar>
          </w:tcPr>
          <w:p w14:paraId="57A42BA4"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Wykonanie (w zł)</w:t>
            </w:r>
          </w:p>
        </w:tc>
        <w:tc>
          <w:tcPr>
            <w:tcW w:w="492" w:type="pct"/>
            <w:tcMar>
              <w:top w:w="11" w:type="dxa"/>
              <w:left w:w="85" w:type="dxa"/>
              <w:bottom w:w="6" w:type="dxa"/>
              <w:right w:w="85" w:type="dxa"/>
            </w:tcMar>
          </w:tcPr>
          <w:p w14:paraId="502B14F5"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Realizacja planu po zmianach (w %)</w:t>
            </w:r>
          </w:p>
        </w:tc>
        <w:tc>
          <w:tcPr>
            <w:tcW w:w="428" w:type="pct"/>
            <w:tcMar>
              <w:top w:w="11" w:type="dxa"/>
              <w:left w:w="85" w:type="dxa"/>
              <w:bottom w:w="6" w:type="dxa"/>
              <w:right w:w="85" w:type="dxa"/>
            </w:tcMar>
          </w:tcPr>
          <w:p w14:paraId="1FCFE7CD" w14:textId="77777777" w:rsidR="00137332" w:rsidRPr="00A07C42" w:rsidRDefault="00137332" w:rsidP="0002375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Udział (w %)</w:t>
            </w:r>
          </w:p>
        </w:tc>
      </w:tr>
      <w:tr w:rsidR="00747318" w:rsidRPr="00A07C42" w14:paraId="6E382260"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40E4C8CE" w14:textId="77777777" w:rsidR="00137332" w:rsidRPr="00A07C42" w:rsidRDefault="00137332" w:rsidP="00023751">
            <w:pPr>
              <w:rPr>
                <w:rFonts w:ascii="Times New Roman" w:hAnsi="Times New Roman" w:cs="Times New Roman"/>
                <w:color w:val="FFFFFF" w:themeColor="background1"/>
                <w:sz w:val="20"/>
                <w:szCs w:val="20"/>
              </w:rPr>
            </w:pPr>
            <w:r w:rsidRPr="00A07C42">
              <w:rPr>
                <w:rFonts w:ascii="Times New Roman" w:hAnsi="Times New Roman" w:cs="Times New Roman"/>
                <w:color w:val="FFFFFF" w:themeColor="background1"/>
                <w:sz w:val="20"/>
                <w:szCs w:val="20"/>
              </w:rPr>
              <w:t>926</w:t>
            </w:r>
          </w:p>
        </w:tc>
        <w:tc>
          <w:tcPr>
            <w:tcW w:w="1323" w:type="pct"/>
            <w:tcMar>
              <w:top w:w="11" w:type="dxa"/>
              <w:left w:w="85" w:type="dxa"/>
              <w:bottom w:w="6" w:type="dxa"/>
              <w:right w:w="85" w:type="dxa"/>
            </w:tcMar>
          </w:tcPr>
          <w:p w14:paraId="23F8671F"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A07C42">
              <w:rPr>
                <w:rFonts w:ascii="Times New Roman" w:hAnsi="Times New Roman" w:cs="Times New Roman"/>
                <w:color w:val="FFFFFF" w:themeColor="background1"/>
                <w:sz w:val="20"/>
                <w:szCs w:val="20"/>
              </w:rPr>
              <w:t>Kultura fizyczna</w:t>
            </w:r>
          </w:p>
        </w:tc>
        <w:tc>
          <w:tcPr>
            <w:tcW w:w="823" w:type="pct"/>
            <w:tcMar>
              <w:top w:w="11" w:type="dxa"/>
              <w:left w:w="85" w:type="dxa"/>
              <w:bottom w:w="6" w:type="dxa"/>
              <w:right w:w="85" w:type="dxa"/>
            </w:tcMar>
          </w:tcPr>
          <w:p w14:paraId="0B98D36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A07C42">
              <w:rPr>
                <w:rFonts w:ascii="Times New Roman" w:hAnsi="Times New Roman" w:cs="Times New Roman"/>
                <w:color w:val="FFFFFF" w:themeColor="background1"/>
                <w:sz w:val="20"/>
                <w:szCs w:val="20"/>
              </w:rPr>
              <w:t>5 172 000,00</w:t>
            </w:r>
          </w:p>
        </w:tc>
        <w:tc>
          <w:tcPr>
            <w:tcW w:w="823" w:type="pct"/>
            <w:tcMar>
              <w:top w:w="11" w:type="dxa"/>
              <w:left w:w="85" w:type="dxa"/>
              <w:bottom w:w="6" w:type="dxa"/>
              <w:right w:w="85" w:type="dxa"/>
            </w:tcMar>
          </w:tcPr>
          <w:p w14:paraId="00F2C04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A07C42">
              <w:rPr>
                <w:rFonts w:ascii="Times New Roman" w:hAnsi="Times New Roman" w:cs="Times New Roman"/>
                <w:color w:val="FFFFFF" w:themeColor="background1"/>
                <w:sz w:val="20"/>
                <w:szCs w:val="20"/>
              </w:rPr>
              <w:t>5 169 893,00</w:t>
            </w:r>
          </w:p>
        </w:tc>
        <w:tc>
          <w:tcPr>
            <w:tcW w:w="823" w:type="pct"/>
            <w:tcMar>
              <w:top w:w="11" w:type="dxa"/>
              <w:left w:w="85" w:type="dxa"/>
              <w:bottom w:w="6" w:type="dxa"/>
              <w:right w:w="85" w:type="dxa"/>
            </w:tcMar>
          </w:tcPr>
          <w:p w14:paraId="7BC8386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A07C42">
              <w:rPr>
                <w:rFonts w:ascii="Times New Roman" w:hAnsi="Times New Roman" w:cs="Times New Roman"/>
                <w:color w:val="FFFFFF" w:themeColor="background1"/>
                <w:sz w:val="20"/>
                <w:szCs w:val="20"/>
              </w:rPr>
              <w:t>4 800 800,00</w:t>
            </w:r>
          </w:p>
        </w:tc>
        <w:tc>
          <w:tcPr>
            <w:tcW w:w="492" w:type="pct"/>
            <w:tcMar>
              <w:top w:w="11" w:type="dxa"/>
              <w:left w:w="85" w:type="dxa"/>
              <w:bottom w:w="6" w:type="dxa"/>
              <w:right w:w="85" w:type="dxa"/>
            </w:tcMar>
          </w:tcPr>
          <w:p w14:paraId="4B2930A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A07C42">
              <w:rPr>
                <w:rFonts w:ascii="Times New Roman" w:hAnsi="Times New Roman" w:cs="Times New Roman"/>
                <w:color w:val="FFFFFF" w:themeColor="background1"/>
                <w:sz w:val="20"/>
                <w:szCs w:val="20"/>
              </w:rPr>
              <w:t>92,86%</w:t>
            </w:r>
          </w:p>
        </w:tc>
        <w:tc>
          <w:tcPr>
            <w:tcW w:w="428" w:type="pct"/>
            <w:tcMar>
              <w:top w:w="11" w:type="dxa"/>
              <w:left w:w="85" w:type="dxa"/>
              <w:bottom w:w="6" w:type="dxa"/>
              <w:right w:w="85" w:type="dxa"/>
            </w:tcMar>
          </w:tcPr>
          <w:p w14:paraId="063D06B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0"/>
                <w:szCs w:val="20"/>
              </w:rPr>
            </w:pPr>
            <w:r w:rsidRPr="00A07C42">
              <w:rPr>
                <w:rFonts w:ascii="Times New Roman" w:hAnsi="Times New Roman" w:cs="Times New Roman"/>
                <w:color w:val="FFFFFF" w:themeColor="background1"/>
                <w:sz w:val="20"/>
                <w:szCs w:val="20"/>
              </w:rPr>
              <w:t>71,99%</w:t>
            </w:r>
          </w:p>
        </w:tc>
      </w:tr>
      <w:tr w:rsidR="00747318" w:rsidRPr="00A07C42" w14:paraId="3E0C1B27"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7A8BB309"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754</w:t>
            </w:r>
          </w:p>
        </w:tc>
        <w:tc>
          <w:tcPr>
            <w:tcW w:w="1323" w:type="pct"/>
            <w:tcMar>
              <w:top w:w="11" w:type="dxa"/>
              <w:left w:w="85" w:type="dxa"/>
              <w:bottom w:w="6" w:type="dxa"/>
              <w:right w:w="85" w:type="dxa"/>
            </w:tcMar>
          </w:tcPr>
          <w:p w14:paraId="5C604B57"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Bezpieczeństwo publiczne i ochrona przeciwpożarowa</w:t>
            </w:r>
          </w:p>
        </w:tc>
        <w:tc>
          <w:tcPr>
            <w:tcW w:w="823" w:type="pct"/>
            <w:tcMar>
              <w:top w:w="11" w:type="dxa"/>
              <w:left w:w="85" w:type="dxa"/>
              <w:bottom w:w="6" w:type="dxa"/>
              <w:right w:w="85" w:type="dxa"/>
            </w:tcMar>
          </w:tcPr>
          <w:p w14:paraId="7537382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474 317,00</w:t>
            </w:r>
          </w:p>
        </w:tc>
        <w:tc>
          <w:tcPr>
            <w:tcW w:w="823" w:type="pct"/>
            <w:tcMar>
              <w:top w:w="11" w:type="dxa"/>
              <w:left w:w="85" w:type="dxa"/>
              <w:bottom w:w="6" w:type="dxa"/>
              <w:right w:w="85" w:type="dxa"/>
            </w:tcMar>
          </w:tcPr>
          <w:p w14:paraId="6272DB9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704 150,00</w:t>
            </w:r>
          </w:p>
        </w:tc>
        <w:tc>
          <w:tcPr>
            <w:tcW w:w="823" w:type="pct"/>
            <w:tcMar>
              <w:top w:w="11" w:type="dxa"/>
              <w:left w:w="85" w:type="dxa"/>
              <w:bottom w:w="6" w:type="dxa"/>
              <w:right w:w="85" w:type="dxa"/>
            </w:tcMar>
          </w:tcPr>
          <w:p w14:paraId="6B5EB6A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698 150,00</w:t>
            </w:r>
          </w:p>
        </w:tc>
        <w:tc>
          <w:tcPr>
            <w:tcW w:w="492" w:type="pct"/>
            <w:tcMar>
              <w:top w:w="11" w:type="dxa"/>
              <w:left w:w="85" w:type="dxa"/>
              <w:bottom w:w="6" w:type="dxa"/>
              <w:right w:w="85" w:type="dxa"/>
            </w:tcMar>
          </w:tcPr>
          <w:p w14:paraId="2B92D2A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99,15%</w:t>
            </w:r>
          </w:p>
        </w:tc>
        <w:tc>
          <w:tcPr>
            <w:tcW w:w="428" w:type="pct"/>
            <w:tcMar>
              <w:top w:w="11" w:type="dxa"/>
              <w:left w:w="85" w:type="dxa"/>
              <w:bottom w:w="6" w:type="dxa"/>
              <w:right w:w="85" w:type="dxa"/>
            </w:tcMar>
          </w:tcPr>
          <w:p w14:paraId="3AA744E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10,47%</w:t>
            </w:r>
          </w:p>
        </w:tc>
      </w:tr>
      <w:tr w:rsidR="00747318" w:rsidRPr="00A07C42" w14:paraId="23D6F57F"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717A85F3"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853</w:t>
            </w:r>
          </w:p>
        </w:tc>
        <w:tc>
          <w:tcPr>
            <w:tcW w:w="1323" w:type="pct"/>
            <w:tcMar>
              <w:top w:w="11" w:type="dxa"/>
              <w:left w:w="85" w:type="dxa"/>
              <w:bottom w:w="6" w:type="dxa"/>
              <w:right w:w="85" w:type="dxa"/>
            </w:tcMar>
          </w:tcPr>
          <w:p w14:paraId="0471B2DE"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Pozostałe zadania w zakresie polityki społecznej</w:t>
            </w:r>
          </w:p>
        </w:tc>
        <w:tc>
          <w:tcPr>
            <w:tcW w:w="823" w:type="pct"/>
            <w:tcMar>
              <w:top w:w="11" w:type="dxa"/>
              <w:left w:w="85" w:type="dxa"/>
              <w:bottom w:w="6" w:type="dxa"/>
              <w:right w:w="85" w:type="dxa"/>
            </w:tcMar>
          </w:tcPr>
          <w:p w14:paraId="18E79E3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823" w:type="pct"/>
            <w:tcMar>
              <w:top w:w="11" w:type="dxa"/>
              <w:left w:w="85" w:type="dxa"/>
              <w:bottom w:w="6" w:type="dxa"/>
              <w:right w:w="85" w:type="dxa"/>
            </w:tcMar>
          </w:tcPr>
          <w:p w14:paraId="08ADFE0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532 302,50</w:t>
            </w:r>
          </w:p>
        </w:tc>
        <w:tc>
          <w:tcPr>
            <w:tcW w:w="823" w:type="pct"/>
            <w:tcMar>
              <w:top w:w="11" w:type="dxa"/>
              <w:left w:w="85" w:type="dxa"/>
              <w:bottom w:w="6" w:type="dxa"/>
              <w:right w:w="85" w:type="dxa"/>
            </w:tcMar>
          </w:tcPr>
          <w:p w14:paraId="15F6F5B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532 302,50</w:t>
            </w:r>
          </w:p>
        </w:tc>
        <w:tc>
          <w:tcPr>
            <w:tcW w:w="492" w:type="pct"/>
            <w:tcMar>
              <w:top w:w="11" w:type="dxa"/>
              <w:left w:w="85" w:type="dxa"/>
              <w:bottom w:w="6" w:type="dxa"/>
              <w:right w:w="85" w:type="dxa"/>
            </w:tcMar>
          </w:tcPr>
          <w:p w14:paraId="3E3C1BA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100,00%</w:t>
            </w:r>
          </w:p>
        </w:tc>
        <w:tc>
          <w:tcPr>
            <w:tcW w:w="428" w:type="pct"/>
            <w:tcMar>
              <w:top w:w="11" w:type="dxa"/>
              <w:left w:w="85" w:type="dxa"/>
              <w:bottom w:w="6" w:type="dxa"/>
              <w:right w:w="85" w:type="dxa"/>
            </w:tcMar>
          </w:tcPr>
          <w:p w14:paraId="22FECBA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7,98%</w:t>
            </w:r>
          </w:p>
        </w:tc>
      </w:tr>
      <w:tr w:rsidR="00747318" w:rsidRPr="00A07C42" w14:paraId="2A0D01FC"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0894D55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855</w:t>
            </w:r>
          </w:p>
        </w:tc>
        <w:tc>
          <w:tcPr>
            <w:tcW w:w="1323" w:type="pct"/>
            <w:tcMar>
              <w:top w:w="11" w:type="dxa"/>
              <w:left w:w="85" w:type="dxa"/>
              <w:bottom w:w="6" w:type="dxa"/>
              <w:right w:w="85" w:type="dxa"/>
            </w:tcMar>
          </w:tcPr>
          <w:p w14:paraId="50C93A07"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Rodzina</w:t>
            </w:r>
          </w:p>
        </w:tc>
        <w:tc>
          <w:tcPr>
            <w:tcW w:w="823" w:type="pct"/>
            <w:tcMar>
              <w:top w:w="11" w:type="dxa"/>
              <w:left w:w="85" w:type="dxa"/>
              <w:bottom w:w="6" w:type="dxa"/>
              <w:right w:w="85" w:type="dxa"/>
            </w:tcMar>
          </w:tcPr>
          <w:p w14:paraId="52C40D10"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4 150 000,00</w:t>
            </w:r>
          </w:p>
        </w:tc>
        <w:tc>
          <w:tcPr>
            <w:tcW w:w="823" w:type="pct"/>
            <w:tcMar>
              <w:top w:w="11" w:type="dxa"/>
              <w:left w:w="85" w:type="dxa"/>
              <w:bottom w:w="6" w:type="dxa"/>
              <w:right w:w="85" w:type="dxa"/>
            </w:tcMar>
          </w:tcPr>
          <w:p w14:paraId="4635F59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200 000,00</w:t>
            </w:r>
          </w:p>
        </w:tc>
        <w:tc>
          <w:tcPr>
            <w:tcW w:w="823" w:type="pct"/>
            <w:tcMar>
              <w:top w:w="11" w:type="dxa"/>
              <w:left w:w="85" w:type="dxa"/>
              <w:bottom w:w="6" w:type="dxa"/>
              <w:right w:w="85" w:type="dxa"/>
            </w:tcMar>
          </w:tcPr>
          <w:p w14:paraId="1F1B15A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189 990,16</w:t>
            </w:r>
          </w:p>
        </w:tc>
        <w:tc>
          <w:tcPr>
            <w:tcW w:w="492" w:type="pct"/>
            <w:tcMar>
              <w:top w:w="11" w:type="dxa"/>
              <w:left w:w="85" w:type="dxa"/>
              <w:bottom w:w="6" w:type="dxa"/>
              <w:right w:w="85" w:type="dxa"/>
            </w:tcMar>
          </w:tcPr>
          <w:p w14:paraId="6D1A1D7A"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95,00%</w:t>
            </w:r>
          </w:p>
        </w:tc>
        <w:tc>
          <w:tcPr>
            <w:tcW w:w="428" w:type="pct"/>
            <w:tcMar>
              <w:top w:w="11" w:type="dxa"/>
              <w:left w:w="85" w:type="dxa"/>
              <w:bottom w:w="6" w:type="dxa"/>
              <w:right w:w="85" w:type="dxa"/>
            </w:tcMar>
          </w:tcPr>
          <w:p w14:paraId="1DE9B68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2,85%</w:t>
            </w:r>
          </w:p>
        </w:tc>
      </w:tr>
      <w:tr w:rsidR="00747318" w:rsidRPr="00A07C42" w14:paraId="44388DC1"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5011F451"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600</w:t>
            </w:r>
          </w:p>
        </w:tc>
        <w:tc>
          <w:tcPr>
            <w:tcW w:w="1323" w:type="pct"/>
            <w:tcMar>
              <w:top w:w="11" w:type="dxa"/>
              <w:left w:w="85" w:type="dxa"/>
              <w:bottom w:w="6" w:type="dxa"/>
              <w:right w:w="85" w:type="dxa"/>
            </w:tcMar>
          </w:tcPr>
          <w:p w14:paraId="5BD6A41C"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Transport i łączność</w:t>
            </w:r>
          </w:p>
        </w:tc>
        <w:tc>
          <w:tcPr>
            <w:tcW w:w="823" w:type="pct"/>
            <w:tcMar>
              <w:top w:w="11" w:type="dxa"/>
              <w:left w:w="85" w:type="dxa"/>
              <w:bottom w:w="6" w:type="dxa"/>
              <w:right w:w="85" w:type="dxa"/>
            </w:tcMar>
          </w:tcPr>
          <w:p w14:paraId="5462BA76"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500 000,00</w:t>
            </w:r>
          </w:p>
        </w:tc>
        <w:tc>
          <w:tcPr>
            <w:tcW w:w="823" w:type="pct"/>
            <w:tcMar>
              <w:top w:w="11" w:type="dxa"/>
              <w:left w:w="85" w:type="dxa"/>
              <w:bottom w:w="6" w:type="dxa"/>
              <w:right w:w="85" w:type="dxa"/>
            </w:tcMar>
          </w:tcPr>
          <w:p w14:paraId="6A98171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500 000,00</w:t>
            </w:r>
          </w:p>
        </w:tc>
        <w:tc>
          <w:tcPr>
            <w:tcW w:w="823" w:type="pct"/>
            <w:tcMar>
              <w:top w:w="11" w:type="dxa"/>
              <w:left w:w="85" w:type="dxa"/>
              <w:bottom w:w="6" w:type="dxa"/>
              <w:right w:w="85" w:type="dxa"/>
            </w:tcMar>
          </w:tcPr>
          <w:p w14:paraId="67BB69A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188 109,02</w:t>
            </w:r>
          </w:p>
        </w:tc>
        <w:tc>
          <w:tcPr>
            <w:tcW w:w="492" w:type="pct"/>
            <w:tcMar>
              <w:top w:w="11" w:type="dxa"/>
              <w:left w:w="85" w:type="dxa"/>
              <w:bottom w:w="6" w:type="dxa"/>
              <w:right w:w="85" w:type="dxa"/>
            </w:tcMar>
          </w:tcPr>
          <w:p w14:paraId="1BD04B3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37,62%</w:t>
            </w:r>
          </w:p>
        </w:tc>
        <w:tc>
          <w:tcPr>
            <w:tcW w:w="428" w:type="pct"/>
            <w:tcMar>
              <w:top w:w="11" w:type="dxa"/>
              <w:left w:w="85" w:type="dxa"/>
              <w:bottom w:w="6" w:type="dxa"/>
              <w:right w:w="85" w:type="dxa"/>
            </w:tcMar>
          </w:tcPr>
          <w:p w14:paraId="20E31F68"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2,82%</w:t>
            </w:r>
          </w:p>
        </w:tc>
      </w:tr>
      <w:tr w:rsidR="00747318" w:rsidRPr="00A07C42" w14:paraId="10B371AC"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48A30F10"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801</w:t>
            </w:r>
          </w:p>
        </w:tc>
        <w:tc>
          <w:tcPr>
            <w:tcW w:w="1323" w:type="pct"/>
            <w:tcMar>
              <w:top w:w="11" w:type="dxa"/>
              <w:left w:w="85" w:type="dxa"/>
              <w:bottom w:w="6" w:type="dxa"/>
              <w:right w:w="85" w:type="dxa"/>
            </w:tcMar>
          </w:tcPr>
          <w:p w14:paraId="3285AC82"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Oświata i wychowanie</w:t>
            </w:r>
          </w:p>
        </w:tc>
        <w:tc>
          <w:tcPr>
            <w:tcW w:w="823" w:type="pct"/>
            <w:tcMar>
              <w:top w:w="11" w:type="dxa"/>
              <w:left w:w="85" w:type="dxa"/>
              <w:bottom w:w="6" w:type="dxa"/>
              <w:right w:w="85" w:type="dxa"/>
            </w:tcMar>
          </w:tcPr>
          <w:p w14:paraId="4D37CCF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150 000,00</w:t>
            </w:r>
          </w:p>
        </w:tc>
        <w:tc>
          <w:tcPr>
            <w:tcW w:w="823" w:type="pct"/>
            <w:tcMar>
              <w:top w:w="11" w:type="dxa"/>
              <w:left w:w="85" w:type="dxa"/>
              <w:bottom w:w="6" w:type="dxa"/>
              <w:right w:w="85" w:type="dxa"/>
            </w:tcMar>
          </w:tcPr>
          <w:p w14:paraId="70BE31F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150 000,00</w:t>
            </w:r>
          </w:p>
        </w:tc>
        <w:tc>
          <w:tcPr>
            <w:tcW w:w="823" w:type="pct"/>
            <w:tcMar>
              <w:top w:w="11" w:type="dxa"/>
              <w:left w:w="85" w:type="dxa"/>
              <w:bottom w:w="6" w:type="dxa"/>
              <w:right w:w="85" w:type="dxa"/>
            </w:tcMar>
          </w:tcPr>
          <w:p w14:paraId="4B8F803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145 726,61</w:t>
            </w:r>
          </w:p>
        </w:tc>
        <w:tc>
          <w:tcPr>
            <w:tcW w:w="492" w:type="pct"/>
            <w:tcMar>
              <w:top w:w="11" w:type="dxa"/>
              <w:left w:w="85" w:type="dxa"/>
              <w:bottom w:w="6" w:type="dxa"/>
              <w:right w:w="85" w:type="dxa"/>
            </w:tcMar>
          </w:tcPr>
          <w:p w14:paraId="5B375DEE"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97,15%</w:t>
            </w:r>
          </w:p>
        </w:tc>
        <w:tc>
          <w:tcPr>
            <w:tcW w:w="428" w:type="pct"/>
            <w:tcMar>
              <w:top w:w="11" w:type="dxa"/>
              <w:left w:w="85" w:type="dxa"/>
              <w:bottom w:w="6" w:type="dxa"/>
              <w:right w:w="85" w:type="dxa"/>
            </w:tcMar>
          </w:tcPr>
          <w:p w14:paraId="761B4F05"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2,19%</w:t>
            </w:r>
          </w:p>
        </w:tc>
      </w:tr>
      <w:tr w:rsidR="00747318" w:rsidRPr="00A07C42" w14:paraId="0436D736"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4F1C9AE4"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900</w:t>
            </w:r>
          </w:p>
        </w:tc>
        <w:tc>
          <w:tcPr>
            <w:tcW w:w="1323" w:type="pct"/>
            <w:tcMar>
              <w:top w:w="11" w:type="dxa"/>
              <w:left w:w="85" w:type="dxa"/>
              <w:bottom w:w="6" w:type="dxa"/>
              <w:right w:w="85" w:type="dxa"/>
            </w:tcMar>
          </w:tcPr>
          <w:p w14:paraId="176EFAA4"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komunalna i ochrona środowiska</w:t>
            </w:r>
          </w:p>
        </w:tc>
        <w:tc>
          <w:tcPr>
            <w:tcW w:w="823" w:type="pct"/>
            <w:tcMar>
              <w:top w:w="11" w:type="dxa"/>
              <w:left w:w="85" w:type="dxa"/>
              <w:bottom w:w="6" w:type="dxa"/>
              <w:right w:w="85" w:type="dxa"/>
            </w:tcMar>
          </w:tcPr>
          <w:p w14:paraId="179228F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823" w:type="pct"/>
            <w:tcMar>
              <w:top w:w="11" w:type="dxa"/>
              <w:left w:w="85" w:type="dxa"/>
              <w:bottom w:w="6" w:type="dxa"/>
              <w:right w:w="85" w:type="dxa"/>
            </w:tcMar>
          </w:tcPr>
          <w:p w14:paraId="5D396457"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330 000,00</w:t>
            </w:r>
          </w:p>
        </w:tc>
        <w:tc>
          <w:tcPr>
            <w:tcW w:w="823" w:type="pct"/>
            <w:tcMar>
              <w:top w:w="11" w:type="dxa"/>
              <w:left w:w="85" w:type="dxa"/>
              <w:bottom w:w="6" w:type="dxa"/>
              <w:right w:w="85" w:type="dxa"/>
            </w:tcMar>
          </w:tcPr>
          <w:p w14:paraId="7DCB3FA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88 437,00</w:t>
            </w:r>
          </w:p>
        </w:tc>
        <w:tc>
          <w:tcPr>
            <w:tcW w:w="492" w:type="pct"/>
            <w:tcMar>
              <w:top w:w="11" w:type="dxa"/>
              <w:left w:w="85" w:type="dxa"/>
              <w:bottom w:w="6" w:type="dxa"/>
              <w:right w:w="85" w:type="dxa"/>
            </w:tcMar>
          </w:tcPr>
          <w:p w14:paraId="795713D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26,80%</w:t>
            </w:r>
          </w:p>
        </w:tc>
        <w:tc>
          <w:tcPr>
            <w:tcW w:w="428" w:type="pct"/>
            <w:tcMar>
              <w:top w:w="11" w:type="dxa"/>
              <w:left w:w="85" w:type="dxa"/>
              <w:bottom w:w="6" w:type="dxa"/>
              <w:right w:w="85" w:type="dxa"/>
            </w:tcMar>
          </w:tcPr>
          <w:p w14:paraId="1CA1BF5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1,33%</w:t>
            </w:r>
          </w:p>
        </w:tc>
      </w:tr>
      <w:tr w:rsidR="00747318" w:rsidRPr="00A07C42" w14:paraId="08558388"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46EADB3A"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700</w:t>
            </w:r>
          </w:p>
        </w:tc>
        <w:tc>
          <w:tcPr>
            <w:tcW w:w="1323" w:type="pct"/>
            <w:tcMar>
              <w:top w:w="11" w:type="dxa"/>
              <w:left w:w="85" w:type="dxa"/>
              <w:bottom w:w="6" w:type="dxa"/>
              <w:right w:w="85" w:type="dxa"/>
            </w:tcMar>
          </w:tcPr>
          <w:p w14:paraId="3AE92B25"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Gospodarka mieszkaniowa</w:t>
            </w:r>
          </w:p>
        </w:tc>
        <w:tc>
          <w:tcPr>
            <w:tcW w:w="823" w:type="pct"/>
            <w:tcMar>
              <w:top w:w="11" w:type="dxa"/>
              <w:left w:w="85" w:type="dxa"/>
              <w:bottom w:w="6" w:type="dxa"/>
              <w:right w:w="85" w:type="dxa"/>
            </w:tcMar>
          </w:tcPr>
          <w:p w14:paraId="1E28F393"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120 000,00</w:t>
            </w:r>
          </w:p>
        </w:tc>
        <w:tc>
          <w:tcPr>
            <w:tcW w:w="823" w:type="pct"/>
            <w:tcMar>
              <w:top w:w="11" w:type="dxa"/>
              <w:left w:w="85" w:type="dxa"/>
              <w:bottom w:w="6" w:type="dxa"/>
              <w:right w:w="85" w:type="dxa"/>
            </w:tcMar>
          </w:tcPr>
          <w:p w14:paraId="24150CA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145 000,00</w:t>
            </w:r>
          </w:p>
        </w:tc>
        <w:tc>
          <w:tcPr>
            <w:tcW w:w="823" w:type="pct"/>
            <w:tcMar>
              <w:top w:w="11" w:type="dxa"/>
              <w:left w:w="85" w:type="dxa"/>
              <w:bottom w:w="6" w:type="dxa"/>
              <w:right w:w="85" w:type="dxa"/>
            </w:tcMar>
          </w:tcPr>
          <w:p w14:paraId="5693D3C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24 800,00</w:t>
            </w:r>
          </w:p>
        </w:tc>
        <w:tc>
          <w:tcPr>
            <w:tcW w:w="492" w:type="pct"/>
            <w:tcMar>
              <w:top w:w="11" w:type="dxa"/>
              <w:left w:w="85" w:type="dxa"/>
              <w:bottom w:w="6" w:type="dxa"/>
              <w:right w:w="85" w:type="dxa"/>
            </w:tcMar>
          </w:tcPr>
          <w:p w14:paraId="0030B3CB"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17,10%</w:t>
            </w:r>
          </w:p>
        </w:tc>
        <w:tc>
          <w:tcPr>
            <w:tcW w:w="428" w:type="pct"/>
            <w:tcMar>
              <w:top w:w="11" w:type="dxa"/>
              <w:left w:w="85" w:type="dxa"/>
              <w:bottom w:w="6" w:type="dxa"/>
              <w:right w:w="85" w:type="dxa"/>
            </w:tcMar>
          </w:tcPr>
          <w:p w14:paraId="676E2A3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0,37%</w:t>
            </w:r>
          </w:p>
        </w:tc>
      </w:tr>
      <w:tr w:rsidR="00747318" w:rsidRPr="00A07C42" w14:paraId="2A9BBF1C" w14:textId="77777777" w:rsidTr="00023751">
        <w:tc>
          <w:tcPr>
            <w:cnfStyle w:val="001000000000" w:firstRow="0" w:lastRow="0" w:firstColumn="1" w:lastColumn="0" w:oddVBand="0" w:evenVBand="0" w:oddHBand="0" w:evenHBand="0" w:firstRowFirstColumn="0" w:firstRowLastColumn="0" w:lastRowFirstColumn="0" w:lastRowLastColumn="0"/>
            <w:tcW w:w="289" w:type="pct"/>
            <w:tcMar>
              <w:top w:w="11" w:type="dxa"/>
              <w:left w:w="85" w:type="dxa"/>
              <w:bottom w:w="6" w:type="dxa"/>
              <w:right w:w="85" w:type="dxa"/>
            </w:tcMar>
          </w:tcPr>
          <w:p w14:paraId="53A39F38" w14:textId="77777777" w:rsidR="00137332" w:rsidRPr="00A07C42" w:rsidRDefault="00137332" w:rsidP="00023751">
            <w:pPr>
              <w:rPr>
                <w:rFonts w:ascii="Times New Roman" w:hAnsi="Times New Roman" w:cs="Times New Roman"/>
                <w:sz w:val="20"/>
                <w:szCs w:val="20"/>
              </w:rPr>
            </w:pPr>
            <w:r w:rsidRPr="00A07C42">
              <w:rPr>
                <w:rFonts w:ascii="Times New Roman" w:hAnsi="Times New Roman" w:cs="Times New Roman"/>
                <w:sz w:val="20"/>
                <w:szCs w:val="20"/>
              </w:rPr>
              <w:t>758</w:t>
            </w:r>
          </w:p>
        </w:tc>
        <w:tc>
          <w:tcPr>
            <w:tcW w:w="1323" w:type="pct"/>
            <w:tcMar>
              <w:top w:w="11" w:type="dxa"/>
              <w:left w:w="85" w:type="dxa"/>
              <w:bottom w:w="6" w:type="dxa"/>
              <w:right w:w="85" w:type="dxa"/>
            </w:tcMar>
          </w:tcPr>
          <w:p w14:paraId="472004A1"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Różne rozliczenia</w:t>
            </w:r>
          </w:p>
        </w:tc>
        <w:tc>
          <w:tcPr>
            <w:tcW w:w="823" w:type="pct"/>
            <w:tcMar>
              <w:top w:w="11" w:type="dxa"/>
              <w:left w:w="85" w:type="dxa"/>
              <w:bottom w:w="6" w:type="dxa"/>
              <w:right w:w="85" w:type="dxa"/>
            </w:tcMar>
          </w:tcPr>
          <w:p w14:paraId="325E73CC"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823" w:type="pct"/>
            <w:tcMar>
              <w:top w:w="11" w:type="dxa"/>
              <w:left w:w="85" w:type="dxa"/>
              <w:bottom w:w="6" w:type="dxa"/>
              <w:right w:w="85" w:type="dxa"/>
            </w:tcMar>
          </w:tcPr>
          <w:p w14:paraId="6C8D34B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450 000,00</w:t>
            </w:r>
          </w:p>
        </w:tc>
        <w:tc>
          <w:tcPr>
            <w:tcW w:w="823" w:type="pct"/>
            <w:tcMar>
              <w:top w:w="11" w:type="dxa"/>
              <w:left w:w="85" w:type="dxa"/>
              <w:bottom w:w="6" w:type="dxa"/>
              <w:right w:w="85" w:type="dxa"/>
            </w:tcMar>
          </w:tcPr>
          <w:p w14:paraId="002D62D9"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492" w:type="pct"/>
            <w:tcMar>
              <w:top w:w="11" w:type="dxa"/>
              <w:left w:w="85" w:type="dxa"/>
              <w:bottom w:w="6" w:type="dxa"/>
              <w:right w:w="85" w:type="dxa"/>
            </w:tcMar>
          </w:tcPr>
          <w:p w14:paraId="6835E23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c>
          <w:tcPr>
            <w:tcW w:w="428" w:type="pct"/>
            <w:tcMar>
              <w:top w:w="11" w:type="dxa"/>
              <w:left w:w="85" w:type="dxa"/>
              <w:bottom w:w="6" w:type="dxa"/>
              <w:right w:w="85" w:type="dxa"/>
            </w:tcMar>
          </w:tcPr>
          <w:p w14:paraId="763356F4"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07C42">
              <w:rPr>
                <w:rFonts w:ascii="Times New Roman" w:hAnsi="Times New Roman" w:cs="Times New Roman"/>
                <w:sz w:val="20"/>
                <w:szCs w:val="20"/>
              </w:rPr>
              <w:t>0,00%</w:t>
            </w:r>
          </w:p>
        </w:tc>
      </w:tr>
      <w:tr w:rsidR="00137332" w:rsidRPr="00A07C42" w14:paraId="108145A6" w14:textId="77777777" w:rsidTr="00023751">
        <w:tc>
          <w:tcPr>
            <w:cnfStyle w:val="001000000000" w:firstRow="0" w:lastRow="0" w:firstColumn="1" w:lastColumn="0" w:oddVBand="0" w:evenVBand="0" w:oddHBand="0" w:evenHBand="0" w:firstRowFirstColumn="0" w:firstRowLastColumn="0" w:lastRowFirstColumn="0" w:lastRowLastColumn="0"/>
            <w:tcW w:w="289" w:type="pct"/>
            <w:shd w:val="clear" w:color="auto" w:fill="F3F3F4"/>
            <w:tcMar>
              <w:top w:w="11" w:type="dxa"/>
              <w:left w:w="85" w:type="dxa"/>
              <w:bottom w:w="6" w:type="dxa"/>
              <w:right w:w="85" w:type="dxa"/>
            </w:tcMar>
          </w:tcPr>
          <w:p w14:paraId="33FF6160" w14:textId="77777777" w:rsidR="00137332" w:rsidRPr="00A07C42" w:rsidRDefault="00137332" w:rsidP="00023751">
            <w:pPr>
              <w:rPr>
                <w:rFonts w:ascii="Times New Roman" w:hAnsi="Times New Roman" w:cs="Times New Roman"/>
                <w:b/>
                <w:bCs/>
                <w:color w:val="000000"/>
                <w:sz w:val="20"/>
                <w:szCs w:val="20"/>
              </w:rPr>
            </w:pPr>
          </w:p>
        </w:tc>
        <w:tc>
          <w:tcPr>
            <w:tcW w:w="1323" w:type="pct"/>
            <w:shd w:val="clear" w:color="auto" w:fill="F3F3F4"/>
            <w:tcMar>
              <w:top w:w="11" w:type="dxa"/>
              <w:left w:w="85" w:type="dxa"/>
              <w:bottom w:w="6" w:type="dxa"/>
              <w:right w:w="85" w:type="dxa"/>
            </w:tcMar>
          </w:tcPr>
          <w:p w14:paraId="67476F4C" w14:textId="77777777" w:rsidR="00137332" w:rsidRPr="00A07C42" w:rsidRDefault="00137332" w:rsidP="00023751">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Razem wydatki majątkowe</w:t>
            </w:r>
          </w:p>
        </w:tc>
        <w:tc>
          <w:tcPr>
            <w:tcW w:w="823" w:type="pct"/>
            <w:shd w:val="clear" w:color="auto" w:fill="F3F3F4"/>
            <w:tcMar>
              <w:top w:w="11" w:type="dxa"/>
              <w:left w:w="85" w:type="dxa"/>
              <w:bottom w:w="6" w:type="dxa"/>
              <w:right w:w="85" w:type="dxa"/>
            </w:tcMar>
          </w:tcPr>
          <w:p w14:paraId="3A85A521"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10 566 317,00</w:t>
            </w:r>
          </w:p>
        </w:tc>
        <w:tc>
          <w:tcPr>
            <w:tcW w:w="823" w:type="pct"/>
            <w:shd w:val="clear" w:color="auto" w:fill="F3F3F4"/>
            <w:tcMar>
              <w:top w:w="11" w:type="dxa"/>
              <w:left w:w="85" w:type="dxa"/>
              <w:bottom w:w="6" w:type="dxa"/>
              <w:right w:w="85" w:type="dxa"/>
            </w:tcMar>
          </w:tcPr>
          <w:p w14:paraId="341CB9C2"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8 181 345,50</w:t>
            </w:r>
          </w:p>
        </w:tc>
        <w:tc>
          <w:tcPr>
            <w:tcW w:w="823" w:type="pct"/>
            <w:shd w:val="clear" w:color="auto" w:fill="F3F3F4"/>
            <w:tcMar>
              <w:top w:w="11" w:type="dxa"/>
              <w:left w:w="85" w:type="dxa"/>
              <w:bottom w:w="6" w:type="dxa"/>
              <w:right w:w="85" w:type="dxa"/>
            </w:tcMar>
          </w:tcPr>
          <w:p w14:paraId="4D0F07F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6 668 315,29</w:t>
            </w:r>
          </w:p>
        </w:tc>
        <w:tc>
          <w:tcPr>
            <w:tcW w:w="492" w:type="pct"/>
            <w:shd w:val="clear" w:color="auto" w:fill="F3F3F4"/>
            <w:tcMar>
              <w:top w:w="11" w:type="dxa"/>
              <w:left w:w="85" w:type="dxa"/>
              <w:bottom w:w="6" w:type="dxa"/>
              <w:right w:w="85" w:type="dxa"/>
            </w:tcMar>
          </w:tcPr>
          <w:p w14:paraId="54B25DCF"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81,51%</w:t>
            </w:r>
          </w:p>
        </w:tc>
        <w:tc>
          <w:tcPr>
            <w:tcW w:w="428" w:type="pct"/>
            <w:shd w:val="clear" w:color="auto" w:fill="F3F3F4"/>
            <w:tcMar>
              <w:top w:w="11" w:type="dxa"/>
              <w:left w:w="85" w:type="dxa"/>
              <w:bottom w:w="6" w:type="dxa"/>
              <w:right w:w="85" w:type="dxa"/>
            </w:tcMar>
          </w:tcPr>
          <w:p w14:paraId="59C5B36D" w14:textId="77777777" w:rsidR="00137332" w:rsidRPr="00A07C42" w:rsidRDefault="00137332" w:rsidP="0002375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sz w:val="20"/>
                <w:szCs w:val="20"/>
              </w:rPr>
            </w:pPr>
            <w:r w:rsidRPr="00A07C42">
              <w:rPr>
                <w:rFonts w:ascii="Times New Roman" w:hAnsi="Times New Roman" w:cs="Times New Roman"/>
                <w:b/>
                <w:bCs/>
                <w:color w:val="000000"/>
                <w:sz w:val="20"/>
                <w:szCs w:val="20"/>
              </w:rPr>
              <w:t>100,00%</w:t>
            </w:r>
          </w:p>
        </w:tc>
      </w:tr>
    </w:tbl>
    <w:p w14:paraId="29367F26" w14:textId="77777777" w:rsidR="00A07C42" w:rsidRDefault="00A07C42" w:rsidP="00137332">
      <w:pPr>
        <w:pStyle w:val="Nagwek2"/>
        <w:jc w:val="both"/>
        <w:rPr>
          <w:rFonts w:ascii="Times New Roman" w:hAnsi="Times New Roman" w:cs="Times New Roman"/>
          <w:sz w:val="26"/>
          <w:szCs w:val="26"/>
        </w:rPr>
      </w:pPr>
      <w:bookmarkStart w:id="7" w:name="_Toc1606984413"/>
    </w:p>
    <w:p w14:paraId="0517EBB4" w14:textId="77777777" w:rsidR="00A07C42" w:rsidRPr="00A07C42" w:rsidRDefault="00A07C42" w:rsidP="00A07C42"/>
    <w:p w14:paraId="4A59BE1B" w14:textId="4E3D857A" w:rsidR="00137332" w:rsidRPr="00137332" w:rsidRDefault="00137332" w:rsidP="00137332">
      <w:pPr>
        <w:pStyle w:val="Nagwek2"/>
        <w:jc w:val="both"/>
        <w:rPr>
          <w:rFonts w:ascii="Times New Roman" w:hAnsi="Times New Roman" w:cs="Times New Roman"/>
          <w:sz w:val="26"/>
          <w:szCs w:val="26"/>
        </w:rPr>
      </w:pPr>
      <w:r w:rsidRPr="00137332">
        <w:rPr>
          <w:rFonts w:ascii="Times New Roman" w:hAnsi="Times New Roman" w:cs="Times New Roman"/>
          <w:sz w:val="26"/>
          <w:szCs w:val="26"/>
        </w:rPr>
        <w:lastRenderedPageBreak/>
        <w:t>Przychody</w:t>
      </w:r>
      <w:bookmarkEnd w:id="7"/>
    </w:p>
    <w:p w14:paraId="6FDEF29D"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Przychody w 2023 roku zrealizowano w łącznej kwocie </w:t>
      </w:r>
      <w:r w:rsidRPr="00137332">
        <w:rPr>
          <w:rFonts w:ascii="Times New Roman" w:hAnsi="Times New Roman" w:cs="Times New Roman"/>
          <w:b/>
          <w:bCs/>
          <w:sz w:val="26"/>
          <w:szCs w:val="26"/>
        </w:rPr>
        <w:t>2 463 191,79 zł</w:t>
      </w:r>
      <w:r w:rsidRPr="00137332">
        <w:rPr>
          <w:rFonts w:ascii="Times New Roman" w:hAnsi="Times New Roman" w:cs="Times New Roman"/>
          <w:sz w:val="26"/>
          <w:szCs w:val="26"/>
        </w:rPr>
        <w:t>, (co stanowi 95,59% planu), w tym:</w:t>
      </w:r>
    </w:p>
    <w:p w14:paraId="570E64F3" w14:textId="77777777" w:rsidR="00137332" w:rsidRPr="00137332" w:rsidRDefault="00137332">
      <w:pPr>
        <w:pStyle w:val="Akapitzlist"/>
        <w:numPr>
          <w:ilvl w:val="0"/>
          <w:numId w:val="34"/>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nadwyżka z lat ubiegłych, pomniejszona o niewykorzystane środki pieniężne, o których mowa w art. 217 ust. 2 pkt. 8 ustawy o finansach publicznych – 1 531 470,29 zł;</w:t>
      </w:r>
    </w:p>
    <w:p w14:paraId="5E43981D" w14:textId="77777777" w:rsidR="00137332" w:rsidRPr="00137332" w:rsidRDefault="00137332">
      <w:pPr>
        <w:pStyle w:val="Akapitzlist"/>
        <w:numPr>
          <w:ilvl w:val="0"/>
          <w:numId w:val="34"/>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niewykorzystane środki pieniężne, o których mowa w art. 217 ust. 2 pkt 8 ustawy o finansach publicznych – 291 059,34 zł;</w:t>
      </w:r>
    </w:p>
    <w:p w14:paraId="622F8892" w14:textId="77777777" w:rsidR="00137332" w:rsidRPr="00137332" w:rsidRDefault="00137332">
      <w:pPr>
        <w:pStyle w:val="Akapitzlist"/>
        <w:numPr>
          <w:ilvl w:val="0"/>
          <w:numId w:val="34"/>
        </w:numPr>
        <w:spacing w:line="276" w:lineRule="auto"/>
        <w:jc w:val="both"/>
        <w:rPr>
          <w:rFonts w:ascii="Times New Roman" w:hAnsi="Times New Roman" w:cs="Times New Roman"/>
          <w:sz w:val="26"/>
          <w:szCs w:val="26"/>
        </w:rPr>
      </w:pPr>
      <w:r w:rsidRPr="00137332">
        <w:rPr>
          <w:rFonts w:ascii="Times New Roman" w:hAnsi="Times New Roman" w:cs="Times New Roman"/>
          <w:sz w:val="26"/>
          <w:szCs w:val="26"/>
        </w:rPr>
        <w:t>wolne środki, o których mowa w art. 217 ust. 2 pkt 6 ustawy o finansach publicznych – 640 662,16 zł.</w:t>
      </w:r>
    </w:p>
    <w:p w14:paraId="5497226D" w14:textId="77777777" w:rsidR="00137332" w:rsidRPr="00137332" w:rsidRDefault="00137332" w:rsidP="00137332">
      <w:pPr>
        <w:pStyle w:val="Nagwek2"/>
        <w:jc w:val="both"/>
        <w:rPr>
          <w:rFonts w:ascii="Times New Roman" w:hAnsi="Times New Roman" w:cs="Times New Roman"/>
          <w:sz w:val="26"/>
          <w:szCs w:val="26"/>
        </w:rPr>
      </w:pPr>
      <w:bookmarkStart w:id="8" w:name="_Toc1772983368"/>
      <w:r w:rsidRPr="00137332">
        <w:rPr>
          <w:rFonts w:ascii="Times New Roman" w:hAnsi="Times New Roman" w:cs="Times New Roman"/>
          <w:sz w:val="26"/>
          <w:szCs w:val="26"/>
        </w:rPr>
        <w:t>Rozchody</w:t>
      </w:r>
      <w:bookmarkEnd w:id="8"/>
    </w:p>
    <w:p w14:paraId="4510A430" w14:textId="77777777" w:rsidR="00137332" w:rsidRPr="00137332" w:rsidRDefault="00137332" w:rsidP="00137332">
      <w:pPr>
        <w:jc w:val="both"/>
        <w:rPr>
          <w:rFonts w:ascii="Times New Roman" w:hAnsi="Times New Roman" w:cs="Times New Roman"/>
          <w:sz w:val="26"/>
          <w:szCs w:val="26"/>
        </w:rPr>
      </w:pPr>
      <w:r w:rsidRPr="00137332">
        <w:rPr>
          <w:rFonts w:ascii="Times New Roman" w:hAnsi="Times New Roman" w:cs="Times New Roman"/>
          <w:sz w:val="26"/>
          <w:szCs w:val="26"/>
        </w:rPr>
        <w:t xml:space="preserve">Rozchody w 2023 roku zrealizowano w łącznej kwocie </w:t>
      </w:r>
      <w:r w:rsidRPr="00137332">
        <w:rPr>
          <w:rFonts w:ascii="Times New Roman" w:hAnsi="Times New Roman" w:cs="Times New Roman"/>
          <w:b/>
          <w:bCs/>
          <w:sz w:val="26"/>
          <w:szCs w:val="26"/>
        </w:rPr>
        <w:t>350 000,00 zł</w:t>
      </w:r>
      <w:r w:rsidRPr="00137332">
        <w:rPr>
          <w:rFonts w:ascii="Times New Roman" w:hAnsi="Times New Roman" w:cs="Times New Roman"/>
          <w:sz w:val="26"/>
          <w:szCs w:val="26"/>
        </w:rPr>
        <w:t xml:space="preserve"> (co stanowi 100,00% planu), w tym:</w:t>
      </w:r>
    </w:p>
    <w:p w14:paraId="4809D0C7" w14:textId="31A6A328" w:rsidR="00137332" w:rsidRPr="00747318" w:rsidRDefault="00137332">
      <w:pPr>
        <w:pStyle w:val="Akapitzlist"/>
        <w:numPr>
          <w:ilvl w:val="0"/>
          <w:numId w:val="35"/>
        </w:numPr>
        <w:spacing w:line="276" w:lineRule="auto"/>
        <w:jc w:val="both"/>
        <w:rPr>
          <w:rFonts w:ascii="Times New Roman" w:hAnsi="Times New Roman" w:cs="Times New Roman"/>
          <w:sz w:val="26"/>
          <w:szCs w:val="26"/>
        </w:rPr>
      </w:pPr>
      <w:r w:rsidRPr="00747318">
        <w:rPr>
          <w:rFonts w:ascii="Times New Roman" w:hAnsi="Times New Roman" w:cs="Times New Roman"/>
          <w:sz w:val="26"/>
          <w:szCs w:val="26"/>
        </w:rPr>
        <w:t>Spłaty kredytów i pożyczek, wykup papierów wartościowych – 350 000,00 zł.</w:t>
      </w:r>
    </w:p>
    <w:p w14:paraId="3B9B432D" w14:textId="77777777" w:rsidR="00137332" w:rsidRPr="00137332" w:rsidRDefault="00137332" w:rsidP="00137332">
      <w:pPr>
        <w:rPr>
          <w:rFonts w:ascii="Times New Roman" w:hAnsi="Times New Roman" w:cs="Times New Roman"/>
          <w:b/>
          <w:bCs/>
          <w:sz w:val="26"/>
          <w:szCs w:val="26"/>
        </w:rPr>
      </w:pPr>
      <w:r w:rsidRPr="00137332">
        <w:rPr>
          <w:rFonts w:ascii="Times New Roman" w:hAnsi="Times New Roman" w:cs="Times New Roman"/>
          <w:sz w:val="26"/>
          <w:szCs w:val="26"/>
        </w:rPr>
        <w:t xml:space="preserve">Budżet Miasta Stoczek Łukowski zamknął się dodatnim wynikiem finansowym w wysokości </w:t>
      </w:r>
      <w:r w:rsidRPr="00137332">
        <w:rPr>
          <w:rFonts w:ascii="Times New Roman" w:hAnsi="Times New Roman" w:cs="Times New Roman"/>
          <w:b/>
          <w:bCs/>
          <w:sz w:val="26"/>
          <w:szCs w:val="26"/>
        </w:rPr>
        <w:t>693 587,55 zł.</w:t>
      </w:r>
    </w:p>
    <w:p w14:paraId="4E6CE9DE" w14:textId="77777777" w:rsidR="00137332" w:rsidRPr="00137332" w:rsidRDefault="00137332" w:rsidP="00137332">
      <w:pPr>
        <w:rPr>
          <w:rFonts w:ascii="Times New Roman" w:hAnsi="Times New Roman" w:cs="Times New Roman"/>
          <w:sz w:val="26"/>
          <w:szCs w:val="26"/>
        </w:rPr>
      </w:pPr>
      <w:r w:rsidRPr="00137332">
        <w:rPr>
          <w:rFonts w:ascii="Times New Roman" w:hAnsi="Times New Roman" w:cs="Times New Roman"/>
          <w:sz w:val="26"/>
          <w:szCs w:val="26"/>
        </w:rPr>
        <w:t xml:space="preserve">Łączny stan zadłużenia na dzień 31.12.2023 roku  wynosił  </w:t>
      </w:r>
      <w:r w:rsidRPr="00137332">
        <w:rPr>
          <w:rFonts w:ascii="Times New Roman" w:hAnsi="Times New Roman" w:cs="Times New Roman"/>
          <w:b/>
          <w:bCs/>
          <w:sz w:val="26"/>
          <w:szCs w:val="26"/>
        </w:rPr>
        <w:t>290 662,16 zł</w:t>
      </w:r>
      <w:r w:rsidRPr="00137332">
        <w:rPr>
          <w:rFonts w:ascii="Times New Roman" w:hAnsi="Times New Roman" w:cs="Times New Roman"/>
          <w:sz w:val="26"/>
          <w:szCs w:val="26"/>
        </w:rPr>
        <w:t xml:space="preserve"> . Jest to kwota kapitału (sald) kredytów i pożyczek pozostających do spłaty ( bez odsetek).</w:t>
      </w:r>
    </w:p>
    <w:p w14:paraId="011048A2" w14:textId="43B1EFF4" w:rsidR="004F18F5" w:rsidRDefault="00137332" w:rsidP="00747318">
      <w:pPr>
        <w:rPr>
          <w:rFonts w:ascii="Times New Roman" w:hAnsi="Times New Roman" w:cs="Times New Roman"/>
          <w:b/>
          <w:sz w:val="26"/>
          <w:szCs w:val="26"/>
        </w:rPr>
      </w:pPr>
      <w:r w:rsidRPr="00137332">
        <w:rPr>
          <w:rFonts w:ascii="Times New Roman" w:hAnsi="Times New Roman" w:cs="Times New Roman"/>
          <w:sz w:val="26"/>
          <w:szCs w:val="26"/>
        </w:rPr>
        <w:t xml:space="preserve">Przeprowadzona analiza na podstawie rocznych sprawozdań z wykonania budżetu za 2023 rok obrazuje stabilną sytuację </w:t>
      </w:r>
      <w:r w:rsidR="00747318">
        <w:rPr>
          <w:rFonts w:ascii="Times New Roman" w:hAnsi="Times New Roman" w:cs="Times New Roman"/>
          <w:sz w:val="26"/>
          <w:szCs w:val="26"/>
        </w:rPr>
        <w:t xml:space="preserve">finansową </w:t>
      </w:r>
      <w:r w:rsidRPr="00137332">
        <w:rPr>
          <w:rFonts w:ascii="Times New Roman" w:hAnsi="Times New Roman" w:cs="Times New Roman"/>
          <w:sz w:val="26"/>
          <w:szCs w:val="26"/>
        </w:rPr>
        <w:t>miasta.</w:t>
      </w:r>
    </w:p>
    <w:p w14:paraId="4C08A00B" w14:textId="76E9C3FA" w:rsidR="0001108E" w:rsidRPr="0001108E" w:rsidRDefault="0001108E" w:rsidP="0001108E">
      <w:pPr>
        <w:widowControl w:val="0"/>
        <w:suppressAutoHyphens/>
        <w:autoSpaceDN w:val="0"/>
        <w:spacing w:after="0" w:line="276" w:lineRule="auto"/>
        <w:textAlignment w:val="baseline"/>
        <w:rPr>
          <w:rFonts w:ascii="Times New Roman" w:eastAsia="SimSun" w:hAnsi="Times New Roman" w:cs="Lucida Sans"/>
          <w:b/>
          <w:bCs/>
          <w:kern w:val="3"/>
          <w:sz w:val="26"/>
          <w:szCs w:val="26"/>
          <w:lang w:eastAsia="zh-CN" w:bidi="hi-IN"/>
        </w:rPr>
      </w:pPr>
      <w:r w:rsidRPr="00776DF6">
        <w:rPr>
          <w:rFonts w:ascii="Times New Roman" w:hAnsi="Times New Roman" w:cs="Times New Roman"/>
          <w:b/>
          <w:sz w:val="26"/>
          <w:szCs w:val="26"/>
        </w:rPr>
        <w:t xml:space="preserve">                                                               </w:t>
      </w:r>
    </w:p>
    <w:p w14:paraId="3A5F5D4A" w14:textId="556BAA59" w:rsidR="002E74C4" w:rsidRPr="00936FAD" w:rsidRDefault="004467CD" w:rsidP="00FD2F72">
      <w:pPr>
        <w:suppressAutoHyphens/>
        <w:autoSpaceDN w:val="0"/>
        <w:spacing w:after="0" w:line="271" w:lineRule="auto"/>
        <w:textAlignment w:val="baseline"/>
        <w:rPr>
          <w:rFonts w:ascii="Times New Roman" w:hAnsi="Times New Roman" w:cs="Times New Roman"/>
          <w:b/>
          <w:sz w:val="26"/>
          <w:szCs w:val="26"/>
        </w:rPr>
      </w:pPr>
      <w:r w:rsidRPr="00936FAD">
        <w:rPr>
          <w:rFonts w:ascii="Times New Roman" w:eastAsia="Times New Roman" w:hAnsi="Times New Roman" w:cs="Times New Roman"/>
          <w:b/>
          <w:kern w:val="3"/>
          <w:sz w:val="26"/>
          <w:szCs w:val="26"/>
          <w:lang w:eastAsia="zh-CN"/>
        </w:rPr>
        <w:t>2.2 Wykonanie inwestycji w mieście.</w:t>
      </w:r>
    </w:p>
    <w:p w14:paraId="778AB7EC" w14:textId="77777777" w:rsidR="002E74C4" w:rsidRPr="00936FAD" w:rsidRDefault="002E74C4" w:rsidP="002E74C4">
      <w:pPr>
        <w:pStyle w:val="Standard"/>
        <w:numPr>
          <w:ilvl w:val="0"/>
          <w:numId w:val="1"/>
        </w:numPr>
        <w:tabs>
          <w:tab w:val="left" w:pos="-2520"/>
        </w:tabs>
        <w:spacing w:line="271" w:lineRule="auto"/>
        <w:jc w:val="both"/>
        <w:rPr>
          <w:b/>
          <w:bCs/>
          <w:sz w:val="26"/>
          <w:szCs w:val="26"/>
        </w:rPr>
      </w:pPr>
      <w:r w:rsidRPr="00936FAD">
        <w:rPr>
          <w:b/>
          <w:bCs/>
          <w:sz w:val="26"/>
          <w:szCs w:val="26"/>
        </w:rPr>
        <w:t xml:space="preserve"> Remont drogi gminnej ul. Nowoprojektowana Nr 114426L w m. Stoczek Łukowski. </w:t>
      </w:r>
    </w:p>
    <w:p w14:paraId="1FBEC2FC" w14:textId="4AED10ED" w:rsidR="002E74C4" w:rsidRPr="00936FAD" w:rsidRDefault="002E74C4" w:rsidP="002E74C4">
      <w:pPr>
        <w:pStyle w:val="Standard"/>
        <w:tabs>
          <w:tab w:val="left" w:pos="-2520"/>
        </w:tabs>
        <w:spacing w:line="271" w:lineRule="auto"/>
        <w:ind w:left="360"/>
        <w:jc w:val="both"/>
        <w:rPr>
          <w:bCs/>
          <w:sz w:val="26"/>
          <w:szCs w:val="26"/>
        </w:rPr>
      </w:pPr>
      <w:r w:rsidRPr="00936FAD">
        <w:rPr>
          <w:sz w:val="26"/>
          <w:szCs w:val="26"/>
        </w:rPr>
        <w:t xml:space="preserve">Zadanie współfinansowane </w:t>
      </w:r>
      <w:r w:rsidRPr="00936FAD">
        <w:rPr>
          <w:bCs/>
          <w:kern w:val="0"/>
          <w:sz w:val="26"/>
          <w:szCs w:val="26"/>
          <w:lang w:eastAsia="ar-SA"/>
        </w:rPr>
        <w:t>ze środków Rządowego Funduszu Rozwoju Dróg</w:t>
      </w:r>
      <w:r w:rsidRPr="00936FAD">
        <w:rPr>
          <w:bCs/>
          <w:sz w:val="26"/>
          <w:szCs w:val="26"/>
        </w:rPr>
        <w:t>. Zadanie zrealizowane  na odcinku o długości 725,2 m działce nr ew.  1296.  Droga w km 0+000 - 0+532 o szer. ok. 5m.,w km 0+532 - 0+578 stanowi przejście w zakresie zmiany szerokości jezdni z ok. 5m na 4 m., w km. 0+578 – 0+725 o szer. ok. 4m. Zakres remontu obejmował rozbiórkę elementów drogowych, wykonanie nowej nawierzchni jezdni</w:t>
      </w:r>
      <w:r w:rsidR="00FD2F72">
        <w:rPr>
          <w:bCs/>
          <w:sz w:val="26"/>
          <w:szCs w:val="26"/>
        </w:rPr>
        <w:t xml:space="preserve"> </w:t>
      </w:r>
      <w:r w:rsidRPr="00936FAD">
        <w:rPr>
          <w:bCs/>
          <w:sz w:val="26"/>
          <w:szCs w:val="26"/>
        </w:rPr>
        <w:t>i zatoki postojowej z kostki brukowej z uzupełnieniem podbudowy. Wykonanie trzech progów zwalniających z kostki brukowej. Wymianę nawierzchni na kostkę brukową, na chodnikach i zjazdach z uzupełnieniem podbudowy. Wymianę krawężników i obrzeży z ławami fundamentowymi. Wycinkę gałęzi i odrostów.</w:t>
      </w:r>
      <w:r w:rsidR="00A97549">
        <w:rPr>
          <w:bCs/>
          <w:sz w:val="26"/>
          <w:szCs w:val="26"/>
        </w:rPr>
        <w:t xml:space="preserve"> </w:t>
      </w:r>
      <w:r w:rsidRPr="00936FAD">
        <w:rPr>
          <w:bCs/>
          <w:sz w:val="26"/>
          <w:szCs w:val="26"/>
        </w:rPr>
        <w:t>Wymianę</w:t>
      </w:r>
      <w:r w:rsidR="00FD2F72">
        <w:rPr>
          <w:bCs/>
          <w:sz w:val="26"/>
          <w:szCs w:val="26"/>
        </w:rPr>
        <w:t xml:space="preserve"> </w:t>
      </w:r>
      <w:r w:rsidRPr="00936FAD">
        <w:rPr>
          <w:bCs/>
          <w:sz w:val="26"/>
          <w:szCs w:val="26"/>
        </w:rPr>
        <w:t xml:space="preserve">z uzupełnieniem oznakowania drogowego, uporządkowanie pasa drogowego po zakończonych robotach. </w:t>
      </w:r>
    </w:p>
    <w:p w14:paraId="744B06E6" w14:textId="3A8D21C2" w:rsidR="002E74C4" w:rsidRPr="00936FAD" w:rsidRDefault="002E74C4" w:rsidP="002E74C4">
      <w:pPr>
        <w:pStyle w:val="Standard"/>
        <w:tabs>
          <w:tab w:val="left" w:pos="-2520"/>
        </w:tabs>
        <w:spacing w:line="271" w:lineRule="auto"/>
        <w:ind w:left="360"/>
        <w:jc w:val="both"/>
        <w:rPr>
          <w:bCs/>
          <w:sz w:val="26"/>
          <w:szCs w:val="26"/>
        </w:rPr>
      </w:pPr>
      <w:r w:rsidRPr="00936FAD">
        <w:rPr>
          <w:b/>
          <w:sz w:val="26"/>
          <w:szCs w:val="26"/>
        </w:rPr>
        <w:t>Wartość zadania wynosi  1 068 874,85  zł,</w:t>
      </w:r>
      <w:r w:rsidRPr="00936FAD">
        <w:rPr>
          <w:sz w:val="26"/>
          <w:szCs w:val="26"/>
        </w:rPr>
        <w:t xml:space="preserve"> </w:t>
      </w:r>
      <w:r w:rsidRPr="00936FAD">
        <w:rPr>
          <w:rFonts w:eastAsia="Calibri"/>
          <w:kern w:val="0"/>
          <w:sz w:val="26"/>
          <w:szCs w:val="26"/>
          <w:lang w:eastAsia="en-US"/>
        </w:rPr>
        <w:t xml:space="preserve">w tym: </w:t>
      </w:r>
    </w:p>
    <w:p w14:paraId="7D549F16" w14:textId="5354D216" w:rsidR="002E74C4" w:rsidRPr="00936FAD" w:rsidRDefault="002E74C4" w:rsidP="002E74C4">
      <w:pPr>
        <w:pStyle w:val="Standard"/>
        <w:tabs>
          <w:tab w:val="left" w:pos="-2520"/>
        </w:tabs>
        <w:spacing w:line="271" w:lineRule="auto"/>
        <w:jc w:val="both"/>
        <w:rPr>
          <w:rFonts w:eastAsia="Calibri"/>
          <w:kern w:val="0"/>
          <w:sz w:val="26"/>
          <w:szCs w:val="26"/>
          <w:lang w:eastAsia="en-US"/>
        </w:rPr>
      </w:pPr>
      <w:r w:rsidRPr="00936FAD">
        <w:rPr>
          <w:rFonts w:eastAsia="Calibri"/>
          <w:kern w:val="0"/>
          <w:sz w:val="26"/>
          <w:szCs w:val="26"/>
          <w:lang w:eastAsia="en-US"/>
        </w:rPr>
        <w:tab/>
      </w:r>
      <w:r w:rsidRPr="00936FAD">
        <w:rPr>
          <w:rFonts w:eastAsia="Calibri"/>
          <w:kern w:val="0"/>
          <w:sz w:val="26"/>
          <w:szCs w:val="26"/>
          <w:lang w:eastAsia="en-US"/>
        </w:rPr>
        <w:tab/>
        <w:t>530 175,12</w:t>
      </w:r>
      <w:r w:rsidR="00FD70FE" w:rsidRPr="00936FAD">
        <w:rPr>
          <w:rFonts w:eastAsia="Calibri"/>
          <w:kern w:val="0"/>
          <w:sz w:val="26"/>
          <w:szCs w:val="26"/>
          <w:lang w:eastAsia="en-US"/>
        </w:rPr>
        <w:t xml:space="preserve"> </w:t>
      </w:r>
      <w:r w:rsidRPr="00936FAD">
        <w:rPr>
          <w:rFonts w:eastAsia="Calibri"/>
          <w:kern w:val="0"/>
          <w:sz w:val="26"/>
          <w:szCs w:val="26"/>
          <w:lang w:eastAsia="en-US"/>
        </w:rPr>
        <w:t xml:space="preserve">zł  środki </w:t>
      </w:r>
      <w:r w:rsidRPr="00936FAD">
        <w:rPr>
          <w:bCs/>
          <w:color w:val="000000"/>
          <w:sz w:val="26"/>
          <w:szCs w:val="26"/>
        </w:rPr>
        <w:t>Rządowego Funduszu Rozwoju Dróg</w:t>
      </w:r>
      <w:r w:rsidR="00FD70FE" w:rsidRPr="00936FAD">
        <w:rPr>
          <w:bCs/>
          <w:color w:val="000000"/>
          <w:sz w:val="26"/>
          <w:szCs w:val="26"/>
        </w:rPr>
        <w:t>,</w:t>
      </w:r>
    </w:p>
    <w:p w14:paraId="326800CF" w14:textId="6876F366" w:rsidR="002E74C4" w:rsidRPr="00936FAD" w:rsidRDefault="002E74C4" w:rsidP="002E74C4">
      <w:pPr>
        <w:pStyle w:val="Standard"/>
        <w:tabs>
          <w:tab w:val="left" w:pos="-2520"/>
        </w:tabs>
        <w:spacing w:line="271" w:lineRule="auto"/>
        <w:ind w:left="708"/>
        <w:jc w:val="both"/>
        <w:rPr>
          <w:rFonts w:eastAsia="Calibri"/>
          <w:kern w:val="0"/>
          <w:sz w:val="26"/>
          <w:szCs w:val="26"/>
          <w:lang w:eastAsia="en-US"/>
        </w:rPr>
      </w:pPr>
      <w:r w:rsidRPr="00936FAD">
        <w:rPr>
          <w:rFonts w:eastAsia="Calibri"/>
          <w:kern w:val="0"/>
          <w:sz w:val="26"/>
          <w:szCs w:val="26"/>
          <w:lang w:eastAsia="en-US"/>
        </w:rPr>
        <w:tab/>
        <w:t>538 699,73</w:t>
      </w:r>
      <w:r w:rsidR="00FD70FE" w:rsidRPr="00936FAD">
        <w:rPr>
          <w:rFonts w:eastAsia="Calibri"/>
          <w:kern w:val="0"/>
          <w:sz w:val="26"/>
          <w:szCs w:val="26"/>
          <w:lang w:eastAsia="en-US"/>
        </w:rPr>
        <w:t xml:space="preserve"> </w:t>
      </w:r>
      <w:r w:rsidRPr="00936FAD">
        <w:rPr>
          <w:rFonts w:eastAsia="Calibri"/>
          <w:kern w:val="0"/>
          <w:sz w:val="26"/>
          <w:szCs w:val="26"/>
          <w:lang w:eastAsia="en-US"/>
        </w:rPr>
        <w:t>z</w:t>
      </w:r>
      <w:r w:rsidR="00FD70FE" w:rsidRPr="00936FAD">
        <w:rPr>
          <w:rFonts w:eastAsia="Calibri"/>
          <w:kern w:val="0"/>
          <w:sz w:val="26"/>
          <w:szCs w:val="26"/>
          <w:lang w:eastAsia="en-US"/>
        </w:rPr>
        <w:t>ł</w:t>
      </w:r>
      <w:r w:rsidRPr="00936FAD">
        <w:rPr>
          <w:rFonts w:eastAsia="Calibri"/>
          <w:kern w:val="0"/>
          <w:sz w:val="26"/>
          <w:szCs w:val="26"/>
          <w:lang w:eastAsia="en-US"/>
        </w:rPr>
        <w:t xml:space="preserve">  środki własne. </w:t>
      </w:r>
    </w:p>
    <w:p w14:paraId="5841D9FE" w14:textId="77777777" w:rsidR="002E74C4" w:rsidRPr="00936FAD" w:rsidRDefault="002E74C4" w:rsidP="002E74C4">
      <w:pPr>
        <w:numPr>
          <w:ilvl w:val="0"/>
          <w:numId w:val="1"/>
        </w:numPr>
        <w:spacing w:after="0" w:line="271" w:lineRule="auto"/>
        <w:jc w:val="both"/>
        <w:rPr>
          <w:rFonts w:ascii="Times New Roman" w:hAnsi="Times New Roman" w:cs="Times New Roman"/>
          <w:b/>
          <w:sz w:val="26"/>
          <w:szCs w:val="26"/>
        </w:rPr>
      </w:pPr>
      <w:r w:rsidRPr="00936FAD">
        <w:rPr>
          <w:rFonts w:ascii="Times New Roman" w:hAnsi="Times New Roman" w:cs="Times New Roman"/>
          <w:bCs/>
          <w:sz w:val="26"/>
          <w:szCs w:val="26"/>
          <w:lang w:eastAsia="ar-SA"/>
        </w:rPr>
        <w:lastRenderedPageBreak/>
        <w:t xml:space="preserve"> </w:t>
      </w:r>
      <w:r w:rsidRPr="00936FAD">
        <w:rPr>
          <w:rFonts w:ascii="Times New Roman" w:hAnsi="Times New Roman" w:cs="Times New Roman"/>
          <w:b/>
          <w:sz w:val="26"/>
          <w:szCs w:val="26"/>
        </w:rPr>
        <w:t>Modernizacja budynku Zespołu Oświatowego w Stoczku Łukowskim</w:t>
      </w:r>
      <w:r w:rsidRPr="00936FAD">
        <w:rPr>
          <w:rFonts w:ascii="Times New Roman" w:hAnsi="Times New Roman" w:cs="Times New Roman"/>
          <w:b/>
          <w:bCs/>
          <w:sz w:val="26"/>
          <w:szCs w:val="26"/>
        </w:rPr>
        <w:t>.</w:t>
      </w:r>
    </w:p>
    <w:p w14:paraId="32C567A1" w14:textId="5C493909" w:rsidR="002E74C4" w:rsidRPr="00936FAD" w:rsidRDefault="002E74C4" w:rsidP="00FD2F72">
      <w:pPr>
        <w:spacing w:line="271" w:lineRule="auto"/>
        <w:ind w:left="360"/>
        <w:rPr>
          <w:rFonts w:ascii="Times New Roman" w:eastAsia="Calibri" w:hAnsi="Times New Roman" w:cs="Times New Roman"/>
          <w:sz w:val="26"/>
          <w:szCs w:val="26"/>
        </w:rPr>
      </w:pPr>
      <w:r w:rsidRPr="00936FAD">
        <w:rPr>
          <w:rFonts w:ascii="Times New Roman" w:hAnsi="Times New Roman" w:cs="Times New Roman"/>
          <w:sz w:val="26"/>
          <w:szCs w:val="26"/>
        </w:rPr>
        <w:t xml:space="preserve">Zadanie zrealizowane ze środków własnych. Odnowiono korytarz </w:t>
      </w:r>
      <w:r w:rsidR="00FD70FE" w:rsidRPr="00936FAD">
        <w:rPr>
          <w:rFonts w:ascii="Times New Roman" w:hAnsi="Times New Roman" w:cs="Times New Roman"/>
          <w:sz w:val="26"/>
          <w:szCs w:val="26"/>
        </w:rPr>
        <w:t xml:space="preserve">na </w:t>
      </w:r>
      <w:r w:rsidRPr="00936FAD">
        <w:rPr>
          <w:rFonts w:ascii="Times New Roman" w:hAnsi="Times New Roman" w:cs="Times New Roman"/>
          <w:sz w:val="26"/>
          <w:szCs w:val="26"/>
        </w:rPr>
        <w:t>II pi</w:t>
      </w:r>
      <w:r w:rsidR="00FD70FE" w:rsidRPr="00936FAD">
        <w:rPr>
          <w:rFonts w:ascii="Times New Roman" w:hAnsi="Times New Roman" w:cs="Times New Roman"/>
          <w:sz w:val="26"/>
          <w:szCs w:val="26"/>
        </w:rPr>
        <w:t>ętrze</w:t>
      </w:r>
      <w:r w:rsidRPr="00936FAD">
        <w:rPr>
          <w:rFonts w:ascii="Times New Roman" w:hAnsi="Times New Roman" w:cs="Times New Roman"/>
          <w:sz w:val="26"/>
          <w:szCs w:val="26"/>
        </w:rPr>
        <w:t>. Wykonano roboty przygotowawcze tj. zabezpieczania folią okien i podłóg, wykucie podokienników</w:t>
      </w:r>
      <w:r w:rsidR="00FD70FE" w:rsidRPr="00936FAD">
        <w:rPr>
          <w:rFonts w:ascii="Times New Roman" w:hAnsi="Times New Roman" w:cs="Times New Roman"/>
          <w:sz w:val="26"/>
          <w:szCs w:val="26"/>
        </w:rPr>
        <w:t>,</w:t>
      </w:r>
      <w:r w:rsidRPr="00936FAD">
        <w:rPr>
          <w:rFonts w:ascii="Times New Roman" w:hAnsi="Times New Roman" w:cs="Times New Roman"/>
          <w:sz w:val="26"/>
          <w:szCs w:val="26"/>
        </w:rPr>
        <w:t xml:space="preserve"> </w:t>
      </w:r>
      <w:r w:rsidR="00FD70FE" w:rsidRPr="00936FAD">
        <w:rPr>
          <w:rFonts w:ascii="Times New Roman" w:hAnsi="Times New Roman" w:cs="Times New Roman"/>
          <w:sz w:val="26"/>
          <w:szCs w:val="26"/>
        </w:rPr>
        <w:t>s</w:t>
      </w:r>
      <w:r w:rsidRPr="00936FAD">
        <w:rPr>
          <w:rFonts w:ascii="Times New Roman" w:hAnsi="Times New Roman" w:cs="Times New Roman"/>
          <w:sz w:val="26"/>
          <w:szCs w:val="26"/>
        </w:rPr>
        <w:t>ufity w zakresie zeskrobania i zmycia, gruntowania, wyrównującego tynkowania, gładzie gipsowe, dwukrotne malowanie. Ściany w zakresie zeskrobania i zmycia, gruntowania, wyrównującego tynkowania, narożników i gładzi gipsowych z dwukrotnym malowanie</w:t>
      </w:r>
      <w:r w:rsidR="00FD70FE" w:rsidRPr="00936FAD">
        <w:rPr>
          <w:rFonts w:ascii="Times New Roman" w:hAnsi="Times New Roman" w:cs="Times New Roman"/>
          <w:sz w:val="26"/>
          <w:szCs w:val="26"/>
        </w:rPr>
        <w:t>m</w:t>
      </w:r>
      <w:r w:rsidRPr="00936FAD">
        <w:rPr>
          <w:rFonts w:ascii="Times New Roman" w:hAnsi="Times New Roman" w:cs="Times New Roman"/>
          <w:sz w:val="26"/>
          <w:szCs w:val="26"/>
        </w:rPr>
        <w:t>. Roboty uzupełniające w zakresie malowanie włazów i drabinek</w:t>
      </w:r>
      <w:r w:rsidR="00FD70FE" w:rsidRPr="00936FAD">
        <w:rPr>
          <w:rFonts w:ascii="Times New Roman" w:hAnsi="Times New Roman" w:cs="Times New Roman"/>
          <w:sz w:val="26"/>
          <w:szCs w:val="26"/>
        </w:rPr>
        <w:t xml:space="preserve"> i</w:t>
      </w:r>
      <w:r w:rsidRPr="00936FAD">
        <w:rPr>
          <w:rFonts w:ascii="Times New Roman" w:hAnsi="Times New Roman" w:cs="Times New Roman"/>
          <w:sz w:val="26"/>
          <w:szCs w:val="26"/>
        </w:rPr>
        <w:t xml:space="preserve"> mycia okien po robotach.</w:t>
      </w:r>
      <w:r w:rsidR="00FD2F72">
        <w:rPr>
          <w:rFonts w:ascii="Times New Roman" w:hAnsi="Times New Roman" w:cs="Times New Roman"/>
          <w:sz w:val="26"/>
          <w:szCs w:val="26"/>
        </w:rPr>
        <w:t xml:space="preserve">                                  </w:t>
      </w:r>
      <w:r w:rsidRPr="00936FAD">
        <w:rPr>
          <w:rFonts w:ascii="Times New Roman" w:hAnsi="Times New Roman" w:cs="Times New Roman"/>
          <w:b/>
          <w:sz w:val="26"/>
          <w:szCs w:val="26"/>
        </w:rPr>
        <w:t>Wartość zadania wynosi  145 726,61 zł</w:t>
      </w:r>
      <w:r w:rsidR="00FD70FE" w:rsidRPr="00936FAD">
        <w:rPr>
          <w:rFonts w:ascii="Times New Roman" w:hAnsi="Times New Roman" w:cs="Times New Roman"/>
          <w:b/>
          <w:sz w:val="26"/>
          <w:szCs w:val="26"/>
        </w:rPr>
        <w:t>,</w:t>
      </w:r>
      <w:r w:rsidRPr="00936FAD">
        <w:rPr>
          <w:rFonts w:ascii="Times New Roman" w:hAnsi="Times New Roman" w:cs="Times New Roman"/>
          <w:sz w:val="26"/>
          <w:szCs w:val="26"/>
        </w:rPr>
        <w:t xml:space="preserve"> </w:t>
      </w:r>
      <w:r w:rsidRPr="00936FAD">
        <w:rPr>
          <w:rFonts w:ascii="Times New Roman" w:eastAsia="Calibri" w:hAnsi="Times New Roman" w:cs="Times New Roman"/>
          <w:sz w:val="26"/>
          <w:szCs w:val="26"/>
        </w:rPr>
        <w:t xml:space="preserve">w tym: </w:t>
      </w:r>
      <w:r w:rsidR="00FD2F72">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ab/>
      </w:r>
      <w:r w:rsidRPr="00936FAD">
        <w:rPr>
          <w:rFonts w:ascii="Times New Roman" w:eastAsia="Calibri" w:hAnsi="Times New Roman" w:cs="Times New Roman"/>
          <w:sz w:val="26"/>
          <w:szCs w:val="26"/>
        </w:rPr>
        <w:tab/>
        <w:t xml:space="preserve">145 726,61 zł  środki własne. </w:t>
      </w:r>
    </w:p>
    <w:p w14:paraId="637CE96D" w14:textId="77777777" w:rsidR="002E74C4" w:rsidRPr="00936FAD" w:rsidRDefault="002E74C4" w:rsidP="002E74C4">
      <w:pPr>
        <w:pStyle w:val="Standard"/>
        <w:numPr>
          <w:ilvl w:val="0"/>
          <w:numId w:val="1"/>
        </w:numPr>
        <w:tabs>
          <w:tab w:val="left" w:pos="-2520"/>
        </w:tabs>
        <w:spacing w:line="271" w:lineRule="auto"/>
        <w:jc w:val="both"/>
        <w:rPr>
          <w:b/>
          <w:sz w:val="26"/>
          <w:szCs w:val="26"/>
        </w:rPr>
      </w:pPr>
      <w:r w:rsidRPr="00936FAD">
        <w:rPr>
          <w:b/>
          <w:sz w:val="26"/>
          <w:szCs w:val="26"/>
        </w:rPr>
        <w:t>Budowa żłobka wraz z infrastrukturą towarzyszącą w m. Stoczek Łukowski na działce nr ew. 1951/4</w:t>
      </w:r>
    </w:p>
    <w:p w14:paraId="4A13D69C" w14:textId="77777777" w:rsidR="002E74C4" w:rsidRPr="00936FAD" w:rsidRDefault="002E74C4" w:rsidP="002E74C4">
      <w:pPr>
        <w:pStyle w:val="Standard"/>
        <w:tabs>
          <w:tab w:val="left" w:pos="-2520"/>
        </w:tabs>
        <w:spacing w:line="271" w:lineRule="auto"/>
        <w:ind w:left="360"/>
        <w:jc w:val="both"/>
        <w:rPr>
          <w:bCs/>
          <w:sz w:val="26"/>
          <w:szCs w:val="26"/>
        </w:rPr>
      </w:pPr>
      <w:r w:rsidRPr="00936FAD">
        <w:rPr>
          <w:sz w:val="26"/>
          <w:szCs w:val="26"/>
        </w:rPr>
        <w:t xml:space="preserve">Zadanie realizowane z </w:t>
      </w:r>
      <w:r w:rsidRPr="00936FAD">
        <w:rPr>
          <w:bCs/>
          <w:sz w:val="26"/>
          <w:szCs w:val="26"/>
        </w:rPr>
        <w:t>dofinansowaniem z Programu Rządowy Fundusz Polski.</w:t>
      </w:r>
    </w:p>
    <w:p w14:paraId="761CFA9B" w14:textId="77777777" w:rsidR="002E74C4" w:rsidRPr="00936FAD" w:rsidRDefault="002E74C4" w:rsidP="002E74C4">
      <w:pPr>
        <w:pStyle w:val="Standard"/>
        <w:tabs>
          <w:tab w:val="left" w:pos="-2520"/>
        </w:tabs>
        <w:spacing w:line="271" w:lineRule="auto"/>
        <w:ind w:left="360"/>
        <w:jc w:val="both"/>
        <w:rPr>
          <w:bCs/>
          <w:sz w:val="26"/>
          <w:szCs w:val="26"/>
        </w:rPr>
      </w:pPr>
      <w:r w:rsidRPr="00936FAD">
        <w:rPr>
          <w:sz w:val="26"/>
          <w:szCs w:val="26"/>
        </w:rPr>
        <w:t>Zadanie o</w:t>
      </w:r>
      <w:r w:rsidRPr="00936FAD">
        <w:rPr>
          <w:kern w:val="22"/>
          <w:sz w:val="26"/>
          <w:szCs w:val="26"/>
          <w:lang w:eastAsia="ar-SA"/>
        </w:rPr>
        <w:t>bejmowało budowę jednokondygnacyjnego budynku parterowego</w:t>
      </w:r>
      <w:r w:rsidRPr="00936FAD">
        <w:rPr>
          <w:color w:val="000000"/>
          <w:kern w:val="22"/>
          <w:sz w:val="26"/>
          <w:szCs w:val="26"/>
          <w:lang w:eastAsia="ar-SA"/>
        </w:rPr>
        <w:t xml:space="preserve"> wraz wewnętrzną instalacją gazu z odcinkiem w gruncie, instalacją wentylacji mechanicznej, przyłączem wody i przyłączem kanalizacji sanitarnej oraz pozostałą niezbędną infrastrukturą</w:t>
      </w:r>
      <w:r w:rsidRPr="00936FAD">
        <w:rPr>
          <w:kern w:val="22"/>
          <w:sz w:val="26"/>
          <w:szCs w:val="26"/>
          <w:lang w:eastAsia="ar-SA"/>
        </w:rPr>
        <w:t xml:space="preserve">. W budynku na parterze znajduje się wiatrołap, komunikacja, szatnia, oddział żłobkowy, pomieszczenie socjalne, rozdzielnia posiłków, zmywalnia, pomieszczenie techniczne, łazienka z </w:t>
      </w:r>
      <w:proofErr w:type="spellStart"/>
      <w:r w:rsidRPr="00936FAD">
        <w:rPr>
          <w:kern w:val="22"/>
          <w:sz w:val="26"/>
          <w:szCs w:val="26"/>
          <w:lang w:eastAsia="ar-SA"/>
        </w:rPr>
        <w:t>wc</w:t>
      </w:r>
      <w:proofErr w:type="spellEnd"/>
      <w:r w:rsidRPr="00936FAD">
        <w:rPr>
          <w:kern w:val="22"/>
          <w:sz w:val="26"/>
          <w:szCs w:val="26"/>
          <w:lang w:eastAsia="ar-SA"/>
        </w:rPr>
        <w:t xml:space="preserve"> oraz pomieszczenie biurowe. </w:t>
      </w:r>
    </w:p>
    <w:p w14:paraId="50C707A4" w14:textId="77777777" w:rsidR="002E74C4" w:rsidRPr="00936FAD" w:rsidRDefault="002E74C4" w:rsidP="002E74C4">
      <w:pPr>
        <w:tabs>
          <w:tab w:val="num" w:pos="0"/>
        </w:tabs>
        <w:adjustRightInd w:val="0"/>
        <w:spacing w:line="271" w:lineRule="auto"/>
        <w:ind w:left="426"/>
        <w:contextualSpacing/>
        <w:jc w:val="both"/>
        <w:rPr>
          <w:rFonts w:ascii="Times New Roman" w:eastAsia="Times New Roman" w:hAnsi="Times New Roman" w:cs="Times New Roman"/>
          <w:kern w:val="22"/>
          <w:sz w:val="26"/>
          <w:szCs w:val="26"/>
          <w:lang w:eastAsia="ar-SA"/>
        </w:rPr>
      </w:pPr>
      <w:r w:rsidRPr="00936FAD">
        <w:rPr>
          <w:rFonts w:ascii="Times New Roman" w:eastAsia="Times New Roman" w:hAnsi="Times New Roman" w:cs="Times New Roman"/>
          <w:kern w:val="22"/>
          <w:sz w:val="26"/>
          <w:szCs w:val="26"/>
          <w:lang w:eastAsia="ar-SA"/>
        </w:rPr>
        <w:t xml:space="preserve">Charakterystyczne parametry budynku: </w:t>
      </w:r>
    </w:p>
    <w:p w14:paraId="7E7CF7D0" w14:textId="77777777" w:rsidR="002E74C4" w:rsidRPr="00936FAD" w:rsidRDefault="002E74C4">
      <w:pPr>
        <w:numPr>
          <w:ilvl w:val="1"/>
          <w:numId w:val="15"/>
        </w:numPr>
        <w:tabs>
          <w:tab w:val="num" w:pos="0"/>
        </w:tabs>
        <w:adjustRightInd w:val="0"/>
        <w:spacing w:after="0" w:line="271" w:lineRule="auto"/>
        <w:ind w:left="1440"/>
        <w:contextualSpacing/>
        <w:jc w:val="both"/>
        <w:rPr>
          <w:rFonts w:ascii="Times New Roman" w:eastAsia="Times New Roman" w:hAnsi="Times New Roman" w:cs="Times New Roman"/>
          <w:kern w:val="22"/>
          <w:sz w:val="26"/>
          <w:szCs w:val="26"/>
          <w:lang w:eastAsia="ar-SA"/>
        </w:rPr>
      </w:pPr>
      <w:r w:rsidRPr="00936FAD">
        <w:rPr>
          <w:rFonts w:ascii="Times New Roman" w:eastAsia="Times New Roman" w:hAnsi="Times New Roman" w:cs="Times New Roman"/>
          <w:kern w:val="22"/>
          <w:sz w:val="26"/>
          <w:szCs w:val="26"/>
          <w:lang w:eastAsia="ar-SA"/>
        </w:rPr>
        <w:t>Powierzchnia zabudowy:248,04 m</w:t>
      </w:r>
      <w:r w:rsidRPr="00936FAD">
        <w:rPr>
          <w:rFonts w:ascii="Times New Roman" w:eastAsia="Times New Roman" w:hAnsi="Times New Roman" w:cs="Times New Roman"/>
          <w:kern w:val="22"/>
          <w:sz w:val="26"/>
          <w:szCs w:val="26"/>
          <w:vertAlign w:val="superscript"/>
          <w:lang w:eastAsia="ar-SA"/>
        </w:rPr>
        <w:t>2,</w:t>
      </w:r>
    </w:p>
    <w:p w14:paraId="1B3BF395" w14:textId="77777777" w:rsidR="002E74C4" w:rsidRPr="00936FAD" w:rsidRDefault="002E74C4">
      <w:pPr>
        <w:numPr>
          <w:ilvl w:val="1"/>
          <w:numId w:val="15"/>
        </w:numPr>
        <w:tabs>
          <w:tab w:val="num" w:pos="0"/>
        </w:tabs>
        <w:adjustRightInd w:val="0"/>
        <w:spacing w:after="0" w:line="271" w:lineRule="auto"/>
        <w:ind w:left="1440"/>
        <w:contextualSpacing/>
        <w:jc w:val="both"/>
        <w:rPr>
          <w:rFonts w:ascii="Times New Roman" w:eastAsia="Times New Roman" w:hAnsi="Times New Roman" w:cs="Times New Roman"/>
          <w:sz w:val="26"/>
          <w:szCs w:val="26"/>
          <w:lang w:eastAsia="ar-SA"/>
        </w:rPr>
      </w:pPr>
      <w:r w:rsidRPr="00936FAD">
        <w:rPr>
          <w:rFonts w:ascii="Times New Roman" w:eastAsia="Times New Roman" w:hAnsi="Times New Roman" w:cs="Times New Roman"/>
          <w:kern w:val="22"/>
          <w:sz w:val="26"/>
          <w:szCs w:val="26"/>
          <w:lang w:eastAsia="ar-SA"/>
        </w:rPr>
        <w:t>powierzchnia całkowita 288,29m</w:t>
      </w:r>
      <w:r w:rsidRPr="00936FAD">
        <w:rPr>
          <w:rFonts w:ascii="Times New Roman" w:eastAsia="Times New Roman" w:hAnsi="Times New Roman" w:cs="Times New Roman"/>
          <w:kern w:val="22"/>
          <w:sz w:val="26"/>
          <w:szCs w:val="26"/>
          <w:vertAlign w:val="superscript"/>
          <w:lang w:eastAsia="ar-SA"/>
        </w:rPr>
        <w:t>2</w:t>
      </w:r>
    </w:p>
    <w:p w14:paraId="65FC48E8" w14:textId="77777777" w:rsidR="002E74C4" w:rsidRPr="00936FAD" w:rsidRDefault="002E74C4">
      <w:pPr>
        <w:numPr>
          <w:ilvl w:val="1"/>
          <w:numId w:val="15"/>
        </w:numPr>
        <w:tabs>
          <w:tab w:val="num" w:pos="0"/>
        </w:tabs>
        <w:adjustRightInd w:val="0"/>
        <w:spacing w:after="0" w:line="271" w:lineRule="auto"/>
        <w:ind w:left="1440"/>
        <w:contextualSpacing/>
        <w:jc w:val="both"/>
        <w:rPr>
          <w:rFonts w:ascii="Times New Roman" w:eastAsia="Times New Roman" w:hAnsi="Times New Roman" w:cs="Times New Roman"/>
          <w:kern w:val="22"/>
          <w:sz w:val="26"/>
          <w:szCs w:val="26"/>
          <w:lang w:eastAsia="ar-SA"/>
        </w:rPr>
      </w:pPr>
      <w:r w:rsidRPr="00936FAD">
        <w:rPr>
          <w:rFonts w:ascii="Times New Roman" w:eastAsia="Times New Roman" w:hAnsi="Times New Roman" w:cs="Times New Roman"/>
          <w:kern w:val="22"/>
          <w:sz w:val="26"/>
          <w:szCs w:val="26"/>
          <w:lang w:eastAsia="ar-SA"/>
        </w:rPr>
        <w:t>powierzchnia użytkowa 201,53m</w:t>
      </w:r>
      <w:r w:rsidRPr="00936FAD">
        <w:rPr>
          <w:rFonts w:ascii="Times New Roman" w:eastAsia="Times New Roman" w:hAnsi="Times New Roman" w:cs="Times New Roman"/>
          <w:kern w:val="22"/>
          <w:sz w:val="26"/>
          <w:szCs w:val="26"/>
          <w:vertAlign w:val="superscript"/>
          <w:lang w:eastAsia="ar-SA"/>
        </w:rPr>
        <w:t>2</w:t>
      </w:r>
    </w:p>
    <w:p w14:paraId="1EB443E3" w14:textId="02B9926D" w:rsidR="002E74C4" w:rsidRPr="00FD2F72" w:rsidRDefault="00FD2F72" w:rsidP="00FD2F72">
      <w:pPr>
        <w:adjustRightInd w:val="0"/>
        <w:spacing w:after="0" w:line="271" w:lineRule="auto"/>
        <w:contextualSpacing/>
        <w:jc w:val="both"/>
        <w:rPr>
          <w:rFonts w:ascii="Times New Roman" w:eastAsia="Times New Roman" w:hAnsi="Times New Roman" w:cs="Times New Roman"/>
          <w:kern w:val="22"/>
          <w:sz w:val="26"/>
          <w:szCs w:val="26"/>
          <w:lang w:eastAsia="ar-SA"/>
        </w:rPr>
      </w:pPr>
      <w:r>
        <w:rPr>
          <w:rFonts w:ascii="Times New Roman" w:eastAsia="Times New Roman" w:hAnsi="Times New Roman" w:cs="Times New Roman"/>
          <w:kern w:val="22"/>
          <w:sz w:val="26"/>
          <w:szCs w:val="26"/>
          <w:lang w:eastAsia="ar-SA"/>
        </w:rPr>
        <w:t xml:space="preserve">                 4)  </w:t>
      </w:r>
      <w:r w:rsidR="002E74C4" w:rsidRPr="00FD2F72">
        <w:rPr>
          <w:rFonts w:ascii="Times New Roman" w:eastAsia="Times New Roman" w:hAnsi="Times New Roman" w:cs="Times New Roman"/>
          <w:kern w:val="22"/>
          <w:sz w:val="26"/>
          <w:szCs w:val="26"/>
          <w:lang w:eastAsia="ar-SA"/>
        </w:rPr>
        <w:t>kubatura 1328,60 m</w:t>
      </w:r>
      <w:r w:rsidR="002E74C4" w:rsidRPr="00FD2F72">
        <w:rPr>
          <w:rFonts w:ascii="Times New Roman" w:eastAsia="Times New Roman" w:hAnsi="Times New Roman" w:cs="Times New Roman"/>
          <w:kern w:val="22"/>
          <w:sz w:val="26"/>
          <w:szCs w:val="26"/>
          <w:vertAlign w:val="superscript"/>
          <w:lang w:eastAsia="ar-SA"/>
        </w:rPr>
        <w:t>3</w:t>
      </w:r>
      <w:r>
        <w:rPr>
          <w:rFonts w:ascii="Times New Roman" w:eastAsia="Times New Roman" w:hAnsi="Times New Roman" w:cs="Times New Roman"/>
          <w:kern w:val="22"/>
          <w:sz w:val="26"/>
          <w:szCs w:val="26"/>
          <w:vertAlign w:val="superscript"/>
          <w:lang w:eastAsia="ar-SA"/>
        </w:rPr>
        <w:t xml:space="preserve"> </w:t>
      </w:r>
    </w:p>
    <w:p w14:paraId="782346AE" w14:textId="3FFD3EEA" w:rsidR="002E74C4" w:rsidRPr="00936FAD" w:rsidRDefault="002E74C4" w:rsidP="00FD2F72">
      <w:pPr>
        <w:adjustRightInd w:val="0"/>
        <w:spacing w:line="271" w:lineRule="auto"/>
        <w:contextualSpacing/>
        <w:rPr>
          <w:rFonts w:ascii="Times New Roman" w:eastAsia="Calibri" w:hAnsi="Times New Roman" w:cs="Times New Roman"/>
          <w:sz w:val="26"/>
          <w:szCs w:val="26"/>
        </w:rPr>
      </w:pPr>
      <w:r w:rsidRPr="00936FAD">
        <w:rPr>
          <w:rFonts w:ascii="Times New Roman" w:eastAsia="Calibri" w:hAnsi="Times New Roman" w:cs="Times New Roman"/>
          <w:color w:val="000000"/>
          <w:sz w:val="26"/>
          <w:szCs w:val="26"/>
          <w:lang w:eastAsia="ar-SA"/>
        </w:rPr>
        <w:t xml:space="preserve">W obiekcie wykonano </w:t>
      </w:r>
      <w:proofErr w:type="spellStart"/>
      <w:r w:rsidRPr="00936FAD">
        <w:rPr>
          <w:rFonts w:ascii="Times New Roman" w:eastAsia="Calibri" w:hAnsi="Times New Roman" w:cs="Times New Roman"/>
          <w:color w:val="000000"/>
          <w:sz w:val="26"/>
          <w:szCs w:val="26"/>
          <w:lang w:eastAsia="ar-SA"/>
        </w:rPr>
        <w:t>wideodomofon</w:t>
      </w:r>
      <w:proofErr w:type="spellEnd"/>
      <w:r w:rsidRPr="00936FAD">
        <w:rPr>
          <w:rFonts w:ascii="Times New Roman" w:eastAsia="Calibri" w:hAnsi="Times New Roman" w:cs="Times New Roman"/>
          <w:color w:val="000000"/>
          <w:sz w:val="26"/>
          <w:szCs w:val="26"/>
          <w:lang w:eastAsia="ar-SA"/>
        </w:rPr>
        <w:t xml:space="preserve">, instalację monitoringu, system alarmowy, instalację fotowoltaiczną, klimatyzację oraz </w:t>
      </w:r>
      <w:r w:rsidRPr="00936FAD">
        <w:rPr>
          <w:rFonts w:ascii="Times New Roman" w:eastAsia="Times New Roman" w:hAnsi="Times New Roman" w:cs="Times New Roman"/>
          <w:color w:val="000000"/>
          <w:kern w:val="22"/>
          <w:sz w:val="26"/>
          <w:szCs w:val="26"/>
          <w:lang w:eastAsia="ar-SA"/>
        </w:rPr>
        <w:t xml:space="preserve">częściowe </w:t>
      </w:r>
      <w:r w:rsidRPr="00936FAD">
        <w:rPr>
          <w:rFonts w:ascii="Times New Roman" w:eastAsia="Calibri" w:hAnsi="Times New Roman" w:cs="Times New Roman"/>
          <w:color w:val="000000"/>
          <w:sz w:val="26"/>
          <w:szCs w:val="26"/>
          <w:lang w:eastAsia="ar-SA"/>
        </w:rPr>
        <w:t>wyposażenie budynku (m.in. magiczny dywan</w:t>
      </w:r>
      <w:r w:rsidRPr="00936FAD">
        <w:rPr>
          <w:rFonts w:ascii="Times New Roman" w:eastAsia="Times New Roman" w:hAnsi="Times New Roman" w:cs="Times New Roman"/>
          <w:color w:val="000000"/>
          <w:kern w:val="22"/>
          <w:sz w:val="26"/>
          <w:szCs w:val="26"/>
          <w:lang w:eastAsia="ar-SA"/>
        </w:rPr>
        <w:t xml:space="preserve">, </w:t>
      </w:r>
      <w:r w:rsidRPr="00936FAD">
        <w:rPr>
          <w:rFonts w:ascii="Times New Roman" w:eastAsia="Calibri" w:hAnsi="Times New Roman" w:cs="Times New Roman"/>
          <w:color w:val="000000"/>
          <w:sz w:val="26"/>
          <w:szCs w:val="26"/>
          <w:lang w:eastAsia="ar-SA"/>
        </w:rPr>
        <w:t>meble, sprzęt AGD)</w:t>
      </w:r>
      <w:r w:rsidR="00FD2F72">
        <w:rPr>
          <w:rFonts w:ascii="Times New Roman" w:eastAsia="Calibri" w:hAnsi="Times New Roman" w:cs="Times New Roman"/>
          <w:color w:val="000000"/>
          <w:sz w:val="26"/>
          <w:szCs w:val="26"/>
          <w:lang w:eastAsia="ar-SA"/>
        </w:rPr>
        <w:t xml:space="preserve">. </w:t>
      </w:r>
      <w:r w:rsidRPr="00936FAD">
        <w:rPr>
          <w:rFonts w:ascii="Times New Roman" w:eastAsia="Times New Roman" w:hAnsi="Times New Roman" w:cs="Times New Roman"/>
          <w:color w:val="000000"/>
          <w:kern w:val="22"/>
          <w:sz w:val="26"/>
          <w:szCs w:val="26"/>
          <w:lang w:eastAsia="ar-SA"/>
        </w:rPr>
        <w:t xml:space="preserve">Wraz z budową obiektu wykonano </w:t>
      </w:r>
      <w:r w:rsidRPr="00936FAD">
        <w:rPr>
          <w:rFonts w:ascii="Times New Roman" w:hAnsi="Times New Roman" w:cs="Times New Roman"/>
          <w:bCs/>
          <w:color w:val="000000"/>
          <w:sz w:val="26"/>
          <w:szCs w:val="26"/>
        </w:rPr>
        <w:t xml:space="preserve">dwa ogrodzone place zabaw z ich </w:t>
      </w:r>
      <w:r w:rsidRPr="00936FAD">
        <w:rPr>
          <w:rFonts w:ascii="Times New Roman" w:eastAsia="Calibri" w:hAnsi="Times New Roman" w:cs="Times New Roman"/>
          <w:color w:val="000000"/>
          <w:sz w:val="26"/>
          <w:szCs w:val="26"/>
          <w:lang w:eastAsia="ar-SA"/>
        </w:rPr>
        <w:t>wyposażeniem.</w:t>
      </w:r>
      <w:r w:rsidR="00FD2F72">
        <w:rPr>
          <w:rFonts w:ascii="Times New Roman" w:eastAsia="Calibri" w:hAnsi="Times New Roman" w:cs="Times New Roman"/>
          <w:color w:val="000000"/>
          <w:sz w:val="26"/>
          <w:szCs w:val="26"/>
          <w:lang w:eastAsia="ar-SA"/>
        </w:rPr>
        <w:t xml:space="preserve"> </w:t>
      </w:r>
      <w:r w:rsidRPr="00936FAD">
        <w:rPr>
          <w:rFonts w:ascii="Times New Roman" w:hAnsi="Times New Roman" w:cs="Times New Roman"/>
          <w:bCs/>
          <w:sz w:val="26"/>
          <w:szCs w:val="26"/>
        </w:rPr>
        <w:t xml:space="preserve">Zadanie odebrane w 2023r. </w:t>
      </w:r>
      <w:r w:rsidR="00FD2F72">
        <w:rPr>
          <w:rFonts w:ascii="Times New Roman" w:hAnsi="Times New Roman" w:cs="Times New Roman"/>
          <w:bCs/>
          <w:sz w:val="26"/>
          <w:szCs w:val="26"/>
        </w:rPr>
        <w:t xml:space="preserve">                                      </w:t>
      </w:r>
      <w:r w:rsidRPr="00936FAD">
        <w:rPr>
          <w:rFonts w:ascii="Times New Roman" w:hAnsi="Times New Roman" w:cs="Times New Roman"/>
          <w:b/>
          <w:sz w:val="26"/>
          <w:szCs w:val="26"/>
        </w:rPr>
        <w:t>Wartość zadania w 2023r. wynosi 189 990,16</w:t>
      </w:r>
      <w:r w:rsidR="00FD70FE" w:rsidRPr="00936FAD">
        <w:rPr>
          <w:rFonts w:ascii="Times New Roman" w:hAnsi="Times New Roman" w:cs="Times New Roman"/>
          <w:b/>
          <w:sz w:val="26"/>
          <w:szCs w:val="26"/>
        </w:rPr>
        <w:t xml:space="preserve"> </w:t>
      </w:r>
      <w:r w:rsidRPr="00936FAD">
        <w:rPr>
          <w:rFonts w:ascii="Times New Roman" w:hAnsi="Times New Roman" w:cs="Times New Roman"/>
          <w:b/>
          <w:sz w:val="26"/>
          <w:szCs w:val="26"/>
        </w:rPr>
        <w:t>zł</w:t>
      </w:r>
      <w:r w:rsidR="00FD70FE" w:rsidRPr="00936FAD">
        <w:rPr>
          <w:rFonts w:ascii="Times New Roman" w:hAnsi="Times New Roman" w:cs="Times New Roman"/>
          <w:b/>
          <w:sz w:val="26"/>
          <w:szCs w:val="26"/>
        </w:rPr>
        <w:t>,</w:t>
      </w:r>
      <w:r w:rsidRPr="00936FAD">
        <w:rPr>
          <w:rFonts w:ascii="Times New Roman" w:hAnsi="Times New Roman" w:cs="Times New Roman"/>
          <w:sz w:val="26"/>
          <w:szCs w:val="26"/>
        </w:rPr>
        <w:t xml:space="preserve"> </w:t>
      </w:r>
      <w:r w:rsidRPr="00936FAD">
        <w:rPr>
          <w:rFonts w:ascii="Times New Roman" w:eastAsia="Calibri" w:hAnsi="Times New Roman" w:cs="Times New Roman"/>
          <w:sz w:val="26"/>
          <w:szCs w:val="26"/>
        </w:rPr>
        <w:t xml:space="preserve">w tym: </w:t>
      </w:r>
      <w:r w:rsidR="00FD2F72">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ab/>
      </w:r>
      <w:r w:rsidRPr="00936FAD">
        <w:rPr>
          <w:rFonts w:ascii="Times New Roman" w:eastAsia="Calibri" w:hAnsi="Times New Roman" w:cs="Times New Roman"/>
          <w:sz w:val="26"/>
          <w:szCs w:val="26"/>
        </w:rPr>
        <w:tab/>
      </w:r>
      <w:r w:rsidRPr="00936FAD">
        <w:rPr>
          <w:rFonts w:ascii="Times New Roman" w:hAnsi="Times New Roman" w:cs="Times New Roman"/>
          <w:sz w:val="26"/>
          <w:szCs w:val="26"/>
        </w:rPr>
        <w:t>189 990,16</w:t>
      </w:r>
      <w:r w:rsidR="00FD70FE" w:rsidRPr="00936FAD">
        <w:rPr>
          <w:rFonts w:ascii="Times New Roman" w:hAnsi="Times New Roman" w:cs="Times New Roman"/>
          <w:sz w:val="26"/>
          <w:szCs w:val="26"/>
        </w:rPr>
        <w:t xml:space="preserve"> </w:t>
      </w:r>
      <w:r w:rsidRPr="00936FAD">
        <w:rPr>
          <w:rFonts w:ascii="Times New Roman" w:hAnsi="Times New Roman" w:cs="Times New Roman"/>
          <w:sz w:val="26"/>
          <w:szCs w:val="26"/>
        </w:rPr>
        <w:t xml:space="preserve">zł </w:t>
      </w:r>
      <w:r w:rsidRPr="00936FAD">
        <w:rPr>
          <w:rFonts w:ascii="Times New Roman" w:eastAsia="Calibri" w:hAnsi="Times New Roman" w:cs="Times New Roman"/>
          <w:sz w:val="26"/>
          <w:szCs w:val="26"/>
        </w:rPr>
        <w:t xml:space="preserve">środki własne. </w:t>
      </w:r>
      <w:r w:rsidR="00FD2F72">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 xml:space="preserve">Płatność za roboty w 2024r. w wysokości 2 750 250,00 zł w tym </w:t>
      </w:r>
      <w:r w:rsidRPr="00936FAD">
        <w:rPr>
          <w:rFonts w:ascii="Times New Roman" w:hAnsi="Times New Roman" w:cs="Times New Roman"/>
          <w:sz w:val="26"/>
          <w:szCs w:val="26"/>
        </w:rPr>
        <w:t xml:space="preserve">2 460 750,00 </w:t>
      </w:r>
      <w:r w:rsidRPr="00936FAD">
        <w:rPr>
          <w:rFonts w:ascii="Times New Roman" w:eastAsia="Calibri" w:hAnsi="Times New Roman" w:cs="Times New Roman"/>
          <w:sz w:val="26"/>
          <w:szCs w:val="26"/>
        </w:rPr>
        <w:t xml:space="preserve">zł środki </w:t>
      </w:r>
      <w:r w:rsidRPr="00936FAD">
        <w:rPr>
          <w:rFonts w:ascii="Times New Roman" w:hAnsi="Times New Roman" w:cs="Times New Roman"/>
          <w:bCs/>
          <w:color w:val="000000"/>
          <w:sz w:val="26"/>
          <w:szCs w:val="26"/>
        </w:rPr>
        <w:t>Programu Rządowego Fundusz Polski</w:t>
      </w:r>
      <w:r w:rsidRPr="00936FAD">
        <w:rPr>
          <w:rFonts w:ascii="Times New Roman" w:eastAsia="Calibri" w:hAnsi="Times New Roman" w:cs="Times New Roman"/>
          <w:sz w:val="26"/>
          <w:szCs w:val="26"/>
        </w:rPr>
        <w:t xml:space="preserve">, 289 500,00 zł środki własne. </w:t>
      </w:r>
      <w:r w:rsidR="00FD2F72">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Ze środków wydatkowych z budżetu miasta w 2023r</w:t>
      </w:r>
      <w:r w:rsidR="00FD70FE" w:rsidRPr="00936FAD">
        <w:rPr>
          <w:rFonts w:ascii="Times New Roman" w:eastAsia="Calibri" w:hAnsi="Times New Roman" w:cs="Times New Roman"/>
          <w:sz w:val="26"/>
          <w:szCs w:val="26"/>
        </w:rPr>
        <w:t>.</w:t>
      </w:r>
      <w:r w:rsidRPr="00936FAD">
        <w:rPr>
          <w:rFonts w:ascii="Times New Roman" w:eastAsia="Calibri" w:hAnsi="Times New Roman" w:cs="Times New Roman"/>
          <w:sz w:val="26"/>
          <w:szCs w:val="26"/>
        </w:rPr>
        <w:t xml:space="preserve"> oraz do wydatkowania w styczniu 2024r kwota w wysokości 558 935,50 (projekt budowalny, część robót budowlanych, nadzór inwestorski i monitoring wewnętrzny) zostanie zrefundowana ze </w:t>
      </w:r>
      <w:r w:rsidRPr="00936FAD">
        <w:rPr>
          <w:rFonts w:ascii="Times New Roman" w:hAnsi="Times New Roman" w:cs="Times New Roman"/>
          <w:sz w:val="26"/>
          <w:szCs w:val="26"/>
        </w:rPr>
        <w:t>środk</w:t>
      </w:r>
      <w:r w:rsidR="001361BE" w:rsidRPr="00936FAD">
        <w:rPr>
          <w:rFonts w:ascii="Times New Roman" w:hAnsi="Times New Roman" w:cs="Times New Roman"/>
          <w:sz w:val="26"/>
          <w:szCs w:val="26"/>
        </w:rPr>
        <w:t>ów</w:t>
      </w:r>
      <w:r w:rsidRPr="00936FAD">
        <w:rPr>
          <w:rFonts w:ascii="Times New Roman" w:hAnsi="Times New Roman" w:cs="Times New Roman"/>
          <w:sz w:val="26"/>
          <w:szCs w:val="26"/>
        </w:rPr>
        <w:t xml:space="preserve"> Programu „MALUCH +” 2022-2029, przy udziale środków KPO i budżetu państwa</w:t>
      </w:r>
      <w:r w:rsidR="00FD2F72">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 xml:space="preserve">w wysokości 478 352,78zł </w:t>
      </w:r>
      <w:r w:rsidR="001361BE" w:rsidRPr="00936FAD">
        <w:rPr>
          <w:rFonts w:ascii="Times New Roman" w:eastAsia="Calibri" w:hAnsi="Times New Roman" w:cs="Times New Roman"/>
          <w:sz w:val="26"/>
          <w:szCs w:val="26"/>
        </w:rPr>
        <w:t>.</w:t>
      </w:r>
      <w:r w:rsidR="00FD2F72">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Do zrealizowania w 2024r</w:t>
      </w:r>
      <w:r w:rsidR="001361BE" w:rsidRPr="00936FAD">
        <w:rPr>
          <w:rFonts w:ascii="Times New Roman" w:eastAsia="Calibri" w:hAnsi="Times New Roman" w:cs="Times New Roman"/>
          <w:sz w:val="26"/>
          <w:szCs w:val="26"/>
        </w:rPr>
        <w:t>.</w:t>
      </w:r>
      <w:r w:rsidRPr="00936FAD">
        <w:rPr>
          <w:rFonts w:ascii="Times New Roman" w:eastAsia="Calibri" w:hAnsi="Times New Roman" w:cs="Times New Roman"/>
          <w:sz w:val="26"/>
          <w:szCs w:val="26"/>
        </w:rPr>
        <w:t xml:space="preserve"> pozostałe wyposażenie budynku żłobka planowane na kwotę ok. 755 670,14zł., które  zostanie zrefundowana ze </w:t>
      </w:r>
      <w:r w:rsidRPr="00936FAD">
        <w:rPr>
          <w:rFonts w:ascii="Times New Roman" w:hAnsi="Times New Roman" w:cs="Times New Roman"/>
          <w:sz w:val="26"/>
          <w:szCs w:val="26"/>
        </w:rPr>
        <w:t>środki Programu „MALUCH +” 2022-2029, przy udziale środków KPO i budżetu państwa</w:t>
      </w:r>
      <w:r w:rsidRPr="00936FAD">
        <w:rPr>
          <w:rFonts w:ascii="Times New Roman" w:eastAsia="Calibri" w:hAnsi="Times New Roman" w:cs="Times New Roman"/>
          <w:sz w:val="26"/>
          <w:szCs w:val="26"/>
        </w:rPr>
        <w:t xml:space="preserve"> wysokości do kwoty 702 662,25zł </w:t>
      </w:r>
    </w:p>
    <w:p w14:paraId="62096403" w14:textId="77777777" w:rsidR="002E74C4" w:rsidRPr="00936FAD" w:rsidRDefault="002E74C4" w:rsidP="002E74C4">
      <w:pPr>
        <w:pStyle w:val="Standard"/>
        <w:numPr>
          <w:ilvl w:val="0"/>
          <w:numId w:val="1"/>
        </w:numPr>
        <w:tabs>
          <w:tab w:val="left" w:pos="-2520"/>
        </w:tabs>
        <w:spacing w:line="271" w:lineRule="auto"/>
        <w:jc w:val="both"/>
        <w:rPr>
          <w:b/>
          <w:sz w:val="26"/>
          <w:szCs w:val="26"/>
        </w:rPr>
      </w:pPr>
      <w:r w:rsidRPr="00936FAD">
        <w:rPr>
          <w:b/>
          <w:sz w:val="26"/>
          <w:szCs w:val="26"/>
        </w:rPr>
        <w:lastRenderedPageBreak/>
        <w:t>Budowa parku sportu- boisko do piłki nożnej z bieżnią w m. Stoczek Łukowski</w:t>
      </w:r>
    </w:p>
    <w:p w14:paraId="1D4EB53D" w14:textId="77777777" w:rsidR="002E74C4" w:rsidRPr="00936FAD" w:rsidRDefault="002E74C4" w:rsidP="002E74C4">
      <w:pPr>
        <w:pStyle w:val="Standard"/>
        <w:tabs>
          <w:tab w:val="left" w:pos="-2520"/>
        </w:tabs>
        <w:spacing w:line="271" w:lineRule="auto"/>
        <w:jc w:val="both"/>
        <w:rPr>
          <w:bCs/>
          <w:sz w:val="26"/>
          <w:szCs w:val="26"/>
        </w:rPr>
      </w:pPr>
      <w:r w:rsidRPr="00936FAD">
        <w:rPr>
          <w:sz w:val="26"/>
          <w:szCs w:val="26"/>
        </w:rPr>
        <w:t xml:space="preserve">Zadanie realizowane jest z </w:t>
      </w:r>
      <w:r w:rsidRPr="00936FAD">
        <w:rPr>
          <w:bCs/>
          <w:sz w:val="26"/>
          <w:szCs w:val="26"/>
        </w:rPr>
        <w:t>dofinansowaniem z Programu Rządowy Fundusz Polski.</w:t>
      </w:r>
    </w:p>
    <w:p w14:paraId="6F8B9915" w14:textId="54CDF0B0" w:rsidR="002E74C4" w:rsidRPr="00936FAD" w:rsidRDefault="002E74C4" w:rsidP="002E74C4">
      <w:pPr>
        <w:spacing w:line="271" w:lineRule="auto"/>
        <w:jc w:val="both"/>
        <w:rPr>
          <w:rFonts w:ascii="Times New Roman" w:eastAsia="Times New Roman" w:hAnsi="Times New Roman" w:cs="Times New Roman"/>
          <w:sz w:val="26"/>
          <w:szCs w:val="26"/>
          <w:lang w:eastAsia="ar-SA"/>
        </w:rPr>
      </w:pPr>
      <w:r w:rsidRPr="00936FAD">
        <w:rPr>
          <w:rFonts w:ascii="Times New Roman" w:eastAsia="Times New Roman" w:hAnsi="Times New Roman" w:cs="Times New Roman"/>
          <w:sz w:val="26"/>
          <w:szCs w:val="26"/>
          <w:lang w:eastAsia="ar-SA"/>
        </w:rPr>
        <w:t>Zadanie obejmowało budowę:</w:t>
      </w:r>
    </w:p>
    <w:p w14:paraId="597CB61C" w14:textId="6D72BA4F" w:rsidR="002E74C4" w:rsidRPr="00936FAD" w:rsidRDefault="002E74C4">
      <w:pPr>
        <w:numPr>
          <w:ilvl w:val="0"/>
          <w:numId w:val="17"/>
        </w:numPr>
        <w:suppressAutoHyphens/>
        <w:spacing w:after="0" w:line="271" w:lineRule="auto"/>
        <w:jc w:val="both"/>
        <w:rPr>
          <w:rFonts w:ascii="Times New Roman" w:eastAsia="Times New Roman" w:hAnsi="Times New Roman" w:cs="Times New Roman"/>
          <w:sz w:val="26"/>
          <w:szCs w:val="26"/>
          <w:lang w:eastAsia="ar-SA"/>
        </w:rPr>
      </w:pPr>
      <w:r w:rsidRPr="00936FAD">
        <w:rPr>
          <w:rFonts w:ascii="Times New Roman" w:eastAsia="Times New Roman" w:hAnsi="Times New Roman" w:cs="Times New Roman"/>
          <w:sz w:val="26"/>
          <w:szCs w:val="26"/>
          <w:lang w:eastAsia="ar-SA"/>
        </w:rPr>
        <w:t>boiska do gry w piłkę nożną o wymiarach areny 105</w:t>
      </w:r>
      <w:r w:rsidR="001361BE" w:rsidRPr="00936FAD">
        <w:rPr>
          <w:rFonts w:ascii="Times New Roman" w:eastAsia="Times New Roman" w:hAnsi="Times New Roman" w:cs="Times New Roman"/>
          <w:sz w:val="26"/>
          <w:szCs w:val="26"/>
          <w:lang w:eastAsia="ar-SA"/>
        </w:rPr>
        <w:t xml:space="preserve"> </w:t>
      </w:r>
      <w:r w:rsidRPr="00936FAD">
        <w:rPr>
          <w:rFonts w:ascii="Times New Roman" w:eastAsia="Times New Roman" w:hAnsi="Times New Roman" w:cs="Times New Roman"/>
          <w:sz w:val="26"/>
          <w:szCs w:val="26"/>
          <w:lang w:eastAsia="ar-SA"/>
        </w:rPr>
        <w:t>m</w:t>
      </w:r>
      <w:r w:rsidR="001361BE" w:rsidRPr="00936FAD">
        <w:rPr>
          <w:rFonts w:ascii="Times New Roman" w:eastAsia="Times New Roman" w:hAnsi="Times New Roman" w:cs="Times New Roman"/>
          <w:sz w:val="26"/>
          <w:szCs w:val="26"/>
          <w:lang w:eastAsia="ar-SA"/>
        </w:rPr>
        <w:t xml:space="preserve"> </w:t>
      </w:r>
      <w:r w:rsidRPr="00936FAD">
        <w:rPr>
          <w:rFonts w:ascii="Times New Roman" w:eastAsia="Times New Roman" w:hAnsi="Times New Roman" w:cs="Times New Roman"/>
          <w:sz w:val="26"/>
          <w:szCs w:val="26"/>
          <w:lang w:eastAsia="ar-SA"/>
        </w:rPr>
        <w:t>x</w:t>
      </w:r>
      <w:r w:rsidR="001361BE" w:rsidRPr="00936FAD">
        <w:rPr>
          <w:rFonts w:ascii="Times New Roman" w:eastAsia="Times New Roman" w:hAnsi="Times New Roman" w:cs="Times New Roman"/>
          <w:sz w:val="26"/>
          <w:szCs w:val="26"/>
          <w:lang w:eastAsia="ar-SA"/>
        </w:rPr>
        <w:t xml:space="preserve"> </w:t>
      </w:r>
      <w:r w:rsidRPr="00936FAD">
        <w:rPr>
          <w:rFonts w:ascii="Times New Roman" w:eastAsia="Times New Roman" w:hAnsi="Times New Roman" w:cs="Times New Roman"/>
          <w:sz w:val="26"/>
          <w:szCs w:val="26"/>
          <w:lang w:eastAsia="ar-SA"/>
        </w:rPr>
        <w:t>68</w:t>
      </w:r>
      <w:r w:rsidR="001361BE" w:rsidRPr="00936FAD">
        <w:rPr>
          <w:rFonts w:ascii="Times New Roman" w:eastAsia="Times New Roman" w:hAnsi="Times New Roman" w:cs="Times New Roman"/>
          <w:sz w:val="26"/>
          <w:szCs w:val="26"/>
          <w:lang w:eastAsia="ar-SA"/>
        </w:rPr>
        <w:t xml:space="preserve"> </w:t>
      </w:r>
      <w:r w:rsidRPr="00936FAD">
        <w:rPr>
          <w:rFonts w:ascii="Times New Roman" w:eastAsia="Times New Roman" w:hAnsi="Times New Roman" w:cs="Times New Roman"/>
          <w:sz w:val="26"/>
          <w:szCs w:val="26"/>
          <w:lang w:eastAsia="ar-SA"/>
        </w:rPr>
        <w:t>m o nawierzchni z trawy naturalnej nawadnianej zraszaczami,</w:t>
      </w:r>
    </w:p>
    <w:p w14:paraId="20633733" w14:textId="77777777" w:rsidR="002E74C4" w:rsidRPr="00936FAD" w:rsidRDefault="002E74C4">
      <w:pPr>
        <w:numPr>
          <w:ilvl w:val="0"/>
          <w:numId w:val="17"/>
        </w:numPr>
        <w:suppressAutoHyphens/>
        <w:spacing w:after="0" w:line="271" w:lineRule="auto"/>
        <w:jc w:val="both"/>
        <w:rPr>
          <w:rFonts w:ascii="Times New Roman" w:eastAsia="Times New Roman" w:hAnsi="Times New Roman" w:cs="Times New Roman"/>
          <w:sz w:val="26"/>
          <w:szCs w:val="26"/>
          <w:lang w:eastAsia="ar-SA"/>
        </w:rPr>
      </w:pPr>
      <w:r w:rsidRPr="00936FAD">
        <w:rPr>
          <w:rFonts w:ascii="Times New Roman" w:eastAsia="Times New Roman" w:hAnsi="Times New Roman" w:cs="Times New Roman"/>
          <w:sz w:val="26"/>
          <w:szCs w:val="26"/>
          <w:lang w:eastAsia="ar-SA"/>
        </w:rPr>
        <w:t>bieżni o nawierzchni z poliuretanu wokół boiska,</w:t>
      </w:r>
    </w:p>
    <w:p w14:paraId="19497001" w14:textId="77777777" w:rsidR="002E74C4" w:rsidRPr="00936FAD" w:rsidRDefault="002E74C4">
      <w:pPr>
        <w:numPr>
          <w:ilvl w:val="0"/>
          <w:numId w:val="17"/>
        </w:numPr>
        <w:suppressAutoHyphens/>
        <w:spacing w:after="0" w:line="271" w:lineRule="auto"/>
        <w:jc w:val="both"/>
        <w:rPr>
          <w:rFonts w:ascii="Times New Roman" w:eastAsia="Times New Roman" w:hAnsi="Times New Roman" w:cs="Times New Roman"/>
          <w:sz w:val="26"/>
          <w:szCs w:val="26"/>
          <w:lang w:eastAsia="ar-SA"/>
        </w:rPr>
      </w:pPr>
      <w:r w:rsidRPr="00936FAD">
        <w:rPr>
          <w:rFonts w:ascii="Times New Roman" w:eastAsia="Times New Roman" w:hAnsi="Times New Roman" w:cs="Times New Roman"/>
          <w:sz w:val="26"/>
          <w:szCs w:val="26"/>
          <w:lang w:eastAsia="ar-SA"/>
        </w:rPr>
        <w:t>oświetlenia i wyposażenie obiektu,</w:t>
      </w:r>
    </w:p>
    <w:p w14:paraId="315A8CFD" w14:textId="77777777" w:rsidR="002E74C4" w:rsidRPr="00936FAD" w:rsidRDefault="002E74C4">
      <w:pPr>
        <w:numPr>
          <w:ilvl w:val="0"/>
          <w:numId w:val="17"/>
        </w:numPr>
        <w:suppressAutoHyphens/>
        <w:spacing w:after="0" w:line="271" w:lineRule="auto"/>
        <w:jc w:val="both"/>
        <w:rPr>
          <w:rFonts w:ascii="Times New Roman" w:eastAsia="Times New Roman" w:hAnsi="Times New Roman" w:cs="Times New Roman"/>
          <w:sz w:val="26"/>
          <w:szCs w:val="26"/>
          <w:lang w:eastAsia="ar-SA"/>
        </w:rPr>
      </w:pPr>
      <w:r w:rsidRPr="00936FAD">
        <w:rPr>
          <w:rFonts w:ascii="Times New Roman" w:eastAsia="Times New Roman" w:hAnsi="Times New Roman" w:cs="Times New Roman"/>
          <w:sz w:val="26"/>
          <w:szCs w:val="26"/>
          <w:lang w:eastAsia="ar-SA"/>
        </w:rPr>
        <w:t>zagospodarowania terenu.</w:t>
      </w:r>
    </w:p>
    <w:p w14:paraId="79DF8958" w14:textId="77777777" w:rsidR="002E74C4" w:rsidRPr="00936FAD" w:rsidRDefault="002E74C4" w:rsidP="002E74C4">
      <w:pPr>
        <w:pStyle w:val="Standard"/>
        <w:tabs>
          <w:tab w:val="left" w:pos="-2520"/>
        </w:tabs>
        <w:spacing w:line="271" w:lineRule="auto"/>
        <w:jc w:val="both"/>
        <w:rPr>
          <w:kern w:val="22"/>
          <w:sz w:val="26"/>
          <w:szCs w:val="26"/>
        </w:rPr>
      </w:pPr>
      <w:r w:rsidRPr="00936FAD">
        <w:rPr>
          <w:bCs/>
          <w:sz w:val="26"/>
          <w:szCs w:val="26"/>
        </w:rPr>
        <w:t>Zadanie realizowane w zakresie: r</w:t>
      </w:r>
      <w:r w:rsidRPr="00936FAD">
        <w:rPr>
          <w:kern w:val="22"/>
          <w:sz w:val="26"/>
          <w:szCs w:val="26"/>
        </w:rPr>
        <w:t xml:space="preserve">oboty rozbiórkowe i przygotowawcze, roboty ziemne, nawierzchni dróg wewnętrznych i placów, ciągów pieszych, obiektów sportowych- wykonania kanalizacji deszczowej grawitacyjnej, wykonania instalacji zraszaczy boiska, oświetlenie boiska, monitoringu, drenażu. </w:t>
      </w:r>
    </w:p>
    <w:p w14:paraId="0FA4E118" w14:textId="77777777" w:rsidR="002E74C4" w:rsidRPr="00936FAD" w:rsidRDefault="002E74C4" w:rsidP="002E74C4">
      <w:pPr>
        <w:pStyle w:val="Standard"/>
        <w:tabs>
          <w:tab w:val="left" w:pos="-2520"/>
        </w:tabs>
        <w:spacing w:line="271" w:lineRule="auto"/>
        <w:jc w:val="both"/>
        <w:rPr>
          <w:rFonts w:eastAsia="Calibri"/>
          <w:kern w:val="0"/>
          <w:sz w:val="26"/>
          <w:szCs w:val="26"/>
          <w:lang w:eastAsia="en-US"/>
        </w:rPr>
      </w:pPr>
      <w:r w:rsidRPr="00936FAD">
        <w:rPr>
          <w:b/>
          <w:sz w:val="26"/>
          <w:szCs w:val="26"/>
        </w:rPr>
        <w:t>Wartość zadania  w 2023 r. wynosi 4 658 497,10 zł</w:t>
      </w:r>
      <w:r w:rsidRPr="00936FAD">
        <w:rPr>
          <w:sz w:val="26"/>
          <w:szCs w:val="26"/>
        </w:rPr>
        <w:t xml:space="preserve"> </w:t>
      </w:r>
      <w:r w:rsidRPr="00936FAD">
        <w:rPr>
          <w:rFonts w:eastAsia="Calibri"/>
          <w:kern w:val="0"/>
          <w:sz w:val="26"/>
          <w:szCs w:val="26"/>
          <w:lang w:eastAsia="en-US"/>
        </w:rPr>
        <w:t xml:space="preserve">w tym: </w:t>
      </w:r>
    </w:p>
    <w:p w14:paraId="435C0D64" w14:textId="591F69EF" w:rsidR="002E74C4" w:rsidRPr="00936FAD" w:rsidRDefault="002E74C4" w:rsidP="002E74C4">
      <w:pPr>
        <w:pStyle w:val="Standard"/>
        <w:tabs>
          <w:tab w:val="left" w:pos="-2520"/>
        </w:tabs>
        <w:spacing w:line="271" w:lineRule="auto"/>
        <w:jc w:val="both"/>
        <w:rPr>
          <w:rFonts w:eastAsia="Calibri"/>
          <w:kern w:val="0"/>
          <w:sz w:val="26"/>
          <w:szCs w:val="26"/>
          <w:lang w:eastAsia="en-US"/>
        </w:rPr>
      </w:pPr>
      <w:r w:rsidRPr="00936FAD">
        <w:rPr>
          <w:rFonts w:eastAsia="Calibri"/>
          <w:kern w:val="0"/>
          <w:sz w:val="26"/>
          <w:szCs w:val="26"/>
          <w:lang w:eastAsia="en-US"/>
        </w:rPr>
        <w:tab/>
      </w:r>
      <w:r w:rsidRPr="00936FAD">
        <w:rPr>
          <w:rFonts w:eastAsia="Calibri"/>
          <w:kern w:val="0"/>
          <w:sz w:val="26"/>
          <w:szCs w:val="26"/>
          <w:lang w:eastAsia="en-US"/>
        </w:rPr>
        <w:tab/>
        <w:t>231 604,10 zł  środki własne</w:t>
      </w:r>
      <w:r w:rsidR="001361BE" w:rsidRPr="00936FAD">
        <w:rPr>
          <w:rFonts w:eastAsia="Calibri"/>
          <w:kern w:val="0"/>
          <w:sz w:val="26"/>
          <w:szCs w:val="26"/>
          <w:lang w:eastAsia="en-US"/>
        </w:rPr>
        <w:t>,</w:t>
      </w:r>
    </w:p>
    <w:p w14:paraId="2196D903" w14:textId="71635C9D" w:rsidR="002E74C4" w:rsidRPr="00936FAD" w:rsidRDefault="002E74C4" w:rsidP="002E74C4">
      <w:pPr>
        <w:pStyle w:val="Standard"/>
        <w:tabs>
          <w:tab w:val="left" w:pos="-2520"/>
        </w:tabs>
        <w:spacing w:line="271" w:lineRule="auto"/>
        <w:ind w:left="1416"/>
        <w:jc w:val="both"/>
        <w:rPr>
          <w:rFonts w:eastAsia="Calibri"/>
          <w:kern w:val="0"/>
          <w:sz w:val="26"/>
          <w:szCs w:val="26"/>
          <w:lang w:eastAsia="en-US"/>
        </w:rPr>
      </w:pPr>
      <w:r w:rsidRPr="00936FAD">
        <w:rPr>
          <w:rFonts w:eastAsia="Calibri"/>
          <w:kern w:val="0"/>
          <w:sz w:val="26"/>
          <w:szCs w:val="26"/>
          <w:lang w:eastAsia="en-US"/>
        </w:rPr>
        <w:t>4 426 893,00</w:t>
      </w:r>
      <w:r w:rsidR="001361BE" w:rsidRPr="00936FAD">
        <w:rPr>
          <w:rFonts w:eastAsia="Calibri"/>
          <w:kern w:val="0"/>
          <w:sz w:val="26"/>
          <w:szCs w:val="26"/>
          <w:lang w:eastAsia="en-US"/>
        </w:rPr>
        <w:t xml:space="preserve"> </w:t>
      </w:r>
      <w:r w:rsidRPr="00936FAD">
        <w:rPr>
          <w:rFonts w:eastAsia="Calibri"/>
          <w:kern w:val="0"/>
          <w:sz w:val="26"/>
          <w:szCs w:val="26"/>
          <w:lang w:eastAsia="en-US"/>
        </w:rPr>
        <w:t xml:space="preserve">zł  środki </w:t>
      </w:r>
      <w:r w:rsidRPr="00936FAD">
        <w:rPr>
          <w:bCs/>
          <w:color w:val="000000"/>
          <w:sz w:val="26"/>
          <w:szCs w:val="26"/>
        </w:rPr>
        <w:t>Programu Rządowego Fundusz Polski</w:t>
      </w:r>
      <w:r w:rsidR="001361BE" w:rsidRPr="00936FAD">
        <w:rPr>
          <w:bCs/>
          <w:color w:val="000000"/>
          <w:sz w:val="26"/>
          <w:szCs w:val="26"/>
        </w:rPr>
        <w:t>.</w:t>
      </w:r>
    </w:p>
    <w:p w14:paraId="331004EF" w14:textId="09B3ECB3" w:rsidR="002E74C4" w:rsidRPr="00936FAD" w:rsidRDefault="001361BE" w:rsidP="002E74C4">
      <w:pPr>
        <w:pStyle w:val="Standard"/>
        <w:tabs>
          <w:tab w:val="left" w:pos="-2520"/>
        </w:tabs>
        <w:spacing w:line="271" w:lineRule="auto"/>
        <w:jc w:val="both"/>
        <w:rPr>
          <w:bCs/>
          <w:sz w:val="26"/>
          <w:szCs w:val="26"/>
        </w:rPr>
      </w:pPr>
      <w:r w:rsidRPr="00936FAD">
        <w:rPr>
          <w:bCs/>
          <w:sz w:val="26"/>
          <w:szCs w:val="26"/>
        </w:rPr>
        <w:t>N</w:t>
      </w:r>
      <w:r w:rsidR="002E74C4" w:rsidRPr="00936FAD">
        <w:rPr>
          <w:bCs/>
          <w:sz w:val="26"/>
          <w:szCs w:val="26"/>
        </w:rPr>
        <w:t>a 2024 r</w:t>
      </w:r>
      <w:r w:rsidRPr="00936FAD">
        <w:rPr>
          <w:bCs/>
          <w:sz w:val="26"/>
          <w:szCs w:val="26"/>
        </w:rPr>
        <w:t xml:space="preserve">. </w:t>
      </w:r>
      <w:r w:rsidR="002E74C4" w:rsidRPr="00936FAD">
        <w:rPr>
          <w:bCs/>
          <w:sz w:val="26"/>
          <w:szCs w:val="26"/>
        </w:rPr>
        <w:t xml:space="preserve">zaplanowana </w:t>
      </w:r>
      <w:r w:rsidRPr="00936FAD">
        <w:rPr>
          <w:bCs/>
          <w:sz w:val="26"/>
          <w:szCs w:val="26"/>
        </w:rPr>
        <w:t xml:space="preserve">jest </w:t>
      </w:r>
      <w:r w:rsidR="002E74C4" w:rsidRPr="00936FAD">
        <w:rPr>
          <w:bCs/>
          <w:sz w:val="26"/>
          <w:szCs w:val="26"/>
        </w:rPr>
        <w:t>dalsza realizacj</w:t>
      </w:r>
      <w:r w:rsidRPr="00936FAD">
        <w:rPr>
          <w:bCs/>
          <w:sz w:val="26"/>
          <w:szCs w:val="26"/>
        </w:rPr>
        <w:t xml:space="preserve">a </w:t>
      </w:r>
      <w:r w:rsidR="002E74C4" w:rsidRPr="00936FAD">
        <w:rPr>
          <w:bCs/>
          <w:sz w:val="26"/>
          <w:szCs w:val="26"/>
        </w:rPr>
        <w:t>zadania w zakresie kolejnych boisk.</w:t>
      </w:r>
      <w:r w:rsidRPr="00936FAD">
        <w:rPr>
          <w:bCs/>
          <w:sz w:val="26"/>
          <w:szCs w:val="26"/>
        </w:rPr>
        <w:t xml:space="preserve"> </w:t>
      </w:r>
      <w:r w:rsidR="002E74C4" w:rsidRPr="00936FAD">
        <w:rPr>
          <w:bCs/>
          <w:sz w:val="26"/>
          <w:szCs w:val="26"/>
        </w:rPr>
        <w:t>Procedura przetargowa, wybór wykonawcy planowany jest w 2024r.  Roboty budowlane będą trwały w latach 2024 – 2025</w:t>
      </w:r>
      <w:r w:rsidRPr="00936FAD">
        <w:rPr>
          <w:bCs/>
          <w:sz w:val="26"/>
          <w:szCs w:val="26"/>
        </w:rPr>
        <w:t>.</w:t>
      </w:r>
    </w:p>
    <w:p w14:paraId="089A0B30" w14:textId="654916A0" w:rsidR="002E74C4" w:rsidRPr="00936FAD" w:rsidRDefault="002E74C4" w:rsidP="002E74C4">
      <w:pPr>
        <w:pStyle w:val="Standard"/>
        <w:tabs>
          <w:tab w:val="left" w:pos="-2520"/>
        </w:tabs>
        <w:spacing w:line="271" w:lineRule="auto"/>
        <w:jc w:val="both"/>
        <w:rPr>
          <w:bCs/>
          <w:color w:val="000000"/>
          <w:sz w:val="26"/>
          <w:szCs w:val="26"/>
        </w:rPr>
      </w:pPr>
      <w:r w:rsidRPr="00936FAD">
        <w:rPr>
          <w:bCs/>
          <w:sz w:val="26"/>
          <w:szCs w:val="26"/>
        </w:rPr>
        <w:t xml:space="preserve">Na zadanie pozyskano kwotę </w:t>
      </w:r>
      <w:r w:rsidRPr="00936FAD">
        <w:rPr>
          <w:sz w:val="26"/>
          <w:szCs w:val="26"/>
        </w:rPr>
        <w:t xml:space="preserve"> 1.980.000,00</w:t>
      </w:r>
      <w:r w:rsidR="001361BE" w:rsidRPr="00936FAD">
        <w:rPr>
          <w:sz w:val="26"/>
          <w:szCs w:val="26"/>
        </w:rPr>
        <w:t xml:space="preserve"> </w:t>
      </w:r>
      <w:r w:rsidRPr="00936FAD">
        <w:rPr>
          <w:sz w:val="26"/>
          <w:szCs w:val="26"/>
        </w:rPr>
        <w:t xml:space="preserve">zł </w:t>
      </w:r>
      <w:r w:rsidR="001361BE" w:rsidRPr="00936FAD">
        <w:rPr>
          <w:sz w:val="26"/>
          <w:szCs w:val="26"/>
        </w:rPr>
        <w:t xml:space="preserve">z </w:t>
      </w:r>
      <w:r w:rsidRPr="00936FAD">
        <w:rPr>
          <w:bCs/>
          <w:color w:val="000000"/>
          <w:sz w:val="26"/>
          <w:szCs w:val="26"/>
        </w:rPr>
        <w:t>Programu Rządowego-  Fundusz Polski</w:t>
      </w:r>
      <w:r w:rsidR="001361BE" w:rsidRPr="00936FAD">
        <w:rPr>
          <w:bCs/>
          <w:color w:val="000000"/>
          <w:sz w:val="26"/>
          <w:szCs w:val="26"/>
        </w:rPr>
        <w:t>.</w:t>
      </w:r>
    </w:p>
    <w:p w14:paraId="12CC96C8" w14:textId="77777777" w:rsidR="002E74C4" w:rsidRPr="00936FAD" w:rsidRDefault="002E74C4" w:rsidP="002E74C4">
      <w:pPr>
        <w:numPr>
          <w:ilvl w:val="0"/>
          <w:numId w:val="1"/>
        </w:numPr>
        <w:spacing w:after="0" w:line="271" w:lineRule="auto"/>
        <w:jc w:val="both"/>
        <w:rPr>
          <w:rFonts w:ascii="Times New Roman" w:hAnsi="Times New Roman" w:cs="Times New Roman"/>
          <w:b/>
          <w:sz w:val="26"/>
          <w:szCs w:val="26"/>
        </w:rPr>
      </w:pPr>
      <w:r w:rsidRPr="00936FAD">
        <w:rPr>
          <w:rFonts w:ascii="Times New Roman" w:hAnsi="Times New Roman" w:cs="Times New Roman"/>
          <w:b/>
          <w:sz w:val="26"/>
          <w:szCs w:val="26"/>
        </w:rPr>
        <w:t>Modernizacja ciągu pieszego i część drogi na Skarpie w m. Stoczek Łukowski</w:t>
      </w:r>
      <w:r w:rsidRPr="00936FAD">
        <w:rPr>
          <w:rFonts w:ascii="Times New Roman" w:hAnsi="Times New Roman" w:cs="Times New Roman"/>
          <w:b/>
          <w:i/>
          <w:iCs/>
          <w:sz w:val="26"/>
          <w:szCs w:val="26"/>
        </w:rPr>
        <w:t>.</w:t>
      </w:r>
    </w:p>
    <w:p w14:paraId="4DC13033" w14:textId="77777777" w:rsidR="002E74C4" w:rsidRPr="00936FAD" w:rsidRDefault="002E74C4" w:rsidP="002E74C4">
      <w:pPr>
        <w:spacing w:line="271" w:lineRule="auto"/>
        <w:jc w:val="both"/>
        <w:rPr>
          <w:rFonts w:ascii="Times New Roman" w:hAnsi="Times New Roman" w:cs="Times New Roman"/>
          <w:iCs/>
          <w:sz w:val="26"/>
          <w:szCs w:val="26"/>
        </w:rPr>
      </w:pPr>
      <w:r w:rsidRPr="00936FAD">
        <w:rPr>
          <w:rFonts w:ascii="Times New Roman" w:hAnsi="Times New Roman" w:cs="Times New Roman"/>
          <w:iCs/>
          <w:sz w:val="26"/>
          <w:szCs w:val="26"/>
        </w:rPr>
        <w:t>Zadanie zrealizowane w części drogowej i obejmowano:</w:t>
      </w:r>
    </w:p>
    <w:p w14:paraId="0763018D" w14:textId="77777777" w:rsidR="002E74C4" w:rsidRPr="00936FAD" w:rsidRDefault="002E74C4">
      <w:pPr>
        <w:numPr>
          <w:ilvl w:val="0"/>
          <w:numId w:val="16"/>
        </w:numPr>
        <w:spacing w:after="0" w:line="271" w:lineRule="auto"/>
        <w:jc w:val="both"/>
        <w:rPr>
          <w:rFonts w:ascii="Times New Roman" w:hAnsi="Times New Roman" w:cs="Times New Roman"/>
          <w:i/>
          <w:iCs/>
          <w:sz w:val="26"/>
          <w:szCs w:val="26"/>
        </w:rPr>
      </w:pPr>
      <w:r w:rsidRPr="00936FAD">
        <w:rPr>
          <w:rFonts w:ascii="Times New Roman" w:hAnsi="Times New Roman" w:cs="Times New Roman"/>
          <w:iCs/>
          <w:sz w:val="26"/>
          <w:szCs w:val="26"/>
        </w:rPr>
        <w:t>roboty przygotowawcze i rozbiórkowe,</w:t>
      </w:r>
    </w:p>
    <w:p w14:paraId="7C3F3CB6" w14:textId="77777777" w:rsidR="002E74C4" w:rsidRPr="00936FAD" w:rsidRDefault="002E74C4">
      <w:pPr>
        <w:numPr>
          <w:ilvl w:val="0"/>
          <w:numId w:val="16"/>
        </w:numPr>
        <w:spacing w:after="0" w:line="271" w:lineRule="auto"/>
        <w:jc w:val="both"/>
        <w:rPr>
          <w:rFonts w:ascii="Times New Roman" w:hAnsi="Times New Roman" w:cs="Times New Roman"/>
          <w:i/>
          <w:iCs/>
          <w:sz w:val="26"/>
          <w:szCs w:val="26"/>
        </w:rPr>
      </w:pPr>
      <w:r w:rsidRPr="00936FAD">
        <w:rPr>
          <w:rFonts w:ascii="Times New Roman" w:hAnsi="Times New Roman" w:cs="Times New Roman"/>
          <w:iCs/>
          <w:sz w:val="26"/>
          <w:szCs w:val="26"/>
        </w:rPr>
        <w:t>roboty ziemne,</w:t>
      </w:r>
    </w:p>
    <w:p w14:paraId="2108FEB1" w14:textId="77777777" w:rsidR="002E74C4" w:rsidRPr="00936FAD" w:rsidRDefault="002E74C4">
      <w:pPr>
        <w:numPr>
          <w:ilvl w:val="0"/>
          <w:numId w:val="16"/>
        </w:numPr>
        <w:spacing w:after="0" w:line="271" w:lineRule="auto"/>
        <w:jc w:val="both"/>
        <w:rPr>
          <w:rFonts w:ascii="Times New Roman" w:hAnsi="Times New Roman" w:cs="Times New Roman"/>
          <w:i/>
          <w:iCs/>
          <w:sz w:val="26"/>
          <w:szCs w:val="26"/>
        </w:rPr>
      </w:pPr>
      <w:r w:rsidRPr="00936FAD">
        <w:rPr>
          <w:rFonts w:ascii="Times New Roman" w:hAnsi="Times New Roman" w:cs="Times New Roman"/>
          <w:iCs/>
          <w:sz w:val="26"/>
          <w:szCs w:val="26"/>
        </w:rPr>
        <w:t>podbudowę betonową</w:t>
      </w:r>
    </w:p>
    <w:p w14:paraId="711F876B" w14:textId="77777777" w:rsidR="002E74C4" w:rsidRPr="00936FAD" w:rsidRDefault="002E74C4">
      <w:pPr>
        <w:numPr>
          <w:ilvl w:val="0"/>
          <w:numId w:val="16"/>
        </w:numPr>
        <w:spacing w:after="0" w:line="271" w:lineRule="auto"/>
        <w:jc w:val="both"/>
        <w:rPr>
          <w:rFonts w:ascii="Times New Roman" w:hAnsi="Times New Roman" w:cs="Times New Roman"/>
          <w:i/>
          <w:iCs/>
          <w:sz w:val="26"/>
          <w:szCs w:val="26"/>
        </w:rPr>
      </w:pPr>
      <w:r w:rsidRPr="00936FAD">
        <w:rPr>
          <w:rFonts w:ascii="Times New Roman" w:hAnsi="Times New Roman" w:cs="Times New Roman"/>
          <w:iCs/>
          <w:sz w:val="26"/>
          <w:szCs w:val="26"/>
        </w:rPr>
        <w:t>nawierzchnia z kostki brukowej  gr. 8 cm.</w:t>
      </w:r>
    </w:p>
    <w:p w14:paraId="619AF9C6" w14:textId="77777777" w:rsidR="002E74C4" w:rsidRPr="00936FAD" w:rsidRDefault="002E74C4">
      <w:pPr>
        <w:numPr>
          <w:ilvl w:val="0"/>
          <w:numId w:val="16"/>
        </w:numPr>
        <w:spacing w:after="0" w:line="271" w:lineRule="auto"/>
        <w:jc w:val="both"/>
        <w:rPr>
          <w:rFonts w:ascii="Times New Roman" w:hAnsi="Times New Roman" w:cs="Times New Roman"/>
          <w:sz w:val="26"/>
          <w:szCs w:val="26"/>
        </w:rPr>
      </w:pPr>
      <w:r w:rsidRPr="00936FAD">
        <w:rPr>
          <w:rFonts w:ascii="Times New Roman" w:hAnsi="Times New Roman" w:cs="Times New Roman"/>
          <w:sz w:val="26"/>
          <w:szCs w:val="26"/>
        </w:rPr>
        <w:t>elementy ulic: krawężniki betonowe, obrzeża betonowe, nawierzchnię z kostki brukowej,</w:t>
      </w:r>
    </w:p>
    <w:p w14:paraId="116CFBF9" w14:textId="67DBADC6" w:rsidR="002E74C4" w:rsidRPr="00936FAD" w:rsidRDefault="00FD2F72">
      <w:pPr>
        <w:numPr>
          <w:ilvl w:val="0"/>
          <w:numId w:val="16"/>
        </w:numPr>
        <w:spacing w:after="0" w:line="271" w:lineRule="auto"/>
        <w:jc w:val="both"/>
        <w:rPr>
          <w:rFonts w:ascii="Times New Roman" w:hAnsi="Times New Roman" w:cs="Times New Roman"/>
          <w:sz w:val="26"/>
          <w:szCs w:val="26"/>
        </w:rPr>
      </w:pPr>
      <w:r>
        <w:rPr>
          <w:rFonts w:ascii="Times New Roman" w:hAnsi="Times New Roman" w:cs="Times New Roman"/>
          <w:sz w:val="26"/>
          <w:szCs w:val="26"/>
        </w:rPr>
        <w:t>o</w:t>
      </w:r>
      <w:r w:rsidR="002E74C4" w:rsidRPr="00936FAD">
        <w:rPr>
          <w:rFonts w:ascii="Times New Roman" w:hAnsi="Times New Roman" w:cs="Times New Roman"/>
          <w:sz w:val="26"/>
          <w:szCs w:val="26"/>
        </w:rPr>
        <w:t>znakowanie pionowe</w:t>
      </w:r>
      <w:r w:rsidR="001361BE" w:rsidRPr="00936FAD">
        <w:rPr>
          <w:rFonts w:ascii="Times New Roman" w:hAnsi="Times New Roman" w:cs="Times New Roman"/>
          <w:sz w:val="26"/>
          <w:szCs w:val="26"/>
        </w:rPr>
        <w:t>.</w:t>
      </w:r>
    </w:p>
    <w:p w14:paraId="04B2F7F7" w14:textId="0BACB745" w:rsidR="002E74C4" w:rsidRPr="00936FAD" w:rsidRDefault="002E74C4" w:rsidP="00FD2F72">
      <w:pPr>
        <w:tabs>
          <w:tab w:val="left" w:pos="345"/>
        </w:tabs>
        <w:spacing w:line="271" w:lineRule="auto"/>
        <w:rPr>
          <w:rFonts w:ascii="Times New Roman" w:eastAsia="Calibri" w:hAnsi="Times New Roman" w:cs="Times New Roman"/>
          <w:sz w:val="26"/>
          <w:szCs w:val="26"/>
        </w:rPr>
      </w:pPr>
      <w:r w:rsidRPr="00936FAD">
        <w:rPr>
          <w:rFonts w:ascii="Times New Roman" w:eastAsia="Calibri" w:hAnsi="Times New Roman" w:cs="Times New Roman"/>
          <w:sz w:val="26"/>
          <w:szCs w:val="26"/>
        </w:rPr>
        <w:t xml:space="preserve">Ponadto wykonano oświetlenie ciągu pieszego poprzez budowę 11 fundamentów betonowych pod słupy oświetleniowe oraz </w:t>
      </w:r>
      <w:r w:rsidRPr="00936FAD">
        <w:rPr>
          <w:rFonts w:ascii="Times New Roman" w:hAnsi="Times New Roman" w:cs="Times New Roman"/>
          <w:sz w:val="26"/>
          <w:szCs w:val="26"/>
        </w:rPr>
        <w:t xml:space="preserve">montaż 11 wolnostojących lamp solarnych LED o mocy 30W na słupach stalowych. </w:t>
      </w:r>
      <w:r w:rsidR="00FD2F72">
        <w:rPr>
          <w:rFonts w:ascii="Times New Roman" w:hAnsi="Times New Roman" w:cs="Times New Roman"/>
          <w:sz w:val="26"/>
          <w:szCs w:val="26"/>
        </w:rPr>
        <w:t xml:space="preserve">                                                                                              </w:t>
      </w:r>
      <w:r w:rsidRPr="00936FAD">
        <w:rPr>
          <w:rFonts w:ascii="Times New Roman" w:hAnsi="Times New Roman" w:cs="Times New Roman"/>
          <w:b/>
          <w:sz w:val="26"/>
          <w:szCs w:val="26"/>
        </w:rPr>
        <w:t>Wartość zadania  wynosi  142 302,90 zł</w:t>
      </w:r>
      <w:r w:rsidRPr="00936FAD">
        <w:rPr>
          <w:rFonts w:ascii="Times New Roman" w:hAnsi="Times New Roman" w:cs="Times New Roman"/>
          <w:sz w:val="26"/>
          <w:szCs w:val="26"/>
        </w:rPr>
        <w:t xml:space="preserve"> </w:t>
      </w:r>
      <w:r w:rsidR="001361BE" w:rsidRPr="00936FAD">
        <w:rPr>
          <w:rFonts w:ascii="Times New Roman" w:hAnsi="Times New Roman" w:cs="Times New Roman"/>
          <w:sz w:val="26"/>
          <w:szCs w:val="26"/>
        </w:rPr>
        <w:t xml:space="preserve">, </w:t>
      </w:r>
      <w:r w:rsidRPr="00936FAD">
        <w:rPr>
          <w:rFonts w:ascii="Times New Roman" w:eastAsia="Calibri" w:hAnsi="Times New Roman" w:cs="Times New Roman"/>
          <w:sz w:val="26"/>
          <w:szCs w:val="26"/>
        </w:rPr>
        <w:t>w ty</w:t>
      </w:r>
      <w:r w:rsidR="001361BE" w:rsidRPr="00936FAD">
        <w:rPr>
          <w:rFonts w:ascii="Times New Roman" w:eastAsia="Calibri" w:hAnsi="Times New Roman" w:cs="Times New Roman"/>
          <w:sz w:val="26"/>
          <w:szCs w:val="26"/>
        </w:rPr>
        <w:t>m</w:t>
      </w:r>
      <w:r w:rsidR="00FD2F72">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 xml:space="preserve">142 302,90 zł  środki własne. </w:t>
      </w:r>
    </w:p>
    <w:p w14:paraId="60DF77D3" w14:textId="77777777" w:rsidR="002E74C4" w:rsidRPr="00936FAD" w:rsidRDefault="002E74C4" w:rsidP="002E74C4">
      <w:pPr>
        <w:pStyle w:val="Akapitzlist"/>
        <w:numPr>
          <w:ilvl w:val="0"/>
          <w:numId w:val="1"/>
        </w:numPr>
        <w:spacing w:after="0" w:line="271" w:lineRule="auto"/>
        <w:jc w:val="both"/>
        <w:rPr>
          <w:rFonts w:ascii="Times New Roman" w:hAnsi="Times New Roman" w:cs="Times New Roman"/>
          <w:sz w:val="26"/>
          <w:szCs w:val="26"/>
        </w:rPr>
      </w:pPr>
      <w:r w:rsidRPr="00936FAD">
        <w:rPr>
          <w:rFonts w:ascii="Times New Roman" w:hAnsi="Times New Roman" w:cs="Times New Roman"/>
          <w:b/>
          <w:sz w:val="26"/>
          <w:szCs w:val="26"/>
        </w:rPr>
        <w:t>Gminny Program Rewitalizacji dla Miasta Stoczek Łukowski</w:t>
      </w:r>
      <w:r w:rsidRPr="00936FAD">
        <w:rPr>
          <w:rFonts w:ascii="Times New Roman" w:hAnsi="Times New Roman" w:cs="Times New Roman"/>
          <w:sz w:val="26"/>
          <w:szCs w:val="26"/>
        </w:rPr>
        <w:t xml:space="preserve">. </w:t>
      </w:r>
    </w:p>
    <w:p w14:paraId="7804C339" w14:textId="77777777" w:rsidR="002E74C4" w:rsidRPr="00936FAD" w:rsidRDefault="002E74C4" w:rsidP="002E74C4">
      <w:pPr>
        <w:pStyle w:val="Akapitzlist"/>
        <w:spacing w:after="0" w:line="271" w:lineRule="auto"/>
        <w:ind w:left="0"/>
        <w:jc w:val="both"/>
        <w:rPr>
          <w:rFonts w:ascii="Times New Roman" w:hAnsi="Times New Roman" w:cs="Times New Roman"/>
          <w:sz w:val="26"/>
          <w:szCs w:val="26"/>
        </w:rPr>
      </w:pPr>
      <w:r w:rsidRPr="00936FAD">
        <w:rPr>
          <w:rFonts w:ascii="Times New Roman" w:hAnsi="Times New Roman" w:cs="Times New Roman"/>
          <w:sz w:val="26"/>
          <w:szCs w:val="26"/>
        </w:rPr>
        <w:t>Zadanie w trakcie realizacji,  zadanie realizowane jest w dwóch etapach:</w:t>
      </w:r>
    </w:p>
    <w:p w14:paraId="69C25F49" w14:textId="77777777" w:rsidR="002E74C4" w:rsidRPr="00936FAD" w:rsidRDefault="002E74C4" w:rsidP="002E74C4">
      <w:pPr>
        <w:pStyle w:val="Akapitzlist"/>
        <w:spacing w:after="0" w:line="271" w:lineRule="auto"/>
        <w:ind w:left="0"/>
        <w:jc w:val="both"/>
        <w:rPr>
          <w:rFonts w:ascii="Times New Roman" w:hAnsi="Times New Roman" w:cs="Times New Roman"/>
          <w:sz w:val="26"/>
          <w:szCs w:val="26"/>
        </w:rPr>
      </w:pPr>
      <w:r w:rsidRPr="00936FAD">
        <w:rPr>
          <w:rFonts w:ascii="Times New Roman" w:hAnsi="Times New Roman" w:cs="Times New Roman"/>
          <w:sz w:val="26"/>
          <w:szCs w:val="26"/>
        </w:rPr>
        <w:t>Etap 1. obejmujący opracowanie Diagnozy służącej delimitacji obszaru zdegradowanego i obszaru rewitalizacji. Zakończony i zapłacony w 2023r. w wysokości 24 800,00 zł.</w:t>
      </w:r>
    </w:p>
    <w:p w14:paraId="60CE5DD7" w14:textId="77777777" w:rsidR="002E74C4" w:rsidRPr="00936FAD" w:rsidRDefault="002E74C4" w:rsidP="002E74C4">
      <w:pPr>
        <w:pStyle w:val="Akapitzlist"/>
        <w:spacing w:after="0" w:line="271" w:lineRule="auto"/>
        <w:ind w:left="0"/>
        <w:jc w:val="both"/>
        <w:rPr>
          <w:rFonts w:ascii="Times New Roman" w:hAnsi="Times New Roman" w:cs="Times New Roman"/>
          <w:sz w:val="26"/>
          <w:szCs w:val="26"/>
        </w:rPr>
      </w:pPr>
      <w:r w:rsidRPr="00936FAD">
        <w:rPr>
          <w:rFonts w:ascii="Times New Roman" w:hAnsi="Times New Roman" w:cs="Times New Roman"/>
          <w:sz w:val="26"/>
          <w:szCs w:val="26"/>
        </w:rPr>
        <w:t xml:space="preserve">Etap 2. obejmujący opracowanie Gminnego Programu Rewitalizacji </w:t>
      </w:r>
      <w:r w:rsidRPr="00936FAD">
        <w:rPr>
          <w:rFonts w:ascii="Times New Roman" w:hAnsi="Times New Roman" w:cs="Times New Roman"/>
          <w:bCs/>
          <w:sz w:val="26"/>
          <w:szCs w:val="26"/>
        </w:rPr>
        <w:t xml:space="preserve">dla </w:t>
      </w:r>
      <w:r w:rsidRPr="00936FAD">
        <w:rPr>
          <w:rFonts w:ascii="Times New Roman" w:hAnsi="Times New Roman" w:cs="Times New Roman"/>
          <w:sz w:val="26"/>
          <w:szCs w:val="26"/>
        </w:rPr>
        <w:t>Miasta Stoczek Łukowski. Do zapłaty w 2024r. w wysokości  24 800,00 zł brutto</w:t>
      </w:r>
    </w:p>
    <w:p w14:paraId="67F2F7A4" w14:textId="77777777" w:rsidR="002E74C4" w:rsidRPr="00936FAD" w:rsidRDefault="002E74C4" w:rsidP="002E74C4">
      <w:pPr>
        <w:pStyle w:val="Standard"/>
        <w:tabs>
          <w:tab w:val="left" w:pos="-2520"/>
        </w:tabs>
        <w:spacing w:line="271" w:lineRule="auto"/>
        <w:jc w:val="both"/>
        <w:rPr>
          <w:rFonts w:eastAsia="Calibri"/>
          <w:kern w:val="0"/>
          <w:sz w:val="26"/>
          <w:szCs w:val="26"/>
          <w:lang w:eastAsia="en-US"/>
        </w:rPr>
      </w:pPr>
      <w:r w:rsidRPr="00936FAD">
        <w:rPr>
          <w:b/>
          <w:sz w:val="26"/>
          <w:szCs w:val="26"/>
        </w:rPr>
        <w:lastRenderedPageBreak/>
        <w:t>Wartość zadania w 2023r.  wynosi   - 24 800,00 z</w:t>
      </w:r>
      <w:r w:rsidRPr="00936FAD">
        <w:rPr>
          <w:sz w:val="26"/>
          <w:szCs w:val="26"/>
        </w:rPr>
        <w:t xml:space="preserve">ł  </w:t>
      </w:r>
      <w:r w:rsidRPr="00936FAD">
        <w:rPr>
          <w:rFonts w:eastAsia="Calibri"/>
          <w:kern w:val="0"/>
          <w:sz w:val="26"/>
          <w:szCs w:val="26"/>
          <w:lang w:eastAsia="en-US"/>
        </w:rPr>
        <w:t xml:space="preserve">w tym: </w:t>
      </w:r>
    </w:p>
    <w:p w14:paraId="4F0D8B01" w14:textId="49870E53" w:rsidR="002E74C4" w:rsidRPr="00936FAD" w:rsidRDefault="002E74C4" w:rsidP="00703FC9">
      <w:pPr>
        <w:pStyle w:val="Standard"/>
        <w:tabs>
          <w:tab w:val="left" w:pos="-2520"/>
        </w:tabs>
        <w:spacing w:line="271" w:lineRule="auto"/>
        <w:jc w:val="both"/>
        <w:rPr>
          <w:sz w:val="26"/>
          <w:szCs w:val="26"/>
        </w:rPr>
      </w:pPr>
      <w:r w:rsidRPr="00936FAD">
        <w:rPr>
          <w:sz w:val="26"/>
          <w:szCs w:val="26"/>
        </w:rPr>
        <w:tab/>
      </w:r>
      <w:r w:rsidRPr="00936FAD">
        <w:rPr>
          <w:sz w:val="26"/>
          <w:szCs w:val="26"/>
        </w:rPr>
        <w:tab/>
        <w:t xml:space="preserve">24 800,00 zł </w:t>
      </w:r>
      <w:r w:rsidRPr="00936FAD">
        <w:rPr>
          <w:rFonts w:eastAsia="Calibri"/>
          <w:kern w:val="0"/>
          <w:sz w:val="26"/>
          <w:szCs w:val="26"/>
          <w:lang w:eastAsia="en-US"/>
        </w:rPr>
        <w:t xml:space="preserve">  środki własne. </w:t>
      </w:r>
    </w:p>
    <w:p w14:paraId="559A8FFC" w14:textId="77777777" w:rsidR="002E74C4" w:rsidRPr="00936FAD" w:rsidRDefault="002E74C4" w:rsidP="002E74C4">
      <w:pPr>
        <w:pStyle w:val="Standard"/>
        <w:numPr>
          <w:ilvl w:val="0"/>
          <w:numId w:val="1"/>
        </w:numPr>
        <w:tabs>
          <w:tab w:val="left" w:pos="-2520"/>
        </w:tabs>
        <w:spacing w:line="271" w:lineRule="auto"/>
        <w:jc w:val="both"/>
        <w:rPr>
          <w:b/>
          <w:sz w:val="26"/>
          <w:szCs w:val="26"/>
        </w:rPr>
      </w:pPr>
      <w:r w:rsidRPr="00936FAD">
        <w:rPr>
          <w:b/>
          <w:sz w:val="26"/>
          <w:szCs w:val="26"/>
        </w:rPr>
        <w:t>Modernizacja i rozbudowa  oczyszczalni ścieków.</w:t>
      </w:r>
    </w:p>
    <w:p w14:paraId="2592A298" w14:textId="77777777" w:rsidR="002E74C4" w:rsidRPr="00936FAD" w:rsidRDefault="002E74C4" w:rsidP="002E74C4">
      <w:pPr>
        <w:pStyle w:val="Standard"/>
        <w:tabs>
          <w:tab w:val="left" w:pos="-2520"/>
        </w:tabs>
        <w:spacing w:line="271" w:lineRule="auto"/>
        <w:jc w:val="both"/>
        <w:rPr>
          <w:bCs/>
          <w:sz w:val="26"/>
          <w:szCs w:val="26"/>
        </w:rPr>
      </w:pPr>
      <w:r w:rsidRPr="00936FAD">
        <w:rPr>
          <w:sz w:val="26"/>
          <w:szCs w:val="26"/>
        </w:rPr>
        <w:t>W trakcie opracowania dokumentacja projektowo-kosztorysowa związana z rozbudową i przebudową istniejącej oczyszczalni ścieków</w:t>
      </w:r>
      <w:r w:rsidRPr="00936FAD">
        <w:rPr>
          <w:iCs/>
          <w:sz w:val="26"/>
          <w:szCs w:val="26"/>
          <w:lang w:eastAsia="ar-SA"/>
        </w:rPr>
        <w:t xml:space="preserve"> w Stoczku Łukowskim. Realizacja zadania zaplanowana na 2024r. z płatnością </w:t>
      </w:r>
      <w:r w:rsidRPr="00936FAD">
        <w:rPr>
          <w:bCs/>
          <w:sz w:val="26"/>
          <w:szCs w:val="26"/>
        </w:rPr>
        <w:t xml:space="preserve">147 600,00 zł  </w:t>
      </w:r>
    </w:p>
    <w:p w14:paraId="05747837" w14:textId="77777777" w:rsidR="002E74C4" w:rsidRPr="00936FAD" w:rsidRDefault="002E74C4" w:rsidP="002E74C4">
      <w:pPr>
        <w:pStyle w:val="Standard"/>
        <w:tabs>
          <w:tab w:val="left" w:pos="-2520"/>
        </w:tabs>
        <w:spacing w:line="271" w:lineRule="auto"/>
        <w:jc w:val="both"/>
        <w:rPr>
          <w:bCs/>
          <w:sz w:val="26"/>
          <w:szCs w:val="26"/>
        </w:rPr>
      </w:pPr>
      <w:r w:rsidRPr="00936FAD">
        <w:rPr>
          <w:bCs/>
          <w:sz w:val="26"/>
          <w:szCs w:val="26"/>
        </w:rPr>
        <w:t xml:space="preserve">Ponadto na 2024 rok zaplanowana jest procedura przetargowa, wybór wykonawcy. Roboty budowlane będą trwały w latach 2024r – 2025r. </w:t>
      </w:r>
    </w:p>
    <w:p w14:paraId="59E086CE" w14:textId="1533F4FC" w:rsidR="002E74C4" w:rsidRPr="00936FAD" w:rsidRDefault="002E74C4" w:rsidP="00703FC9">
      <w:pPr>
        <w:pStyle w:val="Standard"/>
        <w:tabs>
          <w:tab w:val="left" w:pos="-2520"/>
        </w:tabs>
        <w:spacing w:line="271" w:lineRule="auto"/>
        <w:jc w:val="both"/>
        <w:rPr>
          <w:rFonts w:eastAsia="Calibri"/>
          <w:kern w:val="0"/>
          <w:sz w:val="26"/>
          <w:szCs w:val="26"/>
          <w:lang w:eastAsia="en-US"/>
        </w:rPr>
      </w:pPr>
      <w:r w:rsidRPr="00936FAD">
        <w:rPr>
          <w:bCs/>
          <w:sz w:val="26"/>
          <w:szCs w:val="26"/>
        </w:rPr>
        <w:t xml:space="preserve">Na zadanie pozyskano kwotę </w:t>
      </w:r>
      <w:r w:rsidRPr="00936FAD">
        <w:rPr>
          <w:sz w:val="26"/>
          <w:szCs w:val="26"/>
        </w:rPr>
        <w:t xml:space="preserve">6.000.000,00zł z </w:t>
      </w:r>
      <w:r w:rsidRPr="00936FAD">
        <w:rPr>
          <w:bCs/>
          <w:color w:val="000000"/>
          <w:sz w:val="26"/>
          <w:szCs w:val="26"/>
        </w:rPr>
        <w:t>Programu Rządowego-  Fundusz Polski</w:t>
      </w:r>
      <w:r w:rsidR="00703FC9">
        <w:rPr>
          <w:bCs/>
          <w:color w:val="000000"/>
          <w:sz w:val="26"/>
          <w:szCs w:val="26"/>
        </w:rPr>
        <w:t>.</w:t>
      </w:r>
    </w:p>
    <w:p w14:paraId="15A07331" w14:textId="77777777" w:rsidR="002E74C4" w:rsidRPr="00936FAD" w:rsidRDefault="002E74C4" w:rsidP="002E74C4">
      <w:pPr>
        <w:pStyle w:val="Standard"/>
        <w:numPr>
          <w:ilvl w:val="0"/>
          <w:numId w:val="1"/>
        </w:numPr>
        <w:tabs>
          <w:tab w:val="left" w:pos="-2520"/>
        </w:tabs>
        <w:spacing w:line="271" w:lineRule="auto"/>
        <w:jc w:val="both"/>
        <w:rPr>
          <w:b/>
          <w:sz w:val="26"/>
          <w:szCs w:val="26"/>
        </w:rPr>
      </w:pPr>
      <w:r w:rsidRPr="00936FAD">
        <w:rPr>
          <w:b/>
          <w:sz w:val="26"/>
          <w:szCs w:val="26"/>
        </w:rPr>
        <w:t xml:space="preserve">Zakup sprzętu dla Miejskiego Zakładu Gospodarki Komunalnej w Stoczku Łukowskim </w:t>
      </w:r>
    </w:p>
    <w:p w14:paraId="75E5B6D7" w14:textId="6233A3C1" w:rsidR="002E74C4" w:rsidRPr="00936FAD" w:rsidRDefault="002E74C4" w:rsidP="00703FC9">
      <w:pPr>
        <w:tabs>
          <w:tab w:val="left" w:pos="-2520"/>
        </w:tabs>
        <w:spacing w:line="271" w:lineRule="auto"/>
        <w:ind w:left="360"/>
        <w:rPr>
          <w:rFonts w:ascii="Times New Roman" w:hAnsi="Times New Roman" w:cs="Times New Roman"/>
          <w:sz w:val="26"/>
          <w:szCs w:val="26"/>
        </w:rPr>
      </w:pPr>
      <w:r w:rsidRPr="00936FAD">
        <w:rPr>
          <w:rFonts w:ascii="Times New Roman" w:hAnsi="Times New Roman" w:cs="Times New Roman"/>
          <w:sz w:val="26"/>
          <w:szCs w:val="26"/>
        </w:rPr>
        <w:t xml:space="preserve">Zadanie zrealizowane w zakresie  zakupu </w:t>
      </w:r>
      <w:r w:rsidRPr="00936FAD">
        <w:rPr>
          <w:rFonts w:ascii="Times New Roman" w:eastAsia="Times New Roman" w:hAnsi="Times New Roman" w:cs="Times New Roman"/>
          <w:sz w:val="26"/>
          <w:szCs w:val="26"/>
          <w:lang w:eastAsia="pl-PL"/>
        </w:rPr>
        <w:t xml:space="preserve">kosiarki tylno-bocznej  zawieszanej oraz  przyczepy jednoosiowej do ciągnika. </w:t>
      </w:r>
      <w:r w:rsidR="00703FC9">
        <w:rPr>
          <w:rFonts w:ascii="Times New Roman" w:eastAsia="Times New Roman" w:hAnsi="Times New Roman" w:cs="Times New Roman"/>
          <w:sz w:val="26"/>
          <w:szCs w:val="26"/>
          <w:lang w:eastAsia="pl-PL"/>
        </w:rPr>
        <w:t xml:space="preserve">                                                                                               </w:t>
      </w:r>
      <w:r w:rsidRPr="00936FAD">
        <w:rPr>
          <w:rFonts w:ascii="Times New Roman" w:hAnsi="Times New Roman" w:cs="Times New Roman"/>
          <w:b/>
          <w:sz w:val="26"/>
          <w:szCs w:val="26"/>
        </w:rPr>
        <w:t xml:space="preserve">Wartość zadania w 2023r.  wynosi   - </w:t>
      </w:r>
      <w:r w:rsidRPr="00936FAD">
        <w:rPr>
          <w:rFonts w:ascii="Times New Roman" w:eastAsia="Calibri" w:hAnsi="Times New Roman" w:cs="Times New Roman"/>
          <w:b/>
          <w:sz w:val="26"/>
          <w:szCs w:val="26"/>
        </w:rPr>
        <w:t>69 987,00 zł</w:t>
      </w:r>
      <w:r w:rsidRPr="00936FAD">
        <w:rPr>
          <w:rFonts w:ascii="Times New Roman" w:eastAsia="Calibri" w:hAnsi="Times New Roman" w:cs="Times New Roman"/>
          <w:sz w:val="26"/>
          <w:szCs w:val="26"/>
        </w:rPr>
        <w:t xml:space="preserve"> w tym: </w:t>
      </w:r>
      <w:r w:rsidR="00703FC9">
        <w:rPr>
          <w:rFonts w:ascii="Times New Roman" w:eastAsia="Calibri" w:hAnsi="Times New Roman" w:cs="Times New Roman"/>
          <w:sz w:val="26"/>
          <w:szCs w:val="26"/>
        </w:rPr>
        <w:t xml:space="preserve">                                         </w:t>
      </w:r>
      <w:r w:rsidRPr="00936FAD">
        <w:rPr>
          <w:rFonts w:ascii="Times New Roman" w:hAnsi="Times New Roman" w:cs="Times New Roman"/>
          <w:sz w:val="26"/>
          <w:szCs w:val="26"/>
        </w:rPr>
        <w:tab/>
      </w:r>
      <w:r w:rsidRPr="00936FAD">
        <w:rPr>
          <w:rFonts w:ascii="Times New Roman" w:hAnsi="Times New Roman" w:cs="Times New Roman"/>
          <w:sz w:val="26"/>
          <w:szCs w:val="26"/>
        </w:rPr>
        <w:tab/>
        <w:t xml:space="preserve">69 987,00 zł - </w:t>
      </w:r>
      <w:r w:rsidRPr="00936FAD">
        <w:rPr>
          <w:rFonts w:ascii="Times New Roman" w:eastAsia="Calibri" w:hAnsi="Times New Roman" w:cs="Times New Roman"/>
          <w:sz w:val="26"/>
          <w:szCs w:val="26"/>
        </w:rPr>
        <w:t xml:space="preserve">środki własne. </w:t>
      </w:r>
    </w:p>
    <w:p w14:paraId="1F8DB4B1" w14:textId="77777777" w:rsidR="002E74C4" w:rsidRPr="00936FAD" w:rsidRDefault="002E74C4" w:rsidP="002E74C4">
      <w:pPr>
        <w:pStyle w:val="Standard"/>
        <w:numPr>
          <w:ilvl w:val="0"/>
          <w:numId w:val="1"/>
        </w:numPr>
        <w:tabs>
          <w:tab w:val="left" w:pos="-2520"/>
        </w:tabs>
        <w:spacing w:line="271" w:lineRule="auto"/>
        <w:jc w:val="both"/>
        <w:rPr>
          <w:b/>
          <w:sz w:val="26"/>
          <w:szCs w:val="26"/>
        </w:rPr>
      </w:pPr>
      <w:r w:rsidRPr="00936FAD">
        <w:rPr>
          <w:b/>
          <w:sz w:val="26"/>
          <w:szCs w:val="26"/>
        </w:rPr>
        <w:t xml:space="preserve">Oświetlenie na ul. Kolejowej i Witosa w m. Stoczek Łukowski. </w:t>
      </w:r>
    </w:p>
    <w:p w14:paraId="6EE4D7DE" w14:textId="50989957" w:rsidR="002E74C4" w:rsidRPr="00936FAD" w:rsidRDefault="002E74C4" w:rsidP="002E74C4">
      <w:pPr>
        <w:pStyle w:val="Standard"/>
        <w:tabs>
          <w:tab w:val="left" w:pos="-2520"/>
        </w:tabs>
        <w:spacing w:line="271" w:lineRule="auto"/>
        <w:ind w:left="360"/>
        <w:jc w:val="both"/>
        <w:rPr>
          <w:kern w:val="1"/>
          <w:sz w:val="26"/>
          <w:szCs w:val="26"/>
          <w:lang w:eastAsia="ar-SA"/>
        </w:rPr>
      </w:pPr>
      <w:r w:rsidRPr="00936FAD">
        <w:rPr>
          <w:kern w:val="1"/>
          <w:sz w:val="26"/>
          <w:szCs w:val="26"/>
          <w:lang w:eastAsia="ar-SA"/>
        </w:rPr>
        <w:t>Opracowany projekt budowlany na budowę o</w:t>
      </w:r>
      <w:r w:rsidRPr="00936FAD">
        <w:rPr>
          <w:sz w:val="26"/>
          <w:szCs w:val="26"/>
        </w:rPr>
        <w:t>świetlenia ulicznego na ul. Kolejowej i Witosa w m. Stoczek Łukowski.</w:t>
      </w:r>
      <w:r w:rsidR="00703FC9">
        <w:rPr>
          <w:sz w:val="26"/>
          <w:szCs w:val="26"/>
        </w:rPr>
        <w:t xml:space="preserve"> </w:t>
      </w:r>
      <w:r w:rsidRPr="00936FAD">
        <w:rPr>
          <w:b/>
          <w:sz w:val="26"/>
          <w:szCs w:val="26"/>
        </w:rPr>
        <w:t xml:space="preserve">Wartość zadania  wynosi  - </w:t>
      </w:r>
      <w:r w:rsidRPr="00936FAD">
        <w:rPr>
          <w:b/>
          <w:kern w:val="0"/>
          <w:sz w:val="26"/>
          <w:szCs w:val="26"/>
        </w:rPr>
        <w:t>14 760,000</w:t>
      </w:r>
      <w:r w:rsidRPr="00936FAD">
        <w:rPr>
          <w:b/>
          <w:kern w:val="1"/>
          <w:sz w:val="26"/>
          <w:szCs w:val="26"/>
          <w:lang w:eastAsia="ar-SA"/>
        </w:rPr>
        <w:t xml:space="preserve"> </w:t>
      </w:r>
      <w:r w:rsidRPr="00936FAD">
        <w:rPr>
          <w:b/>
          <w:sz w:val="26"/>
          <w:szCs w:val="26"/>
        </w:rPr>
        <w:t>zł</w:t>
      </w:r>
      <w:r w:rsidRPr="00936FAD">
        <w:rPr>
          <w:sz w:val="26"/>
          <w:szCs w:val="26"/>
        </w:rPr>
        <w:t xml:space="preserve"> </w:t>
      </w:r>
      <w:r w:rsidR="00703FC9">
        <w:rPr>
          <w:sz w:val="26"/>
          <w:szCs w:val="26"/>
        </w:rPr>
        <w:t xml:space="preserve"> </w:t>
      </w:r>
      <w:r w:rsidRPr="00936FAD">
        <w:rPr>
          <w:rFonts w:eastAsia="Calibri"/>
          <w:kern w:val="0"/>
          <w:sz w:val="26"/>
          <w:szCs w:val="26"/>
          <w:lang w:eastAsia="en-US"/>
        </w:rPr>
        <w:t xml:space="preserve">w tym: </w:t>
      </w:r>
      <w:r w:rsidRPr="00936FAD">
        <w:rPr>
          <w:sz w:val="26"/>
          <w:szCs w:val="26"/>
        </w:rPr>
        <w:tab/>
      </w:r>
      <w:r w:rsidRPr="00936FAD">
        <w:rPr>
          <w:kern w:val="0"/>
          <w:sz w:val="26"/>
          <w:szCs w:val="26"/>
        </w:rPr>
        <w:t>14 760,000</w:t>
      </w:r>
      <w:r w:rsidRPr="00936FAD">
        <w:rPr>
          <w:kern w:val="1"/>
          <w:sz w:val="26"/>
          <w:szCs w:val="26"/>
          <w:lang w:eastAsia="ar-SA"/>
        </w:rPr>
        <w:t xml:space="preserve"> </w:t>
      </w:r>
      <w:r w:rsidRPr="00936FAD">
        <w:rPr>
          <w:rFonts w:eastAsia="Calibri"/>
          <w:kern w:val="0"/>
          <w:sz w:val="26"/>
          <w:szCs w:val="26"/>
          <w:lang w:eastAsia="en-US"/>
        </w:rPr>
        <w:t xml:space="preserve">zł  środki własne. </w:t>
      </w:r>
    </w:p>
    <w:p w14:paraId="5C3A4147" w14:textId="77777777" w:rsidR="002E74C4" w:rsidRPr="00936FAD" w:rsidRDefault="002E74C4" w:rsidP="002E74C4">
      <w:pPr>
        <w:pStyle w:val="Standard"/>
        <w:tabs>
          <w:tab w:val="left" w:pos="-2520"/>
        </w:tabs>
        <w:spacing w:line="271" w:lineRule="auto"/>
        <w:jc w:val="both"/>
        <w:rPr>
          <w:sz w:val="26"/>
          <w:szCs w:val="26"/>
        </w:rPr>
      </w:pPr>
    </w:p>
    <w:p w14:paraId="41E734B5" w14:textId="77777777" w:rsidR="002E74C4" w:rsidRPr="00936FAD" w:rsidRDefault="002E74C4" w:rsidP="002E74C4">
      <w:pPr>
        <w:pStyle w:val="Standard"/>
        <w:numPr>
          <w:ilvl w:val="0"/>
          <w:numId w:val="1"/>
        </w:numPr>
        <w:tabs>
          <w:tab w:val="left" w:pos="-2520"/>
        </w:tabs>
        <w:spacing w:line="271" w:lineRule="auto"/>
        <w:jc w:val="both"/>
        <w:rPr>
          <w:b/>
          <w:sz w:val="26"/>
          <w:szCs w:val="26"/>
        </w:rPr>
      </w:pPr>
      <w:r w:rsidRPr="00936FAD">
        <w:rPr>
          <w:b/>
          <w:sz w:val="26"/>
          <w:szCs w:val="26"/>
        </w:rPr>
        <w:t xml:space="preserve">Oświetlenie na ul. Targowej  w m. Stoczek Łukowski. </w:t>
      </w:r>
    </w:p>
    <w:p w14:paraId="5DDDDD84" w14:textId="77777777" w:rsidR="002E74C4" w:rsidRPr="00936FAD" w:rsidRDefault="002E74C4" w:rsidP="002E74C4">
      <w:pPr>
        <w:pStyle w:val="Standard"/>
        <w:tabs>
          <w:tab w:val="left" w:pos="-2520"/>
        </w:tabs>
        <w:spacing w:line="271" w:lineRule="auto"/>
        <w:ind w:left="360"/>
        <w:jc w:val="both"/>
        <w:rPr>
          <w:sz w:val="26"/>
          <w:szCs w:val="26"/>
        </w:rPr>
      </w:pPr>
      <w:r w:rsidRPr="00936FAD">
        <w:rPr>
          <w:kern w:val="1"/>
          <w:sz w:val="26"/>
          <w:szCs w:val="26"/>
          <w:lang w:eastAsia="ar-SA"/>
        </w:rPr>
        <w:t>Opracowany projekt budowlany na budowę o</w:t>
      </w:r>
      <w:r w:rsidRPr="00936FAD">
        <w:rPr>
          <w:sz w:val="26"/>
          <w:szCs w:val="26"/>
        </w:rPr>
        <w:t>świetlenia ulicznego ul. Targowej  w m. Stoczek Łukowski</w:t>
      </w:r>
    </w:p>
    <w:p w14:paraId="23880206" w14:textId="77777777" w:rsidR="002E74C4" w:rsidRPr="00936FAD" w:rsidRDefault="002E74C4" w:rsidP="002E74C4">
      <w:pPr>
        <w:pStyle w:val="Standard"/>
        <w:tabs>
          <w:tab w:val="left" w:pos="-2520"/>
        </w:tabs>
        <w:spacing w:line="271" w:lineRule="auto"/>
        <w:ind w:left="360"/>
        <w:jc w:val="both"/>
        <w:rPr>
          <w:kern w:val="1"/>
          <w:sz w:val="26"/>
          <w:szCs w:val="26"/>
          <w:lang w:eastAsia="ar-SA"/>
        </w:rPr>
      </w:pPr>
      <w:r w:rsidRPr="00936FAD">
        <w:rPr>
          <w:b/>
          <w:sz w:val="26"/>
          <w:szCs w:val="26"/>
        </w:rPr>
        <w:t xml:space="preserve">Wartość zadania  wynosi - 3 690,00 </w:t>
      </w:r>
      <w:r w:rsidRPr="00936FAD">
        <w:rPr>
          <w:b/>
          <w:kern w:val="1"/>
          <w:sz w:val="26"/>
          <w:szCs w:val="26"/>
          <w:lang w:eastAsia="ar-SA"/>
        </w:rPr>
        <w:t xml:space="preserve"> </w:t>
      </w:r>
      <w:r w:rsidRPr="00936FAD">
        <w:rPr>
          <w:b/>
          <w:sz w:val="26"/>
          <w:szCs w:val="26"/>
        </w:rPr>
        <w:t>zł</w:t>
      </w:r>
      <w:r w:rsidRPr="00936FAD">
        <w:rPr>
          <w:sz w:val="26"/>
          <w:szCs w:val="26"/>
        </w:rPr>
        <w:t xml:space="preserve"> </w:t>
      </w:r>
      <w:r w:rsidRPr="00936FAD">
        <w:rPr>
          <w:rFonts w:eastAsia="Calibri"/>
          <w:kern w:val="0"/>
          <w:sz w:val="26"/>
          <w:szCs w:val="26"/>
          <w:lang w:eastAsia="en-US"/>
        </w:rPr>
        <w:t xml:space="preserve">w tym: </w:t>
      </w:r>
    </w:p>
    <w:p w14:paraId="419CFF5E" w14:textId="50C2E438" w:rsidR="002E74C4" w:rsidRPr="00936FAD" w:rsidRDefault="002E74C4" w:rsidP="002E74C4">
      <w:pPr>
        <w:pStyle w:val="Standard"/>
        <w:tabs>
          <w:tab w:val="left" w:pos="-2520"/>
        </w:tabs>
        <w:spacing w:line="271" w:lineRule="auto"/>
        <w:ind w:left="360"/>
        <w:jc w:val="both"/>
        <w:rPr>
          <w:kern w:val="1"/>
          <w:sz w:val="26"/>
          <w:szCs w:val="26"/>
          <w:lang w:eastAsia="ar-SA"/>
        </w:rPr>
      </w:pPr>
      <w:r w:rsidRPr="00936FAD">
        <w:rPr>
          <w:sz w:val="26"/>
          <w:szCs w:val="26"/>
        </w:rPr>
        <w:tab/>
      </w:r>
      <w:r w:rsidRPr="00936FAD">
        <w:rPr>
          <w:kern w:val="0"/>
          <w:sz w:val="26"/>
          <w:szCs w:val="26"/>
        </w:rPr>
        <w:t>3 690,00</w:t>
      </w:r>
      <w:r w:rsidRPr="00936FAD">
        <w:rPr>
          <w:kern w:val="1"/>
          <w:sz w:val="26"/>
          <w:szCs w:val="26"/>
          <w:lang w:eastAsia="ar-SA"/>
        </w:rPr>
        <w:t xml:space="preserve"> </w:t>
      </w:r>
      <w:r w:rsidRPr="00936FAD">
        <w:rPr>
          <w:rFonts w:eastAsia="Calibri"/>
          <w:kern w:val="0"/>
          <w:sz w:val="26"/>
          <w:szCs w:val="26"/>
          <w:lang w:eastAsia="en-US"/>
        </w:rPr>
        <w:t xml:space="preserve">zł  środki własne. </w:t>
      </w:r>
    </w:p>
    <w:p w14:paraId="3EFD886C" w14:textId="77777777" w:rsidR="002E74C4" w:rsidRPr="00936FAD" w:rsidRDefault="002E74C4" w:rsidP="002E74C4">
      <w:pPr>
        <w:pStyle w:val="Standard"/>
        <w:numPr>
          <w:ilvl w:val="0"/>
          <w:numId w:val="1"/>
        </w:numPr>
        <w:tabs>
          <w:tab w:val="left" w:pos="-2520"/>
        </w:tabs>
        <w:spacing w:line="271" w:lineRule="auto"/>
        <w:jc w:val="both"/>
        <w:rPr>
          <w:b/>
          <w:bCs/>
          <w:sz w:val="26"/>
          <w:szCs w:val="26"/>
        </w:rPr>
      </w:pPr>
      <w:r w:rsidRPr="00936FAD">
        <w:rPr>
          <w:b/>
          <w:sz w:val="26"/>
          <w:szCs w:val="26"/>
        </w:rPr>
        <w:t>Budowa drogi, działka nr ew. 1810 i 1208 w Stoczku Łukowskim – etap II.</w:t>
      </w:r>
    </w:p>
    <w:p w14:paraId="2AB1FB6C" w14:textId="0AFE77A1" w:rsidR="002E74C4" w:rsidRPr="00936FAD" w:rsidRDefault="002E74C4" w:rsidP="00703FC9">
      <w:pPr>
        <w:spacing w:line="271" w:lineRule="auto"/>
        <w:ind w:left="360"/>
        <w:rPr>
          <w:rFonts w:ascii="Times New Roman" w:hAnsi="Times New Roman" w:cs="Times New Roman"/>
          <w:bCs/>
          <w:sz w:val="26"/>
          <w:szCs w:val="26"/>
        </w:rPr>
      </w:pPr>
      <w:r w:rsidRPr="00936FAD">
        <w:rPr>
          <w:rFonts w:ascii="Times New Roman" w:eastAsia="Times New Roman" w:hAnsi="Times New Roman" w:cs="Times New Roman"/>
          <w:sz w:val="26"/>
          <w:szCs w:val="26"/>
        </w:rPr>
        <w:t xml:space="preserve">Zadanie współfinansowane było </w:t>
      </w:r>
      <w:r w:rsidRPr="00936FAD">
        <w:rPr>
          <w:rFonts w:ascii="Times New Roman" w:eastAsia="Times New Roman" w:hAnsi="Times New Roman" w:cs="Times New Roman"/>
          <w:kern w:val="1"/>
          <w:sz w:val="26"/>
          <w:szCs w:val="26"/>
          <w:lang w:eastAsia="ar-SA"/>
        </w:rPr>
        <w:t xml:space="preserve">w formie </w:t>
      </w:r>
      <w:r w:rsidRPr="00936FAD">
        <w:rPr>
          <w:rFonts w:ascii="Times New Roman" w:hAnsi="Times New Roman" w:cs="Times New Roman"/>
          <w:sz w:val="26"/>
          <w:szCs w:val="26"/>
        </w:rPr>
        <w:t>dotacji celowej ze środków budżetu Województwa Lubelskiego jednostkom samorządu terytorialnego na budowę lub modernizację dróg dojazdowych do gruntów rolnych. Zadanie zrealizowane na odcinku 0,275km w zakresie r</w:t>
      </w:r>
      <w:r w:rsidRPr="00936FAD">
        <w:rPr>
          <w:rFonts w:ascii="Times New Roman" w:eastAsia="Times New Roman" w:hAnsi="Times New Roman" w:cs="Times New Roman"/>
          <w:sz w:val="26"/>
          <w:szCs w:val="26"/>
          <w:lang w:eastAsia="ar-SA"/>
        </w:rPr>
        <w:t xml:space="preserve">obót przygotowawczych i rozbiórkowych, robót ziemnych, odwodnienia i regulacji studzienek, podbudowy </w:t>
      </w:r>
      <w:r w:rsidRPr="00936FAD">
        <w:rPr>
          <w:rFonts w:ascii="Times New Roman" w:eastAsia="Times New Roman" w:hAnsi="Times New Roman" w:cs="Times New Roman"/>
          <w:sz w:val="26"/>
          <w:szCs w:val="26"/>
        </w:rPr>
        <w:t>kruszywa łamanego- kamiennego, oraz elementów ulic tj.  krawężniki i część chodnika.</w:t>
      </w:r>
      <w:r w:rsidR="00703FC9">
        <w:rPr>
          <w:rFonts w:ascii="Times New Roman" w:eastAsia="Times New Roman" w:hAnsi="Times New Roman" w:cs="Times New Roman"/>
          <w:sz w:val="26"/>
          <w:szCs w:val="26"/>
        </w:rPr>
        <w:t xml:space="preserve">                                    </w:t>
      </w:r>
      <w:r w:rsidRPr="00936FAD">
        <w:rPr>
          <w:rFonts w:ascii="Times New Roman" w:hAnsi="Times New Roman" w:cs="Times New Roman"/>
          <w:b/>
          <w:sz w:val="26"/>
          <w:szCs w:val="26"/>
        </w:rPr>
        <w:t xml:space="preserve">Wartość zadania wynosi 187 494,02 </w:t>
      </w:r>
      <w:r w:rsidRPr="00936FAD">
        <w:rPr>
          <w:rFonts w:ascii="Times New Roman" w:eastAsia="Calibri" w:hAnsi="Times New Roman" w:cs="Times New Roman"/>
          <w:b/>
          <w:bCs/>
          <w:sz w:val="26"/>
          <w:szCs w:val="26"/>
        </w:rPr>
        <w:t>zł</w:t>
      </w:r>
      <w:r w:rsidRPr="00936FAD">
        <w:rPr>
          <w:rFonts w:ascii="Times New Roman" w:eastAsia="Calibri" w:hAnsi="Times New Roman" w:cs="Times New Roman"/>
          <w:bCs/>
          <w:sz w:val="26"/>
          <w:szCs w:val="26"/>
        </w:rPr>
        <w:t>, w tym:</w:t>
      </w:r>
      <w:r w:rsidR="00703FC9">
        <w:rPr>
          <w:rFonts w:ascii="Times New Roman" w:eastAsia="Calibri" w:hAnsi="Times New Roman" w:cs="Times New Roman"/>
          <w:bCs/>
          <w:sz w:val="26"/>
          <w:szCs w:val="26"/>
        </w:rPr>
        <w:t xml:space="preserve">                                                               </w:t>
      </w:r>
      <w:r w:rsidRPr="00936FAD">
        <w:rPr>
          <w:rFonts w:ascii="Times New Roman" w:eastAsia="Arial" w:hAnsi="Times New Roman" w:cs="Times New Roman"/>
          <w:sz w:val="26"/>
          <w:szCs w:val="26"/>
        </w:rPr>
        <w:t>110 000,00zł</w:t>
      </w:r>
      <w:r w:rsidRPr="00936FAD">
        <w:rPr>
          <w:rFonts w:ascii="Times New Roman" w:eastAsia="Calibri" w:hAnsi="Times New Roman" w:cs="Times New Roman"/>
          <w:bCs/>
          <w:sz w:val="26"/>
          <w:szCs w:val="26"/>
        </w:rPr>
        <w:t xml:space="preserve">  dofinansowanie  </w:t>
      </w:r>
      <w:r w:rsidRPr="00936FAD">
        <w:rPr>
          <w:rFonts w:ascii="Times New Roman" w:hAnsi="Times New Roman" w:cs="Times New Roman"/>
          <w:sz w:val="26"/>
          <w:szCs w:val="26"/>
        </w:rPr>
        <w:t>dotacja  celowa</w:t>
      </w:r>
      <w:r w:rsidR="00703FC9">
        <w:rPr>
          <w:rStyle w:val="Pogrubienie"/>
          <w:rFonts w:ascii="Times New Roman" w:hAnsi="Times New Roman" w:cs="Times New Roman"/>
          <w:b w:val="0"/>
          <w:sz w:val="26"/>
          <w:szCs w:val="26"/>
        </w:rPr>
        <w:t xml:space="preserve">,                                                                          </w:t>
      </w:r>
      <w:r w:rsidRPr="00936FAD">
        <w:rPr>
          <w:rFonts w:ascii="Times New Roman" w:eastAsia="Calibri" w:hAnsi="Times New Roman" w:cs="Times New Roman"/>
          <w:sz w:val="26"/>
          <w:szCs w:val="26"/>
        </w:rPr>
        <w:t>77 494,02 zł  środki własne</w:t>
      </w:r>
    </w:p>
    <w:p w14:paraId="09071D2E" w14:textId="77777777" w:rsidR="002E74C4" w:rsidRPr="00936FAD" w:rsidRDefault="002E74C4" w:rsidP="002E74C4">
      <w:pPr>
        <w:pStyle w:val="Standard"/>
        <w:numPr>
          <w:ilvl w:val="0"/>
          <w:numId w:val="1"/>
        </w:numPr>
        <w:tabs>
          <w:tab w:val="left" w:pos="-2520"/>
        </w:tabs>
        <w:spacing w:line="271" w:lineRule="auto"/>
        <w:jc w:val="both"/>
        <w:rPr>
          <w:b/>
          <w:bCs/>
          <w:sz w:val="26"/>
          <w:szCs w:val="26"/>
        </w:rPr>
      </w:pPr>
      <w:r w:rsidRPr="00936FAD">
        <w:rPr>
          <w:b/>
          <w:bCs/>
          <w:sz w:val="26"/>
          <w:szCs w:val="26"/>
        </w:rPr>
        <w:t xml:space="preserve">Monitoring ul. Krótka </w:t>
      </w:r>
      <w:r w:rsidRPr="00936FAD">
        <w:rPr>
          <w:b/>
          <w:sz w:val="26"/>
          <w:szCs w:val="26"/>
        </w:rPr>
        <w:t>w m. Stoczek Łukowski</w:t>
      </w:r>
      <w:r w:rsidRPr="00936FAD">
        <w:rPr>
          <w:b/>
          <w:bCs/>
          <w:sz w:val="26"/>
          <w:szCs w:val="26"/>
        </w:rPr>
        <w:t xml:space="preserve"> </w:t>
      </w:r>
    </w:p>
    <w:p w14:paraId="63A1C3DC" w14:textId="6E0D23DC" w:rsidR="002E74C4" w:rsidRPr="00936FAD" w:rsidRDefault="002E74C4" w:rsidP="00703FC9">
      <w:pPr>
        <w:spacing w:line="271" w:lineRule="auto"/>
        <w:jc w:val="both"/>
        <w:rPr>
          <w:rFonts w:ascii="Times New Roman" w:hAnsi="Times New Roman" w:cs="Times New Roman"/>
          <w:bCs/>
          <w:sz w:val="26"/>
          <w:szCs w:val="26"/>
        </w:rPr>
      </w:pPr>
      <w:r w:rsidRPr="00936FAD">
        <w:rPr>
          <w:rFonts w:ascii="Times New Roman" w:hAnsi="Times New Roman" w:cs="Times New Roman"/>
          <w:bCs/>
          <w:sz w:val="26"/>
          <w:szCs w:val="26"/>
        </w:rPr>
        <w:t xml:space="preserve">Zadanie  zrealizowane w zakresie </w:t>
      </w:r>
      <w:r w:rsidRPr="00936FAD">
        <w:rPr>
          <w:rFonts w:ascii="Times New Roman" w:eastAsia="Times New Roman" w:hAnsi="Times New Roman" w:cs="Times New Roman"/>
          <w:sz w:val="26"/>
          <w:szCs w:val="26"/>
          <w:lang w:eastAsia="pl-PL"/>
        </w:rPr>
        <w:t xml:space="preserve"> montażu 4 kamer na słupach oświetleniowych </w:t>
      </w:r>
      <w:r w:rsidR="00703FC9">
        <w:rPr>
          <w:rFonts w:ascii="Times New Roman" w:eastAsia="Times New Roman" w:hAnsi="Times New Roman" w:cs="Times New Roman"/>
          <w:sz w:val="26"/>
          <w:szCs w:val="26"/>
          <w:lang w:eastAsia="pl-PL"/>
        </w:rPr>
        <w:t xml:space="preserve">. </w:t>
      </w:r>
      <w:r w:rsidRPr="00936FAD">
        <w:rPr>
          <w:rFonts w:ascii="Times New Roman" w:hAnsi="Times New Roman" w:cs="Times New Roman"/>
          <w:b/>
          <w:sz w:val="26"/>
          <w:szCs w:val="26"/>
        </w:rPr>
        <w:t>Wartość zadania wynosi 16 300,00zł</w:t>
      </w:r>
      <w:r w:rsidRPr="00936FAD">
        <w:rPr>
          <w:rFonts w:ascii="Times New Roman" w:hAnsi="Times New Roman" w:cs="Times New Roman"/>
          <w:sz w:val="26"/>
          <w:szCs w:val="26"/>
        </w:rPr>
        <w:t xml:space="preserve"> </w:t>
      </w:r>
      <w:r w:rsidRPr="00936FAD">
        <w:rPr>
          <w:rFonts w:ascii="Times New Roman" w:eastAsia="Calibri" w:hAnsi="Times New Roman" w:cs="Times New Roman"/>
          <w:bCs/>
          <w:sz w:val="26"/>
          <w:szCs w:val="26"/>
        </w:rPr>
        <w:t>, w tym:</w:t>
      </w:r>
      <w:r w:rsidR="00703FC9">
        <w:rPr>
          <w:rFonts w:ascii="Times New Roman" w:eastAsia="Calibri" w:hAnsi="Times New Roman" w:cs="Times New Roman"/>
          <w:bCs/>
          <w:sz w:val="26"/>
          <w:szCs w:val="26"/>
        </w:rPr>
        <w:t xml:space="preserve"> </w:t>
      </w:r>
      <w:r w:rsidRPr="00936FAD">
        <w:rPr>
          <w:rFonts w:ascii="Times New Roman" w:hAnsi="Times New Roman" w:cs="Times New Roman"/>
          <w:sz w:val="26"/>
          <w:szCs w:val="26"/>
        </w:rPr>
        <w:t xml:space="preserve">16 300,00zł </w:t>
      </w:r>
      <w:r w:rsidRPr="00936FAD">
        <w:rPr>
          <w:rFonts w:ascii="Times New Roman" w:eastAsia="Calibri" w:hAnsi="Times New Roman" w:cs="Times New Roman"/>
          <w:sz w:val="26"/>
          <w:szCs w:val="26"/>
        </w:rPr>
        <w:t xml:space="preserve"> środki własne</w:t>
      </w:r>
      <w:r w:rsidR="00703FC9">
        <w:rPr>
          <w:rFonts w:ascii="Times New Roman" w:eastAsia="Calibri" w:hAnsi="Times New Roman" w:cs="Times New Roman"/>
          <w:sz w:val="26"/>
          <w:szCs w:val="26"/>
        </w:rPr>
        <w:t>.</w:t>
      </w:r>
    </w:p>
    <w:p w14:paraId="4FE3AF5B" w14:textId="77777777" w:rsidR="002E74C4" w:rsidRPr="00936FAD" w:rsidRDefault="002E74C4" w:rsidP="002E74C4">
      <w:pPr>
        <w:pStyle w:val="Standard"/>
        <w:numPr>
          <w:ilvl w:val="0"/>
          <w:numId w:val="1"/>
        </w:numPr>
        <w:tabs>
          <w:tab w:val="left" w:pos="-2520"/>
        </w:tabs>
        <w:spacing w:line="271" w:lineRule="auto"/>
        <w:jc w:val="both"/>
        <w:rPr>
          <w:b/>
          <w:bCs/>
          <w:sz w:val="26"/>
          <w:szCs w:val="26"/>
        </w:rPr>
      </w:pPr>
      <w:r w:rsidRPr="00936FAD">
        <w:rPr>
          <w:b/>
          <w:bCs/>
          <w:sz w:val="26"/>
          <w:szCs w:val="26"/>
        </w:rPr>
        <w:t xml:space="preserve">Monitoring ul. Nowoprojektowana  </w:t>
      </w:r>
      <w:r w:rsidRPr="00936FAD">
        <w:rPr>
          <w:b/>
          <w:sz w:val="26"/>
          <w:szCs w:val="26"/>
        </w:rPr>
        <w:t>w m. Stoczek Łukowski</w:t>
      </w:r>
      <w:r w:rsidRPr="00936FAD">
        <w:rPr>
          <w:b/>
          <w:bCs/>
          <w:sz w:val="26"/>
          <w:szCs w:val="26"/>
        </w:rPr>
        <w:t xml:space="preserve"> </w:t>
      </w:r>
    </w:p>
    <w:p w14:paraId="7B44733C" w14:textId="44566930" w:rsidR="002E74C4" w:rsidRPr="00936FAD" w:rsidRDefault="002E74C4" w:rsidP="00703FC9">
      <w:pPr>
        <w:spacing w:line="271" w:lineRule="auto"/>
        <w:jc w:val="both"/>
        <w:rPr>
          <w:rFonts w:ascii="Times New Roman" w:hAnsi="Times New Roman" w:cs="Times New Roman"/>
          <w:sz w:val="26"/>
          <w:szCs w:val="26"/>
        </w:rPr>
      </w:pPr>
      <w:r w:rsidRPr="00936FAD">
        <w:rPr>
          <w:rFonts w:ascii="Times New Roman" w:hAnsi="Times New Roman" w:cs="Times New Roman"/>
          <w:bCs/>
          <w:sz w:val="26"/>
          <w:szCs w:val="26"/>
        </w:rPr>
        <w:lastRenderedPageBreak/>
        <w:t xml:space="preserve">Zadanie  zrealizowane w zakresie </w:t>
      </w:r>
      <w:r w:rsidRPr="00936FAD">
        <w:rPr>
          <w:rFonts w:ascii="Times New Roman" w:eastAsia="Times New Roman" w:hAnsi="Times New Roman" w:cs="Times New Roman"/>
          <w:sz w:val="26"/>
          <w:szCs w:val="26"/>
          <w:lang w:eastAsia="pl-PL"/>
        </w:rPr>
        <w:t xml:space="preserve"> montażu 10 kamer na słupach oświetleniowych</w:t>
      </w:r>
      <w:r w:rsidR="00703FC9">
        <w:rPr>
          <w:rFonts w:ascii="Times New Roman" w:eastAsia="Times New Roman" w:hAnsi="Times New Roman" w:cs="Times New Roman"/>
          <w:sz w:val="26"/>
          <w:szCs w:val="26"/>
          <w:lang w:eastAsia="pl-PL"/>
        </w:rPr>
        <w:t xml:space="preserve">. </w:t>
      </w:r>
      <w:r w:rsidRPr="00936FAD">
        <w:rPr>
          <w:rFonts w:ascii="Times New Roman" w:hAnsi="Times New Roman" w:cs="Times New Roman"/>
          <w:sz w:val="26"/>
          <w:szCs w:val="26"/>
        </w:rPr>
        <w:t xml:space="preserve">Wartość zadania wynosi 43 700,00zł </w:t>
      </w:r>
      <w:r w:rsidRPr="00936FAD">
        <w:rPr>
          <w:rFonts w:ascii="Times New Roman" w:eastAsia="Calibri" w:hAnsi="Times New Roman" w:cs="Times New Roman"/>
          <w:bCs/>
          <w:sz w:val="26"/>
          <w:szCs w:val="26"/>
        </w:rPr>
        <w:t>, w tym:</w:t>
      </w:r>
      <w:r w:rsidR="00703FC9">
        <w:rPr>
          <w:rFonts w:ascii="Times New Roman" w:eastAsia="Calibri" w:hAnsi="Times New Roman" w:cs="Times New Roman"/>
          <w:bCs/>
          <w:sz w:val="26"/>
          <w:szCs w:val="26"/>
        </w:rPr>
        <w:t xml:space="preserve"> </w:t>
      </w:r>
      <w:r w:rsidRPr="00936FAD">
        <w:rPr>
          <w:rFonts w:ascii="Times New Roman" w:hAnsi="Times New Roman" w:cs="Times New Roman"/>
          <w:sz w:val="26"/>
          <w:szCs w:val="26"/>
        </w:rPr>
        <w:t xml:space="preserve">700,00zł </w:t>
      </w:r>
      <w:r w:rsidRPr="00936FAD">
        <w:rPr>
          <w:rFonts w:ascii="Times New Roman" w:eastAsia="Calibri" w:hAnsi="Times New Roman" w:cs="Times New Roman"/>
          <w:sz w:val="26"/>
          <w:szCs w:val="26"/>
        </w:rPr>
        <w:t xml:space="preserve">  środki własne</w:t>
      </w:r>
      <w:r w:rsidR="00703FC9">
        <w:rPr>
          <w:rFonts w:ascii="Times New Roman" w:eastAsia="Calibri" w:hAnsi="Times New Roman" w:cs="Times New Roman"/>
          <w:sz w:val="26"/>
          <w:szCs w:val="26"/>
        </w:rPr>
        <w:t>.</w:t>
      </w:r>
    </w:p>
    <w:p w14:paraId="0C05CF31" w14:textId="77777777" w:rsidR="002E74C4" w:rsidRPr="00936FAD" w:rsidRDefault="002E74C4" w:rsidP="002E74C4">
      <w:pPr>
        <w:pStyle w:val="Standard"/>
        <w:numPr>
          <w:ilvl w:val="0"/>
          <w:numId w:val="1"/>
        </w:numPr>
        <w:tabs>
          <w:tab w:val="left" w:pos="-2520"/>
        </w:tabs>
        <w:spacing w:line="271" w:lineRule="auto"/>
        <w:jc w:val="both"/>
        <w:rPr>
          <w:b/>
          <w:sz w:val="26"/>
          <w:szCs w:val="26"/>
        </w:rPr>
      </w:pPr>
      <w:r w:rsidRPr="00936FAD">
        <w:rPr>
          <w:b/>
          <w:sz w:val="26"/>
          <w:szCs w:val="26"/>
        </w:rPr>
        <w:t>Remont ul. Krótkiej w Stoczku Łukowskim.</w:t>
      </w:r>
    </w:p>
    <w:p w14:paraId="19385AE1" w14:textId="420E1E25" w:rsidR="002E74C4" w:rsidRPr="00936FAD" w:rsidRDefault="002E74C4" w:rsidP="00703FC9">
      <w:pPr>
        <w:spacing w:line="271" w:lineRule="auto"/>
        <w:contextualSpacing/>
        <w:jc w:val="both"/>
        <w:rPr>
          <w:rFonts w:ascii="Times New Roman" w:hAnsi="Times New Roman" w:cs="Times New Roman"/>
          <w:bCs/>
          <w:sz w:val="26"/>
          <w:szCs w:val="26"/>
        </w:rPr>
      </w:pPr>
      <w:r w:rsidRPr="00936FAD">
        <w:rPr>
          <w:rFonts w:ascii="Times New Roman" w:hAnsi="Times New Roman" w:cs="Times New Roman"/>
          <w:sz w:val="26"/>
          <w:szCs w:val="26"/>
        </w:rPr>
        <w:t xml:space="preserve">Zadanie współfinansowane </w:t>
      </w:r>
      <w:r w:rsidRPr="00936FAD">
        <w:rPr>
          <w:rFonts w:ascii="Times New Roman" w:hAnsi="Times New Roman" w:cs="Times New Roman"/>
          <w:bCs/>
          <w:sz w:val="26"/>
          <w:szCs w:val="26"/>
          <w:lang w:eastAsia="ar-SA"/>
        </w:rPr>
        <w:t>ze środków Rządowego Funduszu Rozwoju Dróg</w:t>
      </w:r>
      <w:r w:rsidRPr="00936FAD">
        <w:rPr>
          <w:rFonts w:ascii="Times New Roman" w:hAnsi="Times New Roman" w:cs="Times New Roman"/>
          <w:bCs/>
          <w:sz w:val="26"/>
          <w:szCs w:val="26"/>
        </w:rPr>
        <w:t xml:space="preserve">. Zakres zadania  obejmuje wykonanie  remont ulicy o długości  148,2m  na działce dz. nr 1589.  Droga jednokierunkowa z wyjazdem na drogę wojewódzka.  Zakres remontu obejmuje;  rozbiórkę  elementów drogowych, wykonanie nowej nawierzchni asfaltowej z ewent. frezowaniem, wymianę - wykonanie progu zwalniającego z kostki brukowej, wymiana nawierzchni na kostkę brukową na chodnikach i zjazdach z wykonaniem uzupełnień podbudowy pod chodnik i zjazdy, wymiana krawężników i obrzeży z ławami, regulacje istniejących studzienek i innych urządzeń, wymiana z uzupełnieniem oznakowania drogowego, uporządkowanie pasa drogowego. Umowa na realizację zadania podpisana z Wykonawca w 2023r. natomiast realizacja i wydatkowanie w 2024r.  </w:t>
      </w:r>
    </w:p>
    <w:p w14:paraId="0393D4BF" w14:textId="22808FC7" w:rsidR="002E74C4" w:rsidRPr="00936FAD" w:rsidRDefault="002E74C4" w:rsidP="00703FC9">
      <w:pPr>
        <w:spacing w:line="271" w:lineRule="auto"/>
        <w:jc w:val="both"/>
        <w:rPr>
          <w:rFonts w:ascii="Times New Roman" w:hAnsi="Times New Roman" w:cs="Times New Roman"/>
          <w:sz w:val="26"/>
          <w:szCs w:val="26"/>
        </w:rPr>
      </w:pPr>
      <w:r w:rsidRPr="00936FAD">
        <w:rPr>
          <w:rFonts w:ascii="Times New Roman" w:hAnsi="Times New Roman" w:cs="Times New Roman"/>
          <w:b/>
          <w:sz w:val="26"/>
          <w:szCs w:val="26"/>
        </w:rPr>
        <w:t>Wartość zadania w 2023r. wynosi 2 000,00zł</w:t>
      </w:r>
      <w:r w:rsidRPr="00936FAD">
        <w:rPr>
          <w:rFonts w:ascii="Times New Roman" w:hAnsi="Times New Roman" w:cs="Times New Roman"/>
          <w:sz w:val="26"/>
          <w:szCs w:val="26"/>
        </w:rPr>
        <w:t xml:space="preserve"> </w:t>
      </w:r>
      <w:r w:rsidRPr="00936FAD">
        <w:rPr>
          <w:rFonts w:ascii="Times New Roman" w:eastAsia="Calibri" w:hAnsi="Times New Roman" w:cs="Times New Roman"/>
          <w:bCs/>
          <w:sz w:val="26"/>
          <w:szCs w:val="26"/>
        </w:rPr>
        <w:t>, w tym:</w:t>
      </w:r>
      <w:r w:rsidR="00703FC9">
        <w:rPr>
          <w:rFonts w:ascii="Times New Roman" w:eastAsia="Calibri" w:hAnsi="Times New Roman" w:cs="Times New Roman"/>
          <w:bCs/>
          <w:sz w:val="26"/>
          <w:szCs w:val="26"/>
        </w:rPr>
        <w:t xml:space="preserve"> </w:t>
      </w:r>
      <w:r w:rsidRPr="00936FAD">
        <w:rPr>
          <w:rFonts w:ascii="Times New Roman" w:hAnsi="Times New Roman" w:cs="Times New Roman"/>
          <w:sz w:val="26"/>
          <w:szCs w:val="26"/>
        </w:rPr>
        <w:t xml:space="preserve">2 000,00zł </w:t>
      </w:r>
      <w:r w:rsidRPr="00936FAD">
        <w:rPr>
          <w:rFonts w:ascii="Times New Roman" w:eastAsia="Calibri" w:hAnsi="Times New Roman" w:cs="Times New Roman"/>
          <w:sz w:val="26"/>
          <w:szCs w:val="26"/>
        </w:rPr>
        <w:t>zł  środki własne</w:t>
      </w:r>
      <w:r w:rsidR="00703FC9">
        <w:rPr>
          <w:rFonts w:ascii="Times New Roman" w:eastAsia="Calibri" w:hAnsi="Times New Roman" w:cs="Times New Roman"/>
          <w:sz w:val="26"/>
          <w:szCs w:val="26"/>
        </w:rPr>
        <w:t xml:space="preserve">. </w:t>
      </w:r>
      <w:r w:rsidRPr="00936FAD">
        <w:rPr>
          <w:rFonts w:ascii="Times New Roman" w:eastAsia="Calibri" w:hAnsi="Times New Roman" w:cs="Times New Roman"/>
          <w:sz w:val="26"/>
          <w:szCs w:val="26"/>
        </w:rPr>
        <w:t>Do wydatkowania w 2024r. kwota 277 237,37zł</w:t>
      </w:r>
      <w:r w:rsidR="00703FC9">
        <w:rPr>
          <w:rFonts w:ascii="Times New Roman" w:eastAsia="Calibri" w:hAnsi="Times New Roman" w:cs="Times New Roman"/>
          <w:sz w:val="26"/>
          <w:szCs w:val="26"/>
        </w:rPr>
        <w:t>,</w:t>
      </w:r>
      <w:r w:rsidRPr="00936FAD">
        <w:rPr>
          <w:rFonts w:ascii="Times New Roman" w:eastAsia="Calibri" w:hAnsi="Times New Roman" w:cs="Times New Roman"/>
          <w:sz w:val="26"/>
          <w:szCs w:val="26"/>
        </w:rPr>
        <w:t xml:space="preserve"> w tym  </w:t>
      </w:r>
      <w:r w:rsidRPr="00936FAD">
        <w:rPr>
          <w:rFonts w:ascii="Times New Roman" w:eastAsia="Times New Roman" w:hAnsi="Times New Roman" w:cs="Times New Roman"/>
          <w:sz w:val="26"/>
          <w:szCs w:val="26"/>
          <w:lang w:eastAsia="ar-SA"/>
        </w:rPr>
        <w:t>dofinansowanie z RFRD wynosi 118 439,11zł</w:t>
      </w:r>
      <w:r w:rsidR="00703FC9">
        <w:rPr>
          <w:rFonts w:ascii="Times New Roman" w:eastAsia="Times New Roman" w:hAnsi="Times New Roman" w:cs="Times New Roman"/>
          <w:sz w:val="26"/>
          <w:szCs w:val="26"/>
          <w:lang w:eastAsia="ar-SA"/>
        </w:rPr>
        <w:t>.</w:t>
      </w:r>
    </w:p>
    <w:p w14:paraId="59555C68" w14:textId="77777777" w:rsidR="002E74C4" w:rsidRPr="00D22AE2" w:rsidRDefault="002E74C4" w:rsidP="002E74C4">
      <w:pPr>
        <w:pStyle w:val="Standard"/>
        <w:numPr>
          <w:ilvl w:val="0"/>
          <w:numId w:val="1"/>
        </w:numPr>
        <w:tabs>
          <w:tab w:val="left" w:pos="-2520"/>
        </w:tabs>
        <w:spacing w:line="271" w:lineRule="auto"/>
        <w:jc w:val="both"/>
        <w:rPr>
          <w:rFonts w:eastAsia="Calibri"/>
          <w:b/>
          <w:kern w:val="0"/>
          <w:sz w:val="26"/>
          <w:szCs w:val="26"/>
          <w:lang w:eastAsia="en-US"/>
        </w:rPr>
      </w:pPr>
      <w:r w:rsidRPr="00D22AE2">
        <w:rPr>
          <w:b/>
          <w:sz w:val="26"/>
          <w:szCs w:val="26"/>
        </w:rPr>
        <w:t xml:space="preserve"> Rozwój infrastruktury Warsztatu Terapii Zajęciowej w Stoczku Łukowskim </w:t>
      </w:r>
      <w:r w:rsidRPr="00D22AE2">
        <w:rPr>
          <w:rFonts w:eastAsia="Calibri"/>
          <w:b/>
          <w:kern w:val="0"/>
          <w:sz w:val="26"/>
          <w:szCs w:val="26"/>
          <w:lang w:eastAsia="en-US"/>
        </w:rPr>
        <w:t>.</w:t>
      </w:r>
    </w:p>
    <w:p w14:paraId="5D5B8695" w14:textId="3706B5E5" w:rsidR="002E74C4" w:rsidRPr="00D22AE2" w:rsidRDefault="002E74C4" w:rsidP="00D22AE2">
      <w:pPr>
        <w:spacing w:line="271" w:lineRule="auto"/>
        <w:rPr>
          <w:rFonts w:ascii="Times New Roman" w:hAnsi="Times New Roman" w:cs="Times New Roman"/>
          <w:bCs/>
          <w:sz w:val="26"/>
          <w:szCs w:val="26"/>
        </w:rPr>
      </w:pPr>
      <w:r w:rsidRPr="00D22AE2">
        <w:rPr>
          <w:rFonts w:ascii="Times New Roman" w:hAnsi="Times New Roman" w:cs="Times New Roman"/>
          <w:bCs/>
          <w:sz w:val="26"/>
          <w:szCs w:val="26"/>
          <w:lang w:eastAsia="pl-PL"/>
        </w:rPr>
        <w:t xml:space="preserve"> </w:t>
      </w:r>
      <w:r w:rsidRPr="00D22AE2">
        <w:rPr>
          <w:rFonts w:ascii="Times New Roman" w:hAnsi="Times New Roman" w:cs="Times New Roman"/>
          <w:bCs/>
          <w:sz w:val="26"/>
          <w:szCs w:val="26"/>
        </w:rPr>
        <w:t xml:space="preserve">Zadanie zrealizowane w zakresie zakupu, dostawy i montażu: </w:t>
      </w:r>
      <w:r w:rsidR="00703FC9" w:rsidRPr="00D22AE2">
        <w:rPr>
          <w:rFonts w:ascii="Times New Roman" w:hAnsi="Times New Roman" w:cs="Times New Roman"/>
          <w:bCs/>
          <w:sz w:val="26"/>
          <w:szCs w:val="26"/>
        </w:rPr>
        <w:t xml:space="preserve">                                                                   </w:t>
      </w:r>
      <w:r w:rsidRPr="00D22AE2">
        <w:rPr>
          <w:rFonts w:ascii="Times New Roman" w:hAnsi="Times New Roman" w:cs="Times New Roman"/>
          <w:bCs/>
          <w:sz w:val="26"/>
          <w:szCs w:val="26"/>
        </w:rPr>
        <w:t xml:space="preserve"> </w:t>
      </w:r>
      <w:r w:rsidR="00703FC9" w:rsidRPr="00D22AE2">
        <w:rPr>
          <w:rFonts w:ascii="Times New Roman" w:hAnsi="Times New Roman" w:cs="Times New Roman"/>
          <w:bCs/>
          <w:sz w:val="26"/>
          <w:szCs w:val="26"/>
        </w:rPr>
        <w:t xml:space="preserve">1) </w:t>
      </w:r>
      <w:r w:rsidRPr="00D22AE2">
        <w:rPr>
          <w:rFonts w:ascii="Times New Roman" w:hAnsi="Times New Roman" w:cs="Times New Roman"/>
          <w:bCs/>
          <w:sz w:val="26"/>
          <w:szCs w:val="26"/>
        </w:rPr>
        <w:t>mebli pod wymiar,</w:t>
      </w:r>
      <w:r w:rsidR="00D22AE2" w:rsidRPr="00D22AE2">
        <w:rPr>
          <w:rFonts w:ascii="Times New Roman" w:hAnsi="Times New Roman" w:cs="Times New Roman"/>
          <w:bCs/>
          <w:sz w:val="26"/>
          <w:szCs w:val="26"/>
        </w:rPr>
        <w:t xml:space="preserve">                                                                                                                   </w:t>
      </w:r>
      <w:r w:rsidR="00D22AE2">
        <w:rPr>
          <w:rFonts w:ascii="Times New Roman" w:hAnsi="Times New Roman" w:cs="Times New Roman"/>
          <w:bCs/>
          <w:sz w:val="26"/>
          <w:szCs w:val="26"/>
        </w:rPr>
        <w:t xml:space="preserve">2) </w:t>
      </w:r>
      <w:r w:rsidRPr="00D22AE2">
        <w:rPr>
          <w:rFonts w:ascii="Times New Roman" w:hAnsi="Times New Roman" w:cs="Times New Roman"/>
          <w:bCs/>
          <w:sz w:val="26"/>
          <w:szCs w:val="26"/>
        </w:rPr>
        <w:t>kamer oraz rozbudowy monitoringu,</w:t>
      </w:r>
      <w:r w:rsidR="00D22AE2">
        <w:rPr>
          <w:rFonts w:ascii="Times New Roman" w:hAnsi="Times New Roman" w:cs="Times New Roman"/>
          <w:bCs/>
          <w:sz w:val="26"/>
          <w:szCs w:val="26"/>
        </w:rPr>
        <w:t xml:space="preserve">                                                                                      3) </w:t>
      </w:r>
      <w:r w:rsidRPr="00D22AE2">
        <w:rPr>
          <w:rFonts w:ascii="Times New Roman" w:hAnsi="Times New Roman" w:cs="Times New Roman"/>
          <w:bCs/>
          <w:sz w:val="26"/>
          <w:szCs w:val="26"/>
        </w:rPr>
        <w:t>klimatyzacji</w:t>
      </w:r>
      <w:r w:rsidR="00D22AE2">
        <w:rPr>
          <w:rFonts w:ascii="Times New Roman" w:hAnsi="Times New Roman" w:cs="Times New Roman"/>
          <w:bCs/>
          <w:sz w:val="26"/>
          <w:szCs w:val="26"/>
        </w:rPr>
        <w:t xml:space="preserve">, </w:t>
      </w:r>
      <w:r w:rsidRPr="00D22AE2">
        <w:rPr>
          <w:rFonts w:ascii="Times New Roman" w:hAnsi="Times New Roman" w:cs="Times New Roman"/>
          <w:bCs/>
          <w:sz w:val="26"/>
          <w:szCs w:val="26"/>
        </w:rPr>
        <w:t xml:space="preserve"> </w:t>
      </w:r>
      <w:r w:rsidR="00D22AE2">
        <w:rPr>
          <w:rFonts w:ascii="Times New Roman" w:hAnsi="Times New Roman" w:cs="Times New Roman"/>
          <w:bCs/>
          <w:sz w:val="26"/>
          <w:szCs w:val="26"/>
        </w:rPr>
        <w:t xml:space="preserve">                                                                                                                  4) </w:t>
      </w:r>
      <w:r w:rsidRPr="00D22AE2">
        <w:rPr>
          <w:rFonts w:ascii="Times New Roman" w:hAnsi="Times New Roman" w:cs="Times New Roman"/>
          <w:bCs/>
          <w:sz w:val="26"/>
          <w:szCs w:val="26"/>
        </w:rPr>
        <w:t>dostawa sprzętu multimedialnego,</w:t>
      </w:r>
      <w:r w:rsidR="00D22AE2">
        <w:rPr>
          <w:rFonts w:ascii="Times New Roman" w:hAnsi="Times New Roman" w:cs="Times New Roman"/>
          <w:bCs/>
          <w:sz w:val="26"/>
          <w:szCs w:val="26"/>
        </w:rPr>
        <w:t xml:space="preserve">                                                                                          5) </w:t>
      </w:r>
      <w:r w:rsidRPr="00D22AE2">
        <w:rPr>
          <w:rFonts w:ascii="Times New Roman" w:hAnsi="Times New Roman" w:cs="Times New Roman"/>
          <w:bCs/>
          <w:sz w:val="26"/>
          <w:szCs w:val="26"/>
        </w:rPr>
        <w:t>rolet zaciemniających ,</w:t>
      </w:r>
      <w:r w:rsidR="00D22AE2">
        <w:rPr>
          <w:rFonts w:ascii="Times New Roman" w:hAnsi="Times New Roman" w:cs="Times New Roman"/>
          <w:bCs/>
          <w:sz w:val="26"/>
          <w:szCs w:val="26"/>
        </w:rPr>
        <w:t xml:space="preserve">                                                                                                        6) </w:t>
      </w:r>
      <w:r w:rsidRPr="00D22AE2">
        <w:rPr>
          <w:rFonts w:ascii="Times New Roman" w:hAnsi="Times New Roman" w:cs="Times New Roman"/>
          <w:bCs/>
          <w:sz w:val="26"/>
          <w:szCs w:val="26"/>
        </w:rPr>
        <w:t xml:space="preserve">konfiguracja elektronicznej stacyjki kontroli dostępu z pakietem kluczy </w:t>
      </w:r>
      <w:r w:rsidR="00D22AE2">
        <w:rPr>
          <w:rFonts w:ascii="Times New Roman" w:hAnsi="Times New Roman" w:cs="Times New Roman"/>
          <w:bCs/>
          <w:sz w:val="26"/>
          <w:szCs w:val="26"/>
        </w:rPr>
        <w:t xml:space="preserve">                              </w:t>
      </w:r>
      <w:r w:rsidRPr="00D22AE2">
        <w:rPr>
          <w:rFonts w:ascii="Times New Roman" w:hAnsi="Times New Roman" w:cs="Times New Roman"/>
          <w:bCs/>
          <w:sz w:val="26"/>
          <w:szCs w:val="26"/>
        </w:rPr>
        <w:t>el</w:t>
      </w:r>
      <w:r w:rsidR="00703FC9" w:rsidRPr="00D22AE2">
        <w:rPr>
          <w:rFonts w:ascii="Times New Roman" w:hAnsi="Times New Roman" w:cs="Times New Roman"/>
          <w:bCs/>
          <w:sz w:val="26"/>
          <w:szCs w:val="26"/>
        </w:rPr>
        <w:t>e</w:t>
      </w:r>
      <w:r w:rsidRPr="00D22AE2">
        <w:rPr>
          <w:rFonts w:ascii="Times New Roman" w:hAnsi="Times New Roman" w:cs="Times New Roman"/>
          <w:bCs/>
          <w:sz w:val="26"/>
          <w:szCs w:val="26"/>
        </w:rPr>
        <w:t>ktronicznych w dźwigu osobowym</w:t>
      </w:r>
      <w:r w:rsidR="00D22AE2">
        <w:rPr>
          <w:rFonts w:ascii="Times New Roman" w:hAnsi="Times New Roman" w:cs="Times New Roman"/>
          <w:bCs/>
          <w:sz w:val="26"/>
          <w:szCs w:val="26"/>
        </w:rPr>
        <w:t xml:space="preserve">,                                                                                                         </w:t>
      </w:r>
      <w:r w:rsidR="00703FC9" w:rsidRPr="00D22AE2">
        <w:rPr>
          <w:rFonts w:ascii="Times New Roman" w:hAnsi="Times New Roman" w:cs="Times New Roman"/>
          <w:bCs/>
          <w:sz w:val="26"/>
          <w:szCs w:val="26"/>
        </w:rPr>
        <w:t xml:space="preserve"> </w:t>
      </w:r>
      <w:r w:rsidR="00D22AE2">
        <w:rPr>
          <w:rFonts w:ascii="Times New Roman" w:hAnsi="Times New Roman" w:cs="Times New Roman"/>
          <w:bCs/>
          <w:sz w:val="26"/>
          <w:szCs w:val="26"/>
        </w:rPr>
        <w:t xml:space="preserve">7) </w:t>
      </w:r>
      <w:r w:rsidRPr="00D22AE2">
        <w:rPr>
          <w:rFonts w:ascii="Times New Roman" w:hAnsi="Times New Roman" w:cs="Times New Roman"/>
          <w:bCs/>
          <w:sz w:val="26"/>
          <w:szCs w:val="26"/>
        </w:rPr>
        <w:t>mebli piankowych  oraz krzeseł biurowych</w:t>
      </w:r>
      <w:r w:rsidR="00D22AE2">
        <w:rPr>
          <w:rFonts w:ascii="Times New Roman" w:hAnsi="Times New Roman" w:cs="Times New Roman"/>
          <w:bCs/>
          <w:sz w:val="26"/>
          <w:szCs w:val="26"/>
        </w:rPr>
        <w:t xml:space="preserve">,                                                              8) </w:t>
      </w:r>
      <w:r w:rsidRPr="00D22AE2">
        <w:rPr>
          <w:rFonts w:ascii="Times New Roman" w:hAnsi="Times New Roman" w:cs="Times New Roman"/>
          <w:bCs/>
          <w:sz w:val="26"/>
          <w:szCs w:val="26"/>
        </w:rPr>
        <w:t>wykonania niezębnych  prac remontowo – budowlanych,</w:t>
      </w:r>
      <w:r w:rsidR="00D22AE2">
        <w:rPr>
          <w:rFonts w:ascii="Times New Roman" w:hAnsi="Times New Roman" w:cs="Times New Roman"/>
          <w:bCs/>
          <w:sz w:val="26"/>
          <w:szCs w:val="26"/>
        </w:rPr>
        <w:t xml:space="preserve">                                                 9) </w:t>
      </w:r>
      <w:r w:rsidRPr="00D22AE2">
        <w:rPr>
          <w:rFonts w:ascii="Times New Roman" w:hAnsi="Times New Roman" w:cs="Times New Roman"/>
          <w:bCs/>
          <w:sz w:val="26"/>
          <w:szCs w:val="26"/>
        </w:rPr>
        <w:t>sprzętu rehabilitacyjnego</w:t>
      </w:r>
      <w:r w:rsidR="00703FC9" w:rsidRPr="00D22AE2">
        <w:rPr>
          <w:rFonts w:ascii="Times New Roman" w:hAnsi="Times New Roman" w:cs="Times New Roman"/>
          <w:bCs/>
          <w:sz w:val="26"/>
          <w:szCs w:val="26"/>
        </w:rPr>
        <w:t>,</w:t>
      </w:r>
      <w:r w:rsidRPr="00D22AE2">
        <w:rPr>
          <w:rFonts w:ascii="Times New Roman" w:hAnsi="Times New Roman" w:cs="Times New Roman"/>
          <w:bCs/>
          <w:sz w:val="26"/>
          <w:szCs w:val="26"/>
        </w:rPr>
        <w:t xml:space="preserve"> </w:t>
      </w:r>
      <w:r w:rsidR="00D22AE2">
        <w:rPr>
          <w:rFonts w:ascii="Times New Roman" w:hAnsi="Times New Roman" w:cs="Times New Roman"/>
          <w:bCs/>
          <w:sz w:val="26"/>
          <w:szCs w:val="26"/>
        </w:rPr>
        <w:t xml:space="preserve">                                                                                         10)</w:t>
      </w:r>
      <w:r w:rsidR="00703FC9" w:rsidRPr="00D22AE2">
        <w:rPr>
          <w:rFonts w:ascii="Times New Roman" w:hAnsi="Times New Roman" w:cs="Times New Roman"/>
          <w:bCs/>
          <w:sz w:val="26"/>
          <w:szCs w:val="26"/>
        </w:rPr>
        <w:t xml:space="preserve"> </w:t>
      </w:r>
      <w:r w:rsidRPr="00D22AE2">
        <w:rPr>
          <w:rFonts w:ascii="Times New Roman" w:hAnsi="Times New Roman" w:cs="Times New Roman"/>
          <w:bCs/>
          <w:sz w:val="26"/>
          <w:szCs w:val="26"/>
        </w:rPr>
        <w:t>wyposażenia AGD</w:t>
      </w:r>
      <w:r w:rsidR="00D22AE2">
        <w:rPr>
          <w:rFonts w:ascii="Times New Roman" w:hAnsi="Times New Roman" w:cs="Times New Roman"/>
          <w:bCs/>
          <w:sz w:val="26"/>
          <w:szCs w:val="26"/>
        </w:rPr>
        <w:t xml:space="preserve">.                                                                                                      </w:t>
      </w:r>
      <w:r w:rsidRPr="00D22AE2">
        <w:rPr>
          <w:rFonts w:ascii="Times New Roman" w:hAnsi="Times New Roman" w:cs="Times New Roman"/>
          <w:b/>
          <w:bCs/>
          <w:sz w:val="26"/>
          <w:szCs w:val="26"/>
        </w:rPr>
        <w:t>Wartość zadania wynosi 222 278,04zł ,</w:t>
      </w:r>
      <w:r w:rsidRPr="00D22AE2">
        <w:rPr>
          <w:rFonts w:ascii="Times New Roman" w:hAnsi="Times New Roman" w:cs="Times New Roman"/>
          <w:bCs/>
          <w:sz w:val="26"/>
          <w:szCs w:val="26"/>
        </w:rPr>
        <w:t xml:space="preserve"> w tym:</w:t>
      </w:r>
      <w:r w:rsidR="00D22AE2">
        <w:rPr>
          <w:rFonts w:ascii="Times New Roman" w:hAnsi="Times New Roman" w:cs="Times New Roman"/>
          <w:bCs/>
          <w:sz w:val="26"/>
          <w:szCs w:val="26"/>
        </w:rPr>
        <w:t xml:space="preserve">                                                                    </w:t>
      </w:r>
      <w:r w:rsidRPr="00D22AE2">
        <w:rPr>
          <w:rFonts w:ascii="Times New Roman" w:hAnsi="Times New Roman" w:cs="Times New Roman"/>
          <w:bCs/>
          <w:sz w:val="26"/>
          <w:szCs w:val="26"/>
        </w:rPr>
        <w:t>177 822,43zł środki z PFRON,</w:t>
      </w:r>
      <w:r w:rsidR="00D22AE2">
        <w:rPr>
          <w:rFonts w:ascii="Times New Roman" w:hAnsi="Times New Roman" w:cs="Times New Roman"/>
          <w:bCs/>
          <w:sz w:val="26"/>
          <w:szCs w:val="26"/>
        </w:rPr>
        <w:t xml:space="preserve">                                                                                     </w:t>
      </w:r>
      <w:r w:rsidRPr="00D22AE2">
        <w:rPr>
          <w:rFonts w:ascii="Times New Roman" w:hAnsi="Times New Roman" w:cs="Times New Roman"/>
          <w:bCs/>
          <w:sz w:val="26"/>
          <w:szCs w:val="26"/>
        </w:rPr>
        <w:t xml:space="preserve"> 44 455,61zł  środki własne</w:t>
      </w:r>
      <w:r w:rsidR="00703FC9" w:rsidRPr="00D22AE2">
        <w:rPr>
          <w:rFonts w:ascii="Times New Roman" w:hAnsi="Times New Roman" w:cs="Times New Roman"/>
          <w:bCs/>
          <w:sz w:val="26"/>
          <w:szCs w:val="26"/>
        </w:rPr>
        <w:t>.</w:t>
      </w:r>
    </w:p>
    <w:p w14:paraId="582FA349" w14:textId="77777777" w:rsidR="00A07C42" w:rsidRDefault="002E74C4" w:rsidP="00703FC9">
      <w:pPr>
        <w:spacing w:line="271" w:lineRule="auto"/>
        <w:rPr>
          <w:rFonts w:ascii="Times New Roman" w:eastAsia="Calibri" w:hAnsi="Times New Roman" w:cs="Times New Roman"/>
          <w:sz w:val="26"/>
          <w:szCs w:val="26"/>
        </w:rPr>
      </w:pPr>
      <w:r w:rsidRPr="00D22AE2">
        <w:rPr>
          <w:rFonts w:ascii="Times New Roman" w:hAnsi="Times New Roman" w:cs="Times New Roman"/>
          <w:b/>
          <w:sz w:val="26"/>
          <w:szCs w:val="26"/>
        </w:rPr>
        <w:t>16. L</w:t>
      </w:r>
      <w:r w:rsidRPr="00D22AE2">
        <w:rPr>
          <w:rFonts w:ascii="Times New Roman" w:eastAsia="Calibri" w:hAnsi="Times New Roman" w:cs="Times New Roman"/>
          <w:b/>
          <w:sz w:val="26"/>
          <w:szCs w:val="26"/>
        </w:rPr>
        <w:t>ikwidacja barier transportowych – zakup autobusu do przewozu uczestników Warsztatu Terapii Zajęciowej w Stoczku Łukowskim</w:t>
      </w:r>
      <w:r w:rsidR="00703FC9" w:rsidRPr="00D22AE2">
        <w:rPr>
          <w:rFonts w:ascii="Times New Roman" w:eastAsia="Calibri" w:hAnsi="Times New Roman" w:cs="Times New Roman"/>
          <w:b/>
          <w:sz w:val="26"/>
          <w:szCs w:val="26"/>
        </w:rPr>
        <w:t xml:space="preserve">                             </w:t>
      </w:r>
      <w:r w:rsidRPr="00D22AE2">
        <w:rPr>
          <w:rFonts w:ascii="Times New Roman" w:hAnsi="Times New Roman" w:cs="Times New Roman"/>
          <w:bCs/>
          <w:sz w:val="26"/>
          <w:szCs w:val="26"/>
        </w:rPr>
        <w:t>Zadanie zrealizowane w zakresie z</w:t>
      </w:r>
      <w:r w:rsidRPr="00D22AE2">
        <w:rPr>
          <w:rFonts w:ascii="Times New Roman" w:eastAsia="Calibri" w:hAnsi="Times New Roman" w:cs="Times New Roman"/>
          <w:sz w:val="26"/>
          <w:szCs w:val="26"/>
        </w:rPr>
        <w:t>akupu autobusu do przewozu uczestników Warsztatu Terapii Zajęciowej w Stoczku Łukowskim przy ulicy Piłsudskiego 32 o liczbie miejsc 23+ 1 (23 miejsc do przewozu osób niepełnosprawnych + 1 miejsce dla kierowcy)</w:t>
      </w:r>
      <w:r w:rsidR="00703FC9" w:rsidRPr="00D22AE2">
        <w:rPr>
          <w:rFonts w:ascii="Times New Roman" w:eastAsia="Calibri" w:hAnsi="Times New Roman" w:cs="Times New Roman"/>
          <w:sz w:val="26"/>
          <w:szCs w:val="26"/>
        </w:rPr>
        <w:t xml:space="preserve">         </w:t>
      </w:r>
    </w:p>
    <w:p w14:paraId="534888D5" w14:textId="63CF561A" w:rsidR="002E74C4" w:rsidRPr="00D22AE2" w:rsidRDefault="002E74C4" w:rsidP="00703FC9">
      <w:pPr>
        <w:spacing w:line="271" w:lineRule="auto"/>
        <w:rPr>
          <w:rFonts w:ascii="Times New Roman" w:hAnsi="Times New Roman" w:cs="Times New Roman"/>
          <w:sz w:val="26"/>
          <w:szCs w:val="26"/>
        </w:rPr>
      </w:pPr>
      <w:r w:rsidRPr="00D22AE2">
        <w:rPr>
          <w:rFonts w:ascii="Times New Roman" w:hAnsi="Times New Roman" w:cs="Times New Roman"/>
          <w:b/>
          <w:sz w:val="26"/>
          <w:szCs w:val="26"/>
        </w:rPr>
        <w:lastRenderedPageBreak/>
        <w:t>Wartość zadania wynosi 520 905,00</w:t>
      </w:r>
      <w:r w:rsidR="00F5106B" w:rsidRPr="00D22AE2">
        <w:rPr>
          <w:rFonts w:ascii="Times New Roman" w:hAnsi="Times New Roman" w:cs="Times New Roman"/>
          <w:b/>
          <w:sz w:val="26"/>
          <w:szCs w:val="26"/>
        </w:rPr>
        <w:t xml:space="preserve"> </w:t>
      </w:r>
      <w:r w:rsidRPr="00D22AE2">
        <w:rPr>
          <w:rFonts w:ascii="Times New Roman" w:eastAsia="Calibri" w:hAnsi="Times New Roman" w:cs="Times New Roman"/>
          <w:b/>
          <w:bCs/>
          <w:sz w:val="26"/>
          <w:szCs w:val="26"/>
        </w:rPr>
        <w:t>zł,</w:t>
      </w:r>
      <w:r w:rsidRPr="00D22AE2">
        <w:rPr>
          <w:rFonts w:ascii="Times New Roman" w:eastAsia="Calibri" w:hAnsi="Times New Roman" w:cs="Times New Roman"/>
          <w:bCs/>
          <w:sz w:val="26"/>
          <w:szCs w:val="26"/>
        </w:rPr>
        <w:t xml:space="preserve"> w tym:</w:t>
      </w:r>
      <w:r w:rsidR="00703FC9" w:rsidRPr="00D22AE2">
        <w:rPr>
          <w:rFonts w:ascii="Times New Roman" w:eastAsia="Calibri" w:hAnsi="Times New Roman" w:cs="Times New Roman"/>
          <w:bCs/>
          <w:sz w:val="26"/>
          <w:szCs w:val="26"/>
        </w:rPr>
        <w:t xml:space="preserve">                                                             </w:t>
      </w:r>
      <w:r w:rsidRPr="00D22AE2">
        <w:rPr>
          <w:rFonts w:ascii="Times New Roman" w:eastAsia="Arial" w:hAnsi="Times New Roman" w:cs="Times New Roman"/>
          <w:sz w:val="26"/>
          <w:szCs w:val="26"/>
        </w:rPr>
        <w:t xml:space="preserve">322 900,00zł </w:t>
      </w:r>
      <w:r w:rsidRPr="00D22AE2">
        <w:rPr>
          <w:rFonts w:ascii="Times New Roman" w:hAnsi="Times New Roman" w:cs="Times New Roman"/>
          <w:sz w:val="26"/>
          <w:szCs w:val="26"/>
        </w:rPr>
        <w:t>środki z PFRON</w:t>
      </w:r>
      <w:r w:rsidR="00D22AE2">
        <w:rPr>
          <w:rFonts w:ascii="Times New Roman" w:hAnsi="Times New Roman" w:cs="Times New Roman"/>
          <w:sz w:val="26"/>
          <w:szCs w:val="26"/>
        </w:rPr>
        <w:t>,</w:t>
      </w:r>
      <w:r w:rsidR="00703FC9" w:rsidRPr="00D22AE2">
        <w:rPr>
          <w:rFonts w:ascii="Times New Roman" w:hAnsi="Times New Roman" w:cs="Times New Roman"/>
          <w:sz w:val="26"/>
          <w:szCs w:val="26"/>
        </w:rPr>
        <w:t xml:space="preserve">                                                                                  </w:t>
      </w:r>
      <w:r w:rsidRPr="00D22AE2">
        <w:rPr>
          <w:rFonts w:ascii="Times New Roman" w:hAnsi="Times New Roman" w:cs="Times New Roman"/>
          <w:sz w:val="26"/>
          <w:szCs w:val="26"/>
        </w:rPr>
        <w:t>198 005,00 zł środki własne</w:t>
      </w:r>
      <w:r w:rsidR="00703FC9" w:rsidRPr="00D22AE2">
        <w:rPr>
          <w:rFonts w:ascii="Times New Roman" w:hAnsi="Times New Roman" w:cs="Times New Roman"/>
          <w:sz w:val="26"/>
          <w:szCs w:val="26"/>
        </w:rPr>
        <w:t>.</w:t>
      </w:r>
    </w:p>
    <w:p w14:paraId="20B638C2" w14:textId="77777777" w:rsidR="002E74C4" w:rsidRPr="00D22AE2" w:rsidRDefault="002E74C4" w:rsidP="002E74C4">
      <w:pPr>
        <w:pStyle w:val="Standard"/>
        <w:spacing w:line="271" w:lineRule="auto"/>
        <w:rPr>
          <w:sz w:val="26"/>
          <w:szCs w:val="26"/>
        </w:rPr>
        <w:sectPr w:rsidR="002E74C4" w:rsidRPr="00D22AE2" w:rsidSect="002E74C4">
          <w:footerReference w:type="default" r:id="rId11"/>
          <w:pgSz w:w="11906" w:h="16838" w:code="9"/>
          <w:pgMar w:top="1418" w:right="1418" w:bottom="1418" w:left="1418" w:header="510" w:footer="567" w:gutter="0"/>
          <w:cols w:space="708"/>
          <w:docGrid w:linePitch="326"/>
        </w:sectPr>
      </w:pPr>
      <w:r w:rsidRPr="00D22AE2">
        <w:rPr>
          <w:sz w:val="26"/>
          <w:szCs w:val="26"/>
        </w:rPr>
        <w:t xml:space="preserve"> </w:t>
      </w:r>
    </w:p>
    <w:tbl>
      <w:tblPr>
        <w:tblW w:w="14849" w:type="dxa"/>
        <w:tblLayout w:type="fixed"/>
        <w:tblCellMar>
          <w:left w:w="30" w:type="dxa"/>
          <w:right w:w="30" w:type="dxa"/>
        </w:tblCellMar>
        <w:tblLook w:val="0000" w:firstRow="0" w:lastRow="0" w:firstColumn="0" w:lastColumn="0" w:noHBand="0" w:noVBand="0"/>
      </w:tblPr>
      <w:tblGrid>
        <w:gridCol w:w="6062"/>
        <w:gridCol w:w="1568"/>
        <w:gridCol w:w="1507"/>
        <w:gridCol w:w="1487"/>
        <w:gridCol w:w="1417"/>
        <w:gridCol w:w="1418"/>
        <w:gridCol w:w="1390"/>
      </w:tblGrid>
      <w:tr w:rsidR="002E74C4" w:rsidRPr="00936FAD" w14:paraId="2974E866"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shd w:val="solid" w:color="C0C0C0" w:fill="auto"/>
          </w:tcPr>
          <w:p w14:paraId="2E5EF23F"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p>
        </w:tc>
        <w:tc>
          <w:tcPr>
            <w:tcW w:w="1568" w:type="dxa"/>
            <w:tcBorders>
              <w:top w:val="single" w:sz="6" w:space="0" w:color="auto"/>
              <w:left w:val="single" w:sz="6" w:space="0" w:color="auto"/>
              <w:bottom w:val="single" w:sz="6" w:space="0" w:color="auto"/>
              <w:right w:val="single" w:sz="6" w:space="0" w:color="auto"/>
            </w:tcBorders>
            <w:shd w:val="solid" w:color="C0C0C0" w:fill="auto"/>
          </w:tcPr>
          <w:p w14:paraId="0B802419"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Razem </w:t>
            </w:r>
          </w:p>
        </w:tc>
        <w:tc>
          <w:tcPr>
            <w:tcW w:w="1507" w:type="dxa"/>
            <w:tcBorders>
              <w:top w:val="single" w:sz="6" w:space="0" w:color="auto"/>
              <w:left w:val="single" w:sz="6" w:space="0" w:color="auto"/>
              <w:bottom w:val="single" w:sz="6" w:space="0" w:color="auto"/>
              <w:right w:val="single" w:sz="6" w:space="0" w:color="auto"/>
            </w:tcBorders>
            <w:shd w:val="solid" w:color="C0C0C0" w:fill="auto"/>
          </w:tcPr>
          <w:p w14:paraId="4DF588F4"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Własne</w:t>
            </w:r>
          </w:p>
        </w:tc>
        <w:tc>
          <w:tcPr>
            <w:tcW w:w="1487" w:type="dxa"/>
            <w:tcBorders>
              <w:top w:val="single" w:sz="6" w:space="0" w:color="auto"/>
              <w:left w:val="single" w:sz="6" w:space="0" w:color="auto"/>
              <w:bottom w:val="single" w:sz="6" w:space="0" w:color="auto"/>
              <w:right w:val="single" w:sz="6" w:space="0" w:color="auto"/>
            </w:tcBorders>
            <w:shd w:val="solid" w:color="C0C0C0" w:fill="auto"/>
          </w:tcPr>
          <w:p w14:paraId="5F93E97B"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RFRD</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487102A7"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PR Polski Ład</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327F9AE2"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Urząd Marszałkowski </w:t>
            </w:r>
          </w:p>
        </w:tc>
        <w:tc>
          <w:tcPr>
            <w:tcW w:w="1390" w:type="dxa"/>
            <w:tcBorders>
              <w:top w:val="single" w:sz="6" w:space="0" w:color="auto"/>
              <w:left w:val="single" w:sz="6" w:space="0" w:color="auto"/>
              <w:bottom w:val="single" w:sz="6" w:space="0" w:color="auto"/>
              <w:right w:val="single" w:sz="6" w:space="0" w:color="auto"/>
            </w:tcBorders>
            <w:shd w:val="solid" w:color="C0C0C0" w:fill="auto"/>
          </w:tcPr>
          <w:p w14:paraId="64659E40"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PFRON</w:t>
            </w:r>
          </w:p>
        </w:tc>
      </w:tr>
      <w:tr w:rsidR="002E74C4" w:rsidRPr="00936FAD" w14:paraId="21D3CD31"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tcPr>
          <w:p w14:paraId="05046128"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1.  Remont drogi gminnej ul. Nowoprojektowana Nr 114426L w m. Stoczek Łukowski. </w:t>
            </w:r>
          </w:p>
        </w:tc>
        <w:tc>
          <w:tcPr>
            <w:tcW w:w="1568" w:type="dxa"/>
            <w:tcBorders>
              <w:top w:val="single" w:sz="6" w:space="0" w:color="auto"/>
              <w:left w:val="single" w:sz="6" w:space="0" w:color="auto"/>
              <w:bottom w:val="single" w:sz="6" w:space="0" w:color="auto"/>
              <w:right w:val="single" w:sz="6" w:space="0" w:color="auto"/>
            </w:tcBorders>
          </w:tcPr>
          <w:p w14:paraId="140FF5AE"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1 068 874,85 zł</w:t>
            </w:r>
          </w:p>
        </w:tc>
        <w:tc>
          <w:tcPr>
            <w:tcW w:w="1507" w:type="dxa"/>
            <w:tcBorders>
              <w:top w:val="single" w:sz="6" w:space="0" w:color="auto"/>
              <w:left w:val="single" w:sz="6" w:space="0" w:color="auto"/>
              <w:bottom w:val="single" w:sz="6" w:space="0" w:color="auto"/>
              <w:right w:val="single" w:sz="6" w:space="0" w:color="auto"/>
            </w:tcBorders>
          </w:tcPr>
          <w:p w14:paraId="4350C5E3"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538 699,73 zł</w:t>
            </w:r>
          </w:p>
        </w:tc>
        <w:tc>
          <w:tcPr>
            <w:tcW w:w="1487" w:type="dxa"/>
            <w:tcBorders>
              <w:top w:val="single" w:sz="6" w:space="0" w:color="auto"/>
              <w:left w:val="single" w:sz="6" w:space="0" w:color="auto"/>
              <w:bottom w:val="single" w:sz="6" w:space="0" w:color="auto"/>
              <w:right w:val="single" w:sz="6" w:space="0" w:color="auto"/>
            </w:tcBorders>
          </w:tcPr>
          <w:p w14:paraId="0CC47FB7"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530 175,12 zł</w:t>
            </w:r>
          </w:p>
        </w:tc>
        <w:tc>
          <w:tcPr>
            <w:tcW w:w="1417" w:type="dxa"/>
            <w:tcBorders>
              <w:top w:val="single" w:sz="6" w:space="0" w:color="auto"/>
              <w:left w:val="single" w:sz="6" w:space="0" w:color="auto"/>
              <w:bottom w:val="single" w:sz="6" w:space="0" w:color="auto"/>
              <w:right w:val="single" w:sz="6" w:space="0" w:color="auto"/>
            </w:tcBorders>
          </w:tcPr>
          <w:p w14:paraId="696458AF"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49AB1D2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448AF488"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4719FDD8"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tcPr>
          <w:p w14:paraId="557384BA"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2. Modernizacja budynku Zespołu Oświatowego w Stoczku Łukowskim.</w:t>
            </w:r>
          </w:p>
        </w:tc>
        <w:tc>
          <w:tcPr>
            <w:tcW w:w="1568" w:type="dxa"/>
            <w:tcBorders>
              <w:top w:val="single" w:sz="6" w:space="0" w:color="auto"/>
              <w:left w:val="single" w:sz="6" w:space="0" w:color="auto"/>
              <w:bottom w:val="single" w:sz="6" w:space="0" w:color="auto"/>
              <w:right w:val="single" w:sz="6" w:space="0" w:color="auto"/>
            </w:tcBorders>
          </w:tcPr>
          <w:p w14:paraId="4BB7A8B0"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145 726,61 zł</w:t>
            </w:r>
          </w:p>
        </w:tc>
        <w:tc>
          <w:tcPr>
            <w:tcW w:w="1507" w:type="dxa"/>
            <w:tcBorders>
              <w:top w:val="single" w:sz="6" w:space="0" w:color="auto"/>
              <w:left w:val="single" w:sz="6" w:space="0" w:color="auto"/>
              <w:bottom w:val="single" w:sz="6" w:space="0" w:color="auto"/>
              <w:right w:val="single" w:sz="6" w:space="0" w:color="auto"/>
            </w:tcBorders>
          </w:tcPr>
          <w:p w14:paraId="5FCF4EF6"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145 726,61 zł</w:t>
            </w:r>
          </w:p>
        </w:tc>
        <w:tc>
          <w:tcPr>
            <w:tcW w:w="1487" w:type="dxa"/>
            <w:tcBorders>
              <w:top w:val="single" w:sz="6" w:space="0" w:color="auto"/>
              <w:left w:val="single" w:sz="6" w:space="0" w:color="auto"/>
              <w:bottom w:val="single" w:sz="6" w:space="0" w:color="auto"/>
              <w:right w:val="single" w:sz="6" w:space="0" w:color="auto"/>
            </w:tcBorders>
          </w:tcPr>
          <w:p w14:paraId="2F152A3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5A00E9E0"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7019202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0EF4241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490FFA5F"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tcPr>
          <w:p w14:paraId="4B2C1FBC"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3. Budowa żłobka wraz z infrastrukturą towarzyszącą w m. Stoczek Łukowski na działce nr ew. 1951/4</w:t>
            </w:r>
          </w:p>
        </w:tc>
        <w:tc>
          <w:tcPr>
            <w:tcW w:w="1568" w:type="dxa"/>
            <w:tcBorders>
              <w:top w:val="single" w:sz="6" w:space="0" w:color="auto"/>
              <w:left w:val="single" w:sz="6" w:space="0" w:color="auto"/>
              <w:bottom w:val="single" w:sz="6" w:space="0" w:color="auto"/>
              <w:right w:val="single" w:sz="6" w:space="0" w:color="auto"/>
            </w:tcBorders>
          </w:tcPr>
          <w:p w14:paraId="76CA4815"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189 990,16 zł</w:t>
            </w:r>
          </w:p>
        </w:tc>
        <w:tc>
          <w:tcPr>
            <w:tcW w:w="1507" w:type="dxa"/>
            <w:tcBorders>
              <w:top w:val="single" w:sz="6" w:space="0" w:color="auto"/>
              <w:left w:val="single" w:sz="6" w:space="0" w:color="auto"/>
              <w:bottom w:val="single" w:sz="6" w:space="0" w:color="auto"/>
              <w:right w:val="single" w:sz="6" w:space="0" w:color="auto"/>
            </w:tcBorders>
          </w:tcPr>
          <w:p w14:paraId="493C5732"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189 990,16 zł</w:t>
            </w:r>
          </w:p>
        </w:tc>
        <w:tc>
          <w:tcPr>
            <w:tcW w:w="1487" w:type="dxa"/>
            <w:tcBorders>
              <w:top w:val="single" w:sz="6" w:space="0" w:color="auto"/>
              <w:left w:val="single" w:sz="6" w:space="0" w:color="auto"/>
              <w:bottom w:val="single" w:sz="6" w:space="0" w:color="auto"/>
              <w:right w:val="single" w:sz="6" w:space="0" w:color="auto"/>
            </w:tcBorders>
          </w:tcPr>
          <w:p w14:paraId="2AEA05E3"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6EF09E71"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1FFB521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0789B5C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57AD27B7" w14:textId="77777777" w:rsidTr="000D5D71">
        <w:trPr>
          <w:trHeight w:val="262"/>
        </w:trPr>
        <w:tc>
          <w:tcPr>
            <w:tcW w:w="6062" w:type="dxa"/>
            <w:tcBorders>
              <w:top w:val="nil"/>
              <w:left w:val="nil"/>
              <w:bottom w:val="nil"/>
              <w:right w:val="nil"/>
            </w:tcBorders>
          </w:tcPr>
          <w:p w14:paraId="0504EF40"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4. Budowa parku sportu- boisko do piłki nożnej z bieżnią w m. Stoczek Łukowski</w:t>
            </w:r>
          </w:p>
        </w:tc>
        <w:tc>
          <w:tcPr>
            <w:tcW w:w="1568" w:type="dxa"/>
            <w:tcBorders>
              <w:top w:val="single" w:sz="6" w:space="0" w:color="auto"/>
              <w:left w:val="single" w:sz="6" w:space="0" w:color="auto"/>
              <w:bottom w:val="single" w:sz="6" w:space="0" w:color="auto"/>
              <w:right w:val="single" w:sz="6" w:space="0" w:color="auto"/>
            </w:tcBorders>
          </w:tcPr>
          <w:p w14:paraId="295B0A79"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4 658 497,10 zł</w:t>
            </w:r>
          </w:p>
        </w:tc>
        <w:tc>
          <w:tcPr>
            <w:tcW w:w="1507" w:type="dxa"/>
            <w:tcBorders>
              <w:top w:val="single" w:sz="6" w:space="0" w:color="auto"/>
              <w:left w:val="single" w:sz="6" w:space="0" w:color="auto"/>
              <w:bottom w:val="single" w:sz="6" w:space="0" w:color="auto"/>
              <w:right w:val="single" w:sz="6" w:space="0" w:color="auto"/>
            </w:tcBorders>
          </w:tcPr>
          <w:p w14:paraId="24AD7B7B"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231 604,10 zł</w:t>
            </w:r>
          </w:p>
        </w:tc>
        <w:tc>
          <w:tcPr>
            <w:tcW w:w="1487" w:type="dxa"/>
            <w:tcBorders>
              <w:top w:val="single" w:sz="6" w:space="0" w:color="auto"/>
              <w:left w:val="single" w:sz="6" w:space="0" w:color="auto"/>
              <w:bottom w:val="single" w:sz="6" w:space="0" w:color="auto"/>
              <w:right w:val="single" w:sz="6" w:space="0" w:color="auto"/>
            </w:tcBorders>
          </w:tcPr>
          <w:p w14:paraId="2E66E80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3CDF9C1F"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4 426 893,00 zł</w:t>
            </w:r>
          </w:p>
        </w:tc>
        <w:tc>
          <w:tcPr>
            <w:tcW w:w="1418" w:type="dxa"/>
            <w:tcBorders>
              <w:top w:val="single" w:sz="6" w:space="0" w:color="auto"/>
              <w:left w:val="single" w:sz="6" w:space="0" w:color="auto"/>
              <w:bottom w:val="single" w:sz="6" w:space="0" w:color="auto"/>
              <w:right w:val="single" w:sz="6" w:space="0" w:color="auto"/>
            </w:tcBorders>
          </w:tcPr>
          <w:p w14:paraId="697533B7"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504DE73E"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1F1CA236"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tcPr>
          <w:p w14:paraId="28D96A6E"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5. Modernizacja ciągu pieszego i część drogi na Skarpie w m. Stoczek Łukowski.</w:t>
            </w:r>
          </w:p>
        </w:tc>
        <w:tc>
          <w:tcPr>
            <w:tcW w:w="1568" w:type="dxa"/>
            <w:tcBorders>
              <w:top w:val="single" w:sz="6" w:space="0" w:color="auto"/>
              <w:left w:val="single" w:sz="6" w:space="0" w:color="auto"/>
              <w:bottom w:val="single" w:sz="6" w:space="0" w:color="auto"/>
              <w:right w:val="single" w:sz="6" w:space="0" w:color="auto"/>
            </w:tcBorders>
          </w:tcPr>
          <w:p w14:paraId="37D4B45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142 302,90 zł</w:t>
            </w:r>
          </w:p>
        </w:tc>
        <w:tc>
          <w:tcPr>
            <w:tcW w:w="1507" w:type="dxa"/>
            <w:tcBorders>
              <w:top w:val="single" w:sz="6" w:space="0" w:color="auto"/>
              <w:left w:val="single" w:sz="6" w:space="0" w:color="auto"/>
              <w:bottom w:val="single" w:sz="6" w:space="0" w:color="auto"/>
              <w:right w:val="single" w:sz="6" w:space="0" w:color="auto"/>
            </w:tcBorders>
          </w:tcPr>
          <w:p w14:paraId="76180250"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142 302,90 zł</w:t>
            </w:r>
          </w:p>
        </w:tc>
        <w:tc>
          <w:tcPr>
            <w:tcW w:w="1487" w:type="dxa"/>
            <w:tcBorders>
              <w:top w:val="single" w:sz="6" w:space="0" w:color="auto"/>
              <w:left w:val="single" w:sz="6" w:space="0" w:color="auto"/>
              <w:bottom w:val="single" w:sz="6" w:space="0" w:color="auto"/>
              <w:right w:val="single" w:sz="6" w:space="0" w:color="auto"/>
            </w:tcBorders>
          </w:tcPr>
          <w:p w14:paraId="121DAF8D"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17E46AB3"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30DE0A87"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5146AB0B"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166A7549" w14:textId="77777777" w:rsidTr="000D5D71">
        <w:trPr>
          <w:trHeight w:val="262"/>
        </w:trPr>
        <w:tc>
          <w:tcPr>
            <w:tcW w:w="6062" w:type="dxa"/>
            <w:tcBorders>
              <w:top w:val="single" w:sz="6" w:space="0" w:color="auto"/>
              <w:left w:val="single" w:sz="6" w:space="0" w:color="auto"/>
              <w:bottom w:val="single" w:sz="6" w:space="0" w:color="auto"/>
              <w:right w:val="single" w:sz="6" w:space="0" w:color="auto"/>
            </w:tcBorders>
          </w:tcPr>
          <w:p w14:paraId="2887A399"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6. Gminny Program Rewitalizacji dla Miasta Stoczek Łukowski. </w:t>
            </w:r>
          </w:p>
        </w:tc>
        <w:tc>
          <w:tcPr>
            <w:tcW w:w="1568" w:type="dxa"/>
            <w:tcBorders>
              <w:top w:val="single" w:sz="6" w:space="0" w:color="auto"/>
              <w:left w:val="single" w:sz="6" w:space="0" w:color="auto"/>
              <w:bottom w:val="single" w:sz="6" w:space="0" w:color="auto"/>
              <w:right w:val="single" w:sz="6" w:space="0" w:color="auto"/>
            </w:tcBorders>
          </w:tcPr>
          <w:p w14:paraId="769BDDF9"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24 800,00 zł</w:t>
            </w:r>
          </w:p>
        </w:tc>
        <w:tc>
          <w:tcPr>
            <w:tcW w:w="1507" w:type="dxa"/>
            <w:tcBorders>
              <w:top w:val="single" w:sz="6" w:space="0" w:color="auto"/>
              <w:left w:val="single" w:sz="6" w:space="0" w:color="auto"/>
              <w:bottom w:val="single" w:sz="6" w:space="0" w:color="auto"/>
              <w:right w:val="single" w:sz="6" w:space="0" w:color="auto"/>
            </w:tcBorders>
          </w:tcPr>
          <w:p w14:paraId="549F9EE7"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24 800,00 zł</w:t>
            </w:r>
          </w:p>
        </w:tc>
        <w:tc>
          <w:tcPr>
            <w:tcW w:w="1487" w:type="dxa"/>
            <w:tcBorders>
              <w:top w:val="single" w:sz="6" w:space="0" w:color="auto"/>
              <w:left w:val="single" w:sz="6" w:space="0" w:color="auto"/>
              <w:bottom w:val="single" w:sz="6" w:space="0" w:color="auto"/>
              <w:right w:val="single" w:sz="6" w:space="0" w:color="auto"/>
            </w:tcBorders>
          </w:tcPr>
          <w:p w14:paraId="0A9FF118"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34F0CBC9"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14C69BFD"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225AF4B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07F1C066" w14:textId="77777777" w:rsidTr="000D5D71">
        <w:trPr>
          <w:trHeight w:val="262"/>
        </w:trPr>
        <w:tc>
          <w:tcPr>
            <w:tcW w:w="6062" w:type="dxa"/>
            <w:tcBorders>
              <w:top w:val="single" w:sz="6" w:space="0" w:color="auto"/>
              <w:left w:val="single" w:sz="6" w:space="0" w:color="auto"/>
              <w:bottom w:val="single" w:sz="6" w:space="0" w:color="auto"/>
              <w:right w:val="single" w:sz="6" w:space="0" w:color="auto"/>
            </w:tcBorders>
          </w:tcPr>
          <w:p w14:paraId="0D222779"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7. Modernizacja i rozbudowa  oczyszczalni ścieków.</w:t>
            </w:r>
          </w:p>
        </w:tc>
        <w:tc>
          <w:tcPr>
            <w:tcW w:w="1568" w:type="dxa"/>
            <w:tcBorders>
              <w:top w:val="single" w:sz="6" w:space="0" w:color="auto"/>
              <w:left w:val="single" w:sz="6" w:space="0" w:color="auto"/>
              <w:bottom w:val="single" w:sz="6" w:space="0" w:color="auto"/>
              <w:right w:val="single" w:sz="6" w:space="0" w:color="auto"/>
            </w:tcBorders>
          </w:tcPr>
          <w:p w14:paraId="7250F80A"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0,00 zł</w:t>
            </w:r>
          </w:p>
        </w:tc>
        <w:tc>
          <w:tcPr>
            <w:tcW w:w="1507" w:type="dxa"/>
            <w:tcBorders>
              <w:top w:val="single" w:sz="6" w:space="0" w:color="auto"/>
              <w:left w:val="single" w:sz="6" w:space="0" w:color="auto"/>
              <w:bottom w:val="single" w:sz="6" w:space="0" w:color="auto"/>
              <w:right w:val="single" w:sz="6" w:space="0" w:color="auto"/>
            </w:tcBorders>
          </w:tcPr>
          <w:p w14:paraId="2748827B"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87" w:type="dxa"/>
            <w:tcBorders>
              <w:top w:val="single" w:sz="6" w:space="0" w:color="auto"/>
              <w:left w:val="single" w:sz="6" w:space="0" w:color="auto"/>
              <w:bottom w:val="single" w:sz="6" w:space="0" w:color="auto"/>
              <w:right w:val="single" w:sz="6" w:space="0" w:color="auto"/>
            </w:tcBorders>
          </w:tcPr>
          <w:p w14:paraId="23C2836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78389EC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2F30ECC6"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02F83ABB"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313ED37D"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tcPr>
          <w:p w14:paraId="606EBFD4"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8. 8. Zakup sprzętu dla Miejskiego Zakładu Gospodarki Komunalnej w Stoczku Łukowskim </w:t>
            </w:r>
          </w:p>
        </w:tc>
        <w:tc>
          <w:tcPr>
            <w:tcW w:w="1568" w:type="dxa"/>
            <w:tcBorders>
              <w:top w:val="single" w:sz="6" w:space="0" w:color="auto"/>
              <w:left w:val="single" w:sz="6" w:space="0" w:color="auto"/>
              <w:bottom w:val="single" w:sz="6" w:space="0" w:color="auto"/>
              <w:right w:val="single" w:sz="6" w:space="0" w:color="auto"/>
            </w:tcBorders>
          </w:tcPr>
          <w:p w14:paraId="13C21062"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69 987,00 zł</w:t>
            </w:r>
          </w:p>
        </w:tc>
        <w:tc>
          <w:tcPr>
            <w:tcW w:w="1507" w:type="dxa"/>
            <w:tcBorders>
              <w:top w:val="single" w:sz="6" w:space="0" w:color="auto"/>
              <w:left w:val="single" w:sz="6" w:space="0" w:color="auto"/>
              <w:bottom w:val="single" w:sz="6" w:space="0" w:color="auto"/>
              <w:right w:val="single" w:sz="6" w:space="0" w:color="auto"/>
            </w:tcBorders>
          </w:tcPr>
          <w:p w14:paraId="16FB4B22"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69 987,00 zł</w:t>
            </w:r>
          </w:p>
        </w:tc>
        <w:tc>
          <w:tcPr>
            <w:tcW w:w="1487" w:type="dxa"/>
            <w:tcBorders>
              <w:top w:val="single" w:sz="6" w:space="0" w:color="auto"/>
              <w:left w:val="single" w:sz="6" w:space="0" w:color="auto"/>
              <w:bottom w:val="single" w:sz="6" w:space="0" w:color="auto"/>
              <w:right w:val="single" w:sz="6" w:space="0" w:color="auto"/>
            </w:tcBorders>
          </w:tcPr>
          <w:p w14:paraId="417E0E6D"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1BFC327B"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35296C1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11241B7A"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7D357A0D" w14:textId="77777777" w:rsidTr="000D5D71">
        <w:trPr>
          <w:trHeight w:val="262"/>
        </w:trPr>
        <w:tc>
          <w:tcPr>
            <w:tcW w:w="6062" w:type="dxa"/>
            <w:tcBorders>
              <w:top w:val="single" w:sz="6" w:space="0" w:color="auto"/>
              <w:left w:val="single" w:sz="6" w:space="0" w:color="auto"/>
              <w:bottom w:val="single" w:sz="6" w:space="0" w:color="auto"/>
              <w:right w:val="single" w:sz="6" w:space="0" w:color="auto"/>
            </w:tcBorders>
          </w:tcPr>
          <w:p w14:paraId="524436C7"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9. Oświetlenie na ul. Kolejowej i Witosa w m. Stoczek Łukowski. </w:t>
            </w:r>
          </w:p>
        </w:tc>
        <w:tc>
          <w:tcPr>
            <w:tcW w:w="1568" w:type="dxa"/>
            <w:tcBorders>
              <w:top w:val="single" w:sz="6" w:space="0" w:color="auto"/>
              <w:left w:val="single" w:sz="6" w:space="0" w:color="auto"/>
              <w:bottom w:val="single" w:sz="6" w:space="0" w:color="auto"/>
              <w:right w:val="single" w:sz="6" w:space="0" w:color="auto"/>
            </w:tcBorders>
          </w:tcPr>
          <w:p w14:paraId="1DF65E5D"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14 760,00 zł</w:t>
            </w:r>
          </w:p>
        </w:tc>
        <w:tc>
          <w:tcPr>
            <w:tcW w:w="1507" w:type="dxa"/>
            <w:tcBorders>
              <w:top w:val="single" w:sz="6" w:space="0" w:color="auto"/>
              <w:left w:val="single" w:sz="6" w:space="0" w:color="auto"/>
              <w:bottom w:val="single" w:sz="6" w:space="0" w:color="auto"/>
              <w:right w:val="single" w:sz="6" w:space="0" w:color="auto"/>
            </w:tcBorders>
          </w:tcPr>
          <w:p w14:paraId="0F8EE91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14 760,00 zł</w:t>
            </w:r>
          </w:p>
        </w:tc>
        <w:tc>
          <w:tcPr>
            <w:tcW w:w="1487" w:type="dxa"/>
            <w:tcBorders>
              <w:top w:val="single" w:sz="6" w:space="0" w:color="auto"/>
              <w:left w:val="single" w:sz="6" w:space="0" w:color="auto"/>
              <w:bottom w:val="single" w:sz="6" w:space="0" w:color="auto"/>
              <w:right w:val="single" w:sz="6" w:space="0" w:color="auto"/>
            </w:tcBorders>
          </w:tcPr>
          <w:p w14:paraId="78918A0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0269D50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311DA83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59CBDEF6"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0E44F599" w14:textId="77777777" w:rsidTr="000D5D71">
        <w:trPr>
          <w:trHeight w:val="456"/>
        </w:trPr>
        <w:tc>
          <w:tcPr>
            <w:tcW w:w="6062" w:type="dxa"/>
            <w:tcBorders>
              <w:top w:val="single" w:sz="6" w:space="0" w:color="auto"/>
              <w:left w:val="single" w:sz="6" w:space="0" w:color="auto"/>
              <w:bottom w:val="single" w:sz="6" w:space="0" w:color="auto"/>
              <w:right w:val="single" w:sz="6" w:space="0" w:color="auto"/>
            </w:tcBorders>
          </w:tcPr>
          <w:p w14:paraId="07983A24"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10. Oświetlenie na ul. Targowej  w m. Stoczek Łukowski.</w:t>
            </w:r>
          </w:p>
        </w:tc>
        <w:tc>
          <w:tcPr>
            <w:tcW w:w="1568" w:type="dxa"/>
            <w:tcBorders>
              <w:top w:val="single" w:sz="6" w:space="0" w:color="auto"/>
              <w:left w:val="single" w:sz="6" w:space="0" w:color="auto"/>
              <w:bottom w:val="single" w:sz="6" w:space="0" w:color="auto"/>
              <w:right w:val="single" w:sz="6" w:space="0" w:color="auto"/>
            </w:tcBorders>
          </w:tcPr>
          <w:p w14:paraId="75FB1C77"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3 690,00 zł</w:t>
            </w:r>
          </w:p>
        </w:tc>
        <w:tc>
          <w:tcPr>
            <w:tcW w:w="1507" w:type="dxa"/>
            <w:tcBorders>
              <w:top w:val="single" w:sz="6" w:space="0" w:color="auto"/>
              <w:left w:val="single" w:sz="6" w:space="0" w:color="auto"/>
              <w:bottom w:val="single" w:sz="6" w:space="0" w:color="auto"/>
              <w:right w:val="single" w:sz="6" w:space="0" w:color="auto"/>
            </w:tcBorders>
          </w:tcPr>
          <w:p w14:paraId="3D7FF392"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3 690,00 zł</w:t>
            </w:r>
          </w:p>
        </w:tc>
        <w:tc>
          <w:tcPr>
            <w:tcW w:w="1487" w:type="dxa"/>
            <w:tcBorders>
              <w:top w:val="single" w:sz="6" w:space="0" w:color="auto"/>
              <w:left w:val="single" w:sz="6" w:space="0" w:color="auto"/>
              <w:bottom w:val="single" w:sz="6" w:space="0" w:color="auto"/>
              <w:right w:val="single" w:sz="6" w:space="0" w:color="auto"/>
            </w:tcBorders>
          </w:tcPr>
          <w:p w14:paraId="70B00912"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2C58D9FF"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67AFD92F"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602BE033"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34263305" w14:textId="77777777" w:rsidTr="000D5D71">
        <w:trPr>
          <w:trHeight w:val="574"/>
        </w:trPr>
        <w:tc>
          <w:tcPr>
            <w:tcW w:w="6062" w:type="dxa"/>
            <w:tcBorders>
              <w:top w:val="single" w:sz="6" w:space="0" w:color="auto"/>
              <w:left w:val="single" w:sz="6" w:space="0" w:color="auto"/>
              <w:bottom w:val="single" w:sz="6" w:space="0" w:color="auto"/>
              <w:right w:val="single" w:sz="6" w:space="0" w:color="auto"/>
            </w:tcBorders>
          </w:tcPr>
          <w:p w14:paraId="068EA5BC"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lastRenderedPageBreak/>
              <w:t>11. Budowa drogi, działka nr ew. 1810 i 1208 w Stoczku Łukowskim – etap II.</w:t>
            </w:r>
          </w:p>
        </w:tc>
        <w:tc>
          <w:tcPr>
            <w:tcW w:w="1568" w:type="dxa"/>
            <w:tcBorders>
              <w:top w:val="single" w:sz="6" w:space="0" w:color="auto"/>
              <w:left w:val="single" w:sz="6" w:space="0" w:color="auto"/>
              <w:bottom w:val="single" w:sz="6" w:space="0" w:color="auto"/>
              <w:right w:val="single" w:sz="6" w:space="0" w:color="auto"/>
            </w:tcBorders>
          </w:tcPr>
          <w:p w14:paraId="2978C4C9"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187 494,02 zł</w:t>
            </w:r>
          </w:p>
        </w:tc>
        <w:tc>
          <w:tcPr>
            <w:tcW w:w="1507" w:type="dxa"/>
            <w:tcBorders>
              <w:top w:val="single" w:sz="6" w:space="0" w:color="auto"/>
              <w:left w:val="single" w:sz="6" w:space="0" w:color="auto"/>
              <w:bottom w:val="single" w:sz="6" w:space="0" w:color="auto"/>
              <w:right w:val="single" w:sz="6" w:space="0" w:color="auto"/>
            </w:tcBorders>
          </w:tcPr>
          <w:p w14:paraId="1922224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77 494,02 zł</w:t>
            </w:r>
          </w:p>
        </w:tc>
        <w:tc>
          <w:tcPr>
            <w:tcW w:w="1487" w:type="dxa"/>
            <w:tcBorders>
              <w:top w:val="single" w:sz="6" w:space="0" w:color="auto"/>
              <w:left w:val="single" w:sz="6" w:space="0" w:color="auto"/>
              <w:bottom w:val="single" w:sz="6" w:space="0" w:color="auto"/>
              <w:right w:val="single" w:sz="6" w:space="0" w:color="auto"/>
            </w:tcBorders>
          </w:tcPr>
          <w:p w14:paraId="4D8A77D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5423DF06"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7F2FCF4E"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110 000,00 zł</w:t>
            </w:r>
          </w:p>
        </w:tc>
        <w:tc>
          <w:tcPr>
            <w:tcW w:w="1390" w:type="dxa"/>
            <w:tcBorders>
              <w:top w:val="single" w:sz="6" w:space="0" w:color="auto"/>
              <w:left w:val="single" w:sz="6" w:space="0" w:color="auto"/>
              <w:bottom w:val="single" w:sz="6" w:space="0" w:color="auto"/>
              <w:right w:val="single" w:sz="6" w:space="0" w:color="auto"/>
            </w:tcBorders>
          </w:tcPr>
          <w:p w14:paraId="6830D347"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08F1B75D"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tcPr>
          <w:p w14:paraId="388013B2"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12. Monitoring ul. Krótka w m. Stoczek Łukowski </w:t>
            </w:r>
          </w:p>
        </w:tc>
        <w:tc>
          <w:tcPr>
            <w:tcW w:w="1568" w:type="dxa"/>
            <w:tcBorders>
              <w:top w:val="single" w:sz="6" w:space="0" w:color="auto"/>
              <w:left w:val="single" w:sz="6" w:space="0" w:color="auto"/>
              <w:bottom w:val="single" w:sz="6" w:space="0" w:color="auto"/>
              <w:right w:val="single" w:sz="6" w:space="0" w:color="auto"/>
            </w:tcBorders>
          </w:tcPr>
          <w:p w14:paraId="2480551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16 300,00 zł</w:t>
            </w:r>
          </w:p>
        </w:tc>
        <w:tc>
          <w:tcPr>
            <w:tcW w:w="1507" w:type="dxa"/>
            <w:tcBorders>
              <w:top w:val="single" w:sz="6" w:space="0" w:color="auto"/>
              <w:left w:val="single" w:sz="6" w:space="0" w:color="auto"/>
              <w:bottom w:val="single" w:sz="6" w:space="0" w:color="auto"/>
              <w:right w:val="single" w:sz="6" w:space="0" w:color="auto"/>
            </w:tcBorders>
          </w:tcPr>
          <w:p w14:paraId="6A4CA9B1"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16 300,00 zł</w:t>
            </w:r>
          </w:p>
        </w:tc>
        <w:tc>
          <w:tcPr>
            <w:tcW w:w="1487" w:type="dxa"/>
            <w:tcBorders>
              <w:top w:val="single" w:sz="6" w:space="0" w:color="auto"/>
              <w:left w:val="single" w:sz="6" w:space="0" w:color="auto"/>
              <w:bottom w:val="single" w:sz="6" w:space="0" w:color="auto"/>
              <w:right w:val="single" w:sz="6" w:space="0" w:color="auto"/>
            </w:tcBorders>
          </w:tcPr>
          <w:p w14:paraId="1A16EBCE"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7C61050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310A59B9"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7520DE01"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580E9233" w14:textId="77777777" w:rsidTr="000D5D71">
        <w:trPr>
          <w:trHeight w:val="262"/>
        </w:trPr>
        <w:tc>
          <w:tcPr>
            <w:tcW w:w="6062" w:type="dxa"/>
            <w:tcBorders>
              <w:top w:val="single" w:sz="6" w:space="0" w:color="auto"/>
              <w:left w:val="single" w:sz="6" w:space="0" w:color="auto"/>
              <w:bottom w:val="single" w:sz="6" w:space="0" w:color="auto"/>
              <w:right w:val="single" w:sz="6" w:space="0" w:color="auto"/>
            </w:tcBorders>
          </w:tcPr>
          <w:p w14:paraId="3C142CF3"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13. Monitoring ul. Nowoprojektowana  w m. Stoczek Łukowski </w:t>
            </w:r>
          </w:p>
        </w:tc>
        <w:tc>
          <w:tcPr>
            <w:tcW w:w="1568" w:type="dxa"/>
            <w:tcBorders>
              <w:top w:val="single" w:sz="6" w:space="0" w:color="auto"/>
              <w:left w:val="single" w:sz="6" w:space="0" w:color="auto"/>
              <w:bottom w:val="single" w:sz="6" w:space="0" w:color="auto"/>
              <w:right w:val="single" w:sz="6" w:space="0" w:color="auto"/>
            </w:tcBorders>
          </w:tcPr>
          <w:p w14:paraId="6D0D28A9"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43 700,00 zł</w:t>
            </w:r>
          </w:p>
        </w:tc>
        <w:tc>
          <w:tcPr>
            <w:tcW w:w="1507" w:type="dxa"/>
            <w:tcBorders>
              <w:top w:val="single" w:sz="6" w:space="0" w:color="auto"/>
              <w:left w:val="single" w:sz="6" w:space="0" w:color="auto"/>
              <w:bottom w:val="single" w:sz="6" w:space="0" w:color="auto"/>
              <w:right w:val="single" w:sz="6" w:space="0" w:color="auto"/>
            </w:tcBorders>
          </w:tcPr>
          <w:p w14:paraId="2CDDD90D"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43 700,00 zł</w:t>
            </w:r>
          </w:p>
        </w:tc>
        <w:tc>
          <w:tcPr>
            <w:tcW w:w="1487" w:type="dxa"/>
            <w:tcBorders>
              <w:top w:val="single" w:sz="6" w:space="0" w:color="auto"/>
              <w:left w:val="single" w:sz="6" w:space="0" w:color="auto"/>
              <w:bottom w:val="single" w:sz="6" w:space="0" w:color="auto"/>
              <w:right w:val="single" w:sz="6" w:space="0" w:color="auto"/>
            </w:tcBorders>
          </w:tcPr>
          <w:p w14:paraId="55DC92BA"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09F5BC98"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3350D096"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3E5EDB4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0389A4A9" w14:textId="77777777" w:rsidTr="000D5D71">
        <w:trPr>
          <w:trHeight w:val="262"/>
        </w:trPr>
        <w:tc>
          <w:tcPr>
            <w:tcW w:w="6062" w:type="dxa"/>
            <w:tcBorders>
              <w:top w:val="single" w:sz="6" w:space="0" w:color="auto"/>
              <w:left w:val="single" w:sz="6" w:space="0" w:color="auto"/>
              <w:bottom w:val="single" w:sz="6" w:space="0" w:color="auto"/>
              <w:right w:val="single" w:sz="6" w:space="0" w:color="auto"/>
            </w:tcBorders>
          </w:tcPr>
          <w:p w14:paraId="420B87D8"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14. Remont ul. Krótkiej w Stoczku Łukowskim.</w:t>
            </w:r>
          </w:p>
        </w:tc>
        <w:tc>
          <w:tcPr>
            <w:tcW w:w="1568" w:type="dxa"/>
            <w:tcBorders>
              <w:top w:val="single" w:sz="6" w:space="0" w:color="auto"/>
              <w:left w:val="single" w:sz="6" w:space="0" w:color="auto"/>
              <w:bottom w:val="single" w:sz="6" w:space="0" w:color="auto"/>
              <w:right w:val="single" w:sz="6" w:space="0" w:color="auto"/>
            </w:tcBorders>
          </w:tcPr>
          <w:p w14:paraId="4F6730BA"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2 000,00 zł</w:t>
            </w:r>
          </w:p>
        </w:tc>
        <w:tc>
          <w:tcPr>
            <w:tcW w:w="1507" w:type="dxa"/>
            <w:tcBorders>
              <w:top w:val="single" w:sz="6" w:space="0" w:color="auto"/>
              <w:left w:val="single" w:sz="6" w:space="0" w:color="auto"/>
              <w:bottom w:val="single" w:sz="6" w:space="0" w:color="auto"/>
              <w:right w:val="single" w:sz="6" w:space="0" w:color="auto"/>
            </w:tcBorders>
          </w:tcPr>
          <w:p w14:paraId="44C51F72"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2 000,00 zł</w:t>
            </w:r>
          </w:p>
        </w:tc>
        <w:tc>
          <w:tcPr>
            <w:tcW w:w="1487" w:type="dxa"/>
            <w:tcBorders>
              <w:top w:val="single" w:sz="6" w:space="0" w:color="auto"/>
              <w:left w:val="single" w:sz="6" w:space="0" w:color="auto"/>
              <w:bottom w:val="single" w:sz="6" w:space="0" w:color="auto"/>
              <w:right w:val="single" w:sz="6" w:space="0" w:color="auto"/>
            </w:tcBorders>
          </w:tcPr>
          <w:p w14:paraId="5954240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0BF691DC"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0D4667B0"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61047858"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r>
      <w:tr w:rsidR="002E74C4" w:rsidRPr="00936FAD" w14:paraId="3B2D9C21" w14:textId="77777777" w:rsidTr="000D5D71">
        <w:trPr>
          <w:trHeight w:val="550"/>
        </w:trPr>
        <w:tc>
          <w:tcPr>
            <w:tcW w:w="6062" w:type="dxa"/>
            <w:tcBorders>
              <w:top w:val="single" w:sz="6" w:space="0" w:color="auto"/>
              <w:left w:val="single" w:sz="6" w:space="0" w:color="auto"/>
              <w:bottom w:val="single" w:sz="6" w:space="0" w:color="auto"/>
              <w:right w:val="single" w:sz="6" w:space="0" w:color="auto"/>
            </w:tcBorders>
          </w:tcPr>
          <w:p w14:paraId="527E8EF5"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15. Rozwój infrastruktury Warsztatu Terapii Zajęciowej w Stoczku Łukowskim  </w:t>
            </w:r>
          </w:p>
        </w:tc>
        <w:tc>
          <w:tcPr>
            <w:tcW w:w="1568" w:type="dxa"/>
            <w:tcBorders>
              <w:top w:val="nil"/>
              <w:left w:val="nil"/>
              <w:bottom w:val="nil"/>
              <w:right w:val="nil"/>
            </w:tcBorders>
          </w:tcPr>
          <w:p w14:paraId="5C3F233F"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222 278,04 zł</w:t>
            </w:r>
          </w:p>
        </w:tc>
        <w:tc>
          <w:tcPr>
            <w:tcW w:w="1507" w:type="dxa"/>
            <w:tcBorders>
              <w:top w:val="single" w:sz="6" w:space="0" w:color="auto"/>
              <w:left w:val="single" w:sz="6" w:space="0" w:color="auto"/>
              <w:bottom w:val="single" w:sz="6" w:space="0" w:color="auto"/>
              <w:right w:val="single" w:sz="6" w:space="0" w:color="auto"/>
            </w:tcBorders>
          </w:tcPr>
          <w:p w14:paraId="7D380458"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44 455,61 zł</w:t>
            </w:r>
          </w:p>
        </w:tc>
        <w:tc>
          <w:tcPr>
            <w:tcW w:w="1487" w:type="dxa"/>
            <w:tcBorders>
              <w:top w:val="single" w:sz="6" w:space="0" w:color="auto"/>
              <w:left w:val="single" w:sz="6" w:space="0" w:color="auto"/>
              <w:bottom w:val="single" w:sz="6" w:space="0" w:color="auto"/>
              <w:right w:val="single" w:sz="6" w:space="0" w:color="auto"/>
            </w:tcBorders>
          </w:tcPr>
          <w:p w14:paraId="690BA9B7"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7F7AB428"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215E6B34"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3E43695B"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177 822,43 zł</w:t>
            </w:r>
          </w:p>
        </w:tc>
      </w:tr>
      <w:tr w:rsidR="002E74C4" w:rsidRPr="00936FAD" w14:paraId="755C87A3" w14:textId="77777777" w:rsidTr="000D5D71">
        <w:trPr>
          <w:trHeight w:val="862"/>
        </w:trPr>
        <w:tc>
          <w:tcPr>
            <w:tcW w:w="6062" w:type="dxa"/>
            <w:tcBorders>
              <w:top w:val="single" w:sz="6" w:space="0" w:color="auto"/>
              <w:left w:val="single" w:sz="6" w:space="0" w:color="auto"/>
              <w:bottom w:val="single" w:sz="6" w:space="0" w:color="auto"/>
              <w:right w:val="single" w:sz="6" w:space="0" w:color="auto"/>
            </w:tcBorders>
          </w:tcPr>
          <w:p w14:paraId="5FCB702F" w14:textId="77777777" w:rsidR="002E74C4" w:rsidRPr="00936FAD" w:rsidRDefault="002E74C4" w:rsidP="0065541F">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16. Likwidacja barier transportowych – zakup autobusu do przewozu uczestników Warsztatu Terapii Zajęciowej w Stoczku Łukowskim </w:t>
            </w:r>
          </w:p>
        </w:tc>
        <w:tc>
          <w:tcPr>
            <w:tcW w:w="1568" w:type="dxa"/>
            <w:tcBorders>
              <w:top w:val="single" w:sz="6" w:space="0" w:color="auto"/>
              <w:left w:val="single" w:sz="6" w:space="0" w:color="auto"/>
              <w:bottom w:val="single" w:sz="6" w:space="0" w:color="auto"/>
              <w:right w:val="single" w:sz="6" w:space="0" w:color="auto"/>
            </w:tcBorders>
          </w:tcPr>
          <w:p w14:paraId="1A9B9EE2"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520 905,00 zł</w:t>
            </w:r>
          </w:p>
        </w:tc>
        <w:tc>
          <w:tcPr>
            <w:tcW w:w="1507" w:type="dxa"/>
            <w:tcBorders>
              <w:top w:val="single" w:sz="6" w:space="0" w:color="auto"/>
              <w:left w:val="single" w:sz="6" w:space="0" w:color="auto"/>
              <w:bottom w:val="single" w:sz="6" w:space="0" w:color="auto"/>
              <w:right w:val="single" w:sz="6" w:space="0" w:color="auto"/>
            </w:tcBorders>
          </w:tcPr>
          <w:p w14:paraId="5F2AF57A"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198 005,00 zł</w:t>
            </w:r>
          </w:p>
        </w:tc>
        <w:tc>
          <w:tcPr>
            <w:tcW w:w="1487" w:type="dxa"/>
            <w:tcBorders>
              <w:top w:val="single" w:sz="6" w:space="0" w:color="auto"/>
              <w:left w:val="single" w:sz="6" w:space="0" w:color="auto"/>
              <w:bottom w:val="single" w:sz="6" w:space="0" w:color="auto"/>
              <w:right w:val="single" w:sz="6" w:space="0" w:color="auto"/>
            </w:tcBorders>
          </w:tcPr>
          <w:p w14:paraId="0E183E10"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7" w:type="dxa"/>
            <w:tcBorders>
              <w:top w:val="single" w:sz="6" w:space="0" w:color="auto"/>
              <w:left w:val="single" w:sz="6" w:space="0" w:color="auto"/>
              <w:bottom w:val="single" w:sz="6" w:space="0" w:color="auto"/>
              <w:right w:val="single" w:sz="6" w:space="0" w:color="auto"/>
            </w:tcBorders>
          </w:tcPr>
          <w:p w14:paraId="53119F23"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418" w:type="dxa"/>
            <w:tcBorders>
              <w:top w:val="single" w:sz="6" w:space="0" w:color="auto"/>
              <w:left w:val="single" w:sz="6" w:space="0" w:color="auto"/>
              <w:bottom w:val="single" w:sz="6" w:space="0" w:color="auto"/>
              <w:right w:val="single" w:sz="6" w:space="0" w:color="auto"/>
            </w:tcBorders>
          </w:tcPr>
          <w:p w14:paraId="6612EBD0"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p>
        </w:tc>
        <w:tc>
          <w:tcPr>
            <w:tcW w:w="1390" w:type="dxa"/>
            <w:tcBorders>
              <w:top w:val="single" w:sz="6" w:space="0" w:color="auto"/>
              <w:left w:val="single" w:sz="6" w:space="0" w:color="auto"/>
              <w:bottom w:val="single" w:sz="6" w:space="0" w:color="auto"/>
              <w:right w:val="single" w:sz="6" w:space="0" w:color="auto"/>
            </w:tcBorders>
          </w:tcPr>
          <w:p w14:paraId="7EED6C31" w14:textId="77777777" w:rsidR="002E74C4" w:rsidRPr="00936FAD" w:rsidRDefault="002E74C4" w:rsidP="0065541F">
            <w:pPr>
              <w:autoSpaceDE w:val="0"/>
              <w:adjustRightInd w:val="0"/>
              <w:jc w:val="right"/>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322 900,00 zł</w:t>
            </w:r>
          </w:p>
        </w:tc>
      </w:tr>
      <w:tr w:rsidR="002E74C4" w:rsidRPr="00936FAD" w14:paraId="017E5B37" w14:textId="77777777" w:rsidTr="000D5D71">
        <w:trPr>
          <w:trHeight w:val="497"/>
        </w:trPr>
        <w:tc>
          <w:tcPr>
            <w:tcW w:w="6062" w:type="dxa"/>
            <w:tcBorders>
              <w:top w:val="single" w:sz="6" w:space="0" w:color="auto"/>
              <w:left w:val="single" w:sz="6" w:space="0" w:color="auto"/>
              <w:bottom w:val="single" w:sz="6" w:space="0" w:color="auto"/>
              <w:right w:val="single" w:sz="6" w:space="0" w:color="auto"/>
            </w:tcBorders>
            <w:shd w:val="solid" w:color="C0C0C0" w:fill="auto"/>
          </w:tcPr>
          <w:p w14:paraId="79CC7185" w14:textId="77777777" w:rsidR="002E74C4" w:rsidRPr="00936FAD" w:rsidRDefault="002E74C4" w:rsidP="0065541F">
            <w:pPr>
              <w:autoSpaceDE w:val="0"/>
              <w:adjustRightInd w:val="0"/>
              <w:jc w:val="center"/>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 xml:space="preserve">Razem  </w:t>
            </w:r>
          </w:p>
        </w:tc>
        <w:tc>
          <w:tcPr>
            <w:tcW w:w="1568" w:type="dxa"/>
            <w:tcBorders>
              <w:top w:val="single" w:sz="6" w:space="0" w:color="auto"/>
              <w:left w:val="single" w:sz="6" w:space="0" w:color="auto"/>
              <w:bottom w:val="single" w:sz="6" w:space="0" w:color="auto"/>
              <w:right w:val="single" w:sz="6" w:space="0" w:color="auto"/>
            </w:tcBorders>
            <w:shd w:val="solid" w:color="C0C0C0" w:fill="auto"/>
          </w:tcPr>
          <w:p w14:paraId="332BFE84" w14:textId="2DDC7902" w:rsidR="002E74C4" w:rsidRPr="00936FAD" w:rsidRDefault="002E74C4" w:rsidP="00B3328B">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7311305,68 zł</w:t>
            </w:r>
          </w:p>
        </w:tc>
        <w:tc>
          <w:tcPr>
            <w:tcW w:w="1507" w:type="dxa"/>
            <w:tcBorders>
              <w:top w:val="single" w:sz="6" w:space="0" w:color="auto"/>
              <w:left w:val="single" w:sz="6" w:space="0" w:color="auto"/>
              <w:bottom w:val="single" w:sz="6" w:space="0" w:color="auto"/>
              <w:right w:val="single" w:sz="6" w:space="0" w:color="auto"/>
            </w:tcBorders>
            <w:shd w:val="solid" w:color="C0C0C0" w:fill="auto"/>
          </w:tcPr>
          <w:p w14:paraId="39CFE9E4" w14:textId="2FC07344" w:rsidR="002E74C4" w:rsidRPr="00936FAD" w:rsidRDefault="002E74C4" w:rsidP="00B3328B">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1743515,13zł</w:t>
            </w:r>
          </w:p>
        </w:tc>
        <w:tc>
          <w:tcPr>
            <w:tcW w:w="1487" w:type="dxa"/>
            <w:tcBorders>
              <w:top w:val="single" w:sz="6" w:space="0" w:color="auto"/>
              <w:left w:val="single" w:sz="6" w:space="0" w:color="auto"/>
              <w:bottom w:val="single" w:sz="6" w:space="0" w:color="auto"/>
              <w:right w:val="single" w:sz="6" w:space="0" w:color="auto"/>
            </w:tcBorders>
            <w:shd w:val="solid" w:color="C0C0C0" w:fill="auto"/>
          </w:tcPr>
          <w:p w14:paraId="784CA4CB" w14:textId="0512C735" w:rsidR="002E74C4" w:rsidRPr="00936FAD" w:rsidRDefault="002E74C4" w:rsidP="00B3328B">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530175,12 zł</w:t>
            </w:r>
          </w:p>
        </w:tc>
        <w:tc>
          <w:tcPr>
            <w:tcW w:w="1417" w:type="dxa"/>
            <w:tcBorders>
              <w:top w:val="single" w:sz="6" w:space="0" w:color="auto"/>
              <w:left w:val="single" w:sz="6" w:space="0" w:color="auto"/>
              <w:bottom w:val="single" w:sz="6" w:space="0" w:color="auto"/>
              <w:right w:val="single" w:sz="6" w:space="0" w:color="auto"/>
            </w:tcBorders>
            <w:shd w:val="solid" w:color="C0C0C0" w:fill="auto"/>
          </w:tcPr>
          <w:p w14:paraId="2F5AFF33" w14:textId="2E8B6B14" w:rsidR="002E74C4" w:rsidRPr="00936FAD" w:rsidRDefault="002E74C4" w:rsidP="000D5D71">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442693,00 zł</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50FD2051" w14:textId="2BC5BBF2" w:rsidR="002E74C4" w:rsidRPr="00936FAD" w:rsidRDefault="002E74C4" w:rsidP="000D5D71">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110000,00 zł</w:t>
            </w:r>
          </w:p>
        </w:tc>
        <w:tc>
          <w:tcPr>
            <w:tcW w:w="1390" w:type="dxa"/>
            <w:tcBorders>
              <w:top w:val="single" w:sz="6" w:space="0" w:color="auto"/>
              <w:left w:val="single" w:sz="6" w:space="0" w:color="auto"/>
              <w:bottom w:val="single" w:sz="6" w:space="0" w:color="auto"/>
              <w:right w:val="single" w:sz="6" w:space="0" w:color="auto"/>
            </w:tcBorders>
            <w:shd w:val="solid" w:color="C0C0C0" w:fill="auto"/>
          </w:tcPr>
          <w:p w14:paraId="19CDA6A2" w14:textId="77777777" w:rsidR="002E74C4" w:rsidRPr="00936FAD" w:rsidRDefault="002E74C4" w:rsidP="00B3328B">
            <w:pPr>
              <w:autoSpaceDE w:val="0"/>
              <w:adjustRightInd w:val="0"/>
              <w:rPr>
                <w:rFonts w:ascii="Times New Roman" w:hAnsi="Times New Roman" w:cs="Times New Roman"/>
                <w:color w:val="000000"/>
                <w:sz w:val="26"/>
                <w:szCs w:val="26"/>
                <w:lang w:eastAsia="pl-PL"/>
              </w:rPr>
            </w:pPr>
            <w:r w:rsidRPr="00936FAD">
              <w:rPr>
                <w:rFonts w:ascii="Times New Roman" w:hAnsi="Times New Roman" w:cs="Times New Roman"/>
                <w:color w:val="000000"/>
                <w:sz w:val="26"/>
                <w:szCs w:val="26"/>
                <w:lang w:eastAsia="pl-PL"/>
              </w:rPr>
              <w:t>500 722,43 zł</w:t>
            </w:r>
          </w:p>
        </w:tc>
      </w:tr>
    </w:tbl>
    <w:p w14:paraId="677DEF98" w14:textId="77777777" w:rsidR="002E74C4" w:rsidRPr="00936FAD" w:rsidRDefault="002E74C4" w:rsidP="002E74C4">
      <w:pPr>
        <w:pStyle w:val="Standard"/>
        <w:spacing w:after="120" w:line="271" w:lineRule="auto"/>
        <w:rPr>
          <w:sz w:val="26"/>
          <w:szCs w:val="26"/>
        </w:rPr>
      </w:pPr>
    </w:p>
    <w:p w14:paraId="4E3B209B" w14:textId="77777777" w:rsidR="000D4BF3" w:rsidRDefault="000D4BF3" w:rsidP="004467CD">
      <w:pPr>
        <w:pStyle w:val="Standard"/>
        <w:spacing w:after="120" w:line="271" w:lineRule="auto"/>
        <w:rPr>
          <w:sz w:val="26"/>
          <w:szCs w:val="26"/>
        </w:rPr>
        <w:sectPr w:rsidR="000D4BF3" w:rsidSect="000D4BF3">
          <w:footerReference w:type="default" r:id="rId12"/>
          <w:pgSz w:w="16838" w:h="11906" w:orient="landscape" w:code="9"/>
          <w:pgMar w:top="1418" w:right="1418" w:bottom="1418" w:left="1418" w:header="510" w:footer="567" w:gutter="0"/>
          <w:cols w:space="708"/>
          <w:docGrid w:linePitch="326"/>
        </w:sectPr>
      </w:pPr>
    </w:p>
    <w:p w14:paraId="24C0D3E9" w14:textId="77777777" w:rsidR="004F18F5" w:rsidRDefault="002A31C3" w:rsidP="004F18F5">
      <w:pPr>
        <w:spacing w:line="276" w:lineRule="auto"/>
        <w:rPr>
          <w:rFonts w:ascii="Times New Roman" w:hAnsi="Times New Roman" w:cs="Times New Roman"/>
          <w:b/>
          <w:sz w:val="26"/>
          <w:szCs w:val="26"/>
        </w:rPr>
      </w:pPr>
      <w:r>
        <w:rPr>
          <w:rFonts w:ascii="Times New Roman" w:hAnsi="Times New Roman" w:cs="Times New Roman"/>
          <w:b/>
          <w:sz w:val="26"/>
          <w:szCs w:val="26"/>
        </w:rPr>
        <w:lastRenderedPageBreak/>
        <w:t>III. Informacja o stanie mienia komunalnego.</w:t>
      </w:r>
      <w:r w:rsidR="004F18F5">
        <w:rPr>
          <w:rFonts w:ascii="Times New Roman" w:hAnsi="Times New Roman" w:cs="Times New Roman"/>
          <w:b/>
          <w:sz w:val="26"/>
          <w:szCs w:val="26"/>
        </w:rPr>
        <w:t xml:space="preserve">  </w:t>
      </w:r>
    </w:p>
    <w:p w14:paraId="2CA007CA" w14:textId="6E28C472" w:rsidR="004F18F5" w:rsidRPr="004F18F5" w:rsidRDefault="004F18F5" w:rsidP="004F18F5">
      <w:pPr>
        <w:spacing w:line="276" w:lineRule="auto"/>
        <w:rPr>
          <w:rFonts w:ascii="Times New Roman" w:eastAsia="Calibri" w:hAnsi="Times New Roman" w:cs="Times New Roman"/>
          <w:sz w:val="26"/>
          <w:szCs w:val="26"/>
        </w:rPr>
      </w:pPr>
      <w:r w:rsidRPr="004F18F5">
        <w:rPr>
          <w:rFonts w:ascii="Times New Roman" w:eastAsia="Calibri" w:hAnsi="Times New Roman" w:cs="Times New Roman"/>
          <w:sz w:val="26"/>
          <w:szCs w:val="26"/>
        </w:rPr>
        <w:t>Na dzień 31 grudnia 2023 roku, Miasto Stoczek Łukowski było właścicielem gruntów o powierzchni ogólnej 147,8117 ha,  w tym:                                                                                                      1. grunty zajęte pod drogi, ulice i place o pow. 47,0240 ha</w:t>
      </w:r>
      <w:r>
        <w:rPr>
          <w:rFonts w:ascii="Times New Roman" w:eastAsia="Calibri" w:hAnsi="Times New Roman" w:cs="Times New Roman"/>
          <w:sz w:val="26"/>
          <w:szCs w:val="26"/>
        </w:rPr>
        <w:t xml:space="preserve">,                                                             </w:t>
      </w:r>
      <w:r w:rsidRPr="004F18F5">
        <w:rPr>
          <w:rFonts w:ascii="Times New Roman" w:eastAsia="Calibri" w:hAnsi="Times New Roman" w:cs="Times New Roman"/>
          <w:sz w:val="26"/>
          <w:szCs w:val="26"/>
        </w:rPr>
        <w:t xml:space="preserve">2. grunty oddane w użytkowanie wieczyste osobom fizycznym i prawnym o pow.                             7.5050 ha, </w:t>
      </w:r>
      <w:r>
        <w:rPr>
          <w:rFonts w:ascii="Times New Roman" w:eastAsia="Calibri" w:hAnsi="Times New Roman" w:cs="Times New Roman"/>
          <w:sz w:val="26"/>
          <w:szCs w:val="26"/>
        </w:rPr>
        <w:t xml:space="preserve">                                                                                                                                    </w:t>
      </w:r>
      <w:r w:rsidRPr="004F18F5">
        <w:rPr>
          <w:rFonts w:ascii="Times New Roman" w:eastAsia="Calibri" w:hAnsi="Times New Roman" w:cs="Times New Roman"/>
          <w:sz w:val="26"/>
          <w:szCs w:val="26"/>
        </w:rPr>
        <w:t xml:space="preserve">3. grunty wydzierżawione osobom fizycznym i prawnym o pow. 0,8032 ha, </w:t>
      </w:r>
      <w:r>
        <w:rPr>
          <w:rFonts w:ascii="Times New Roman" w:eastAsia="Calibri" w:hAnsi="Times New Roman" w:cs="Times New Roman"/>
          <w:sz w:val="26"/>
          <w:szCs w:val="26"/>
        </w:rPr>
        <w:t xml:space="preserve">                             </w:t>
      </w:r>
      <w:r w:rsidRPr="004F18F5">
        <w:rPr>
          <w:rFonts w:ascii="Times New Roman" w:eastAsia="Calibri" w:hAnsi="Times New Roman" w:cs="Times New Roman"/>
          <w:sz w:val="26"/>
          <w:szCs w:val="26"/>
        </w:rPr>
        <w:t>4. pozostałe grunty o pow. 92,4795 ha</w:t>
      </w:r>
      <w:r>
        <w:rPr>
          <w:rFonts w:ascii="Times New Roman" w:eastAsia="Calibri" w:hAnsi="Times New Roman" w:cs="Times New Roman"/>
          <w:sz w:val="26"/>
          <w:szCs w:val="26"/>
        </w:rPr>
        <w:t xml:space="preserve">.                                                                                        </w:t>
      </w:r>
      <w:r w:rsidRPr="004F18F5">
        <w:rPr>
          <w:rFonts w:ascii="Times New Roman" w:eastAsia="Calibri" w:hAnsi="Times New Roman" w:cs="Times New Roman"/>
          <w:sz w:val="26"/>
          <w:szCs w:val="26"/>
        </w:rPr>
        <w:tab/>
        <w:t xml:space="preserve">W skład gruntów przeznaczonych pod drogi wchodzą m.in. wszystkie drogi (ulice) zaliczone do kategorii dróg gminnych, drogi gruntowe (dojazdowe </w:t>
      </w:r>
      <w:r>
        <w:rPr>
          <w:rFonts w:ascii="Times New Roman" w:eastAsia="Calibri" w:hAnsi="Times New Roman" w:cs="Times New Roman"/>
          <w:sz w:val="26"/>
          <w:szCs w:val="26"/>
        </w:rPr>
        <w:t xml:space="preserve">do pól), drogi wewnętrzne oraz Pl. T. Kościuszki (skwer) oraz stadion przy ul. Dwernickiego.                   W skład gruntów wchodzą nieruchomości przeznaczone pod zabudowę jednorodzinną: przy ul. Piłsudskiego, ul. Polnej oraz ul. Stodolnej. W skład gruntów oddanych w użytkowanie wieczyste, wchodzą również grunty związane z prowadzeniem działalności gospodarczej, w tym: przy ul. Krótkiej, ul. Wojska Polskiego, ul. 1 Maja, ul. Wiejskiej, ul. Piłsudskiego (ur. Dębek), ul. Sikorskiego, ul. Piłsudskiego (młyn)                    i ul. Partyzantów.                                                                                                                   </w:t>
      </w:r>
      <w:r>
        <w:rPr>
          <w:rFonts w:ascii="Times New Roman" w:eastAsia="Calibri" w:hAnsi="Times New Roman" w:cs="Times New Roman"/>
          <w:sz w:val="26"/>
          <w:szCs w:val="26"/>
        </w:rPr>
        <w:tab/>
        <w:t xml:space="preserve">W skład gruntów wydzierżawionych, wchodzą działki lub ich części,                              w tym: pod uprawy polowe, pod garażami samochodowymi , pod pawilonami handlowymi, pod stacją paliw oraz pod pojemnikami na odzież używaną. Są to działki: przy ul. Piłsudskiego (stacja paliw), ul. Kanałowej (garaże), ul.1 Maja (pawilon handlowy), Pl. T. Kościuszki (pawilon handlowy), ul. PCK (pawilon handlowy),             ul. Polna (garaż), ul. Kolejowa (uprawy polowe), ul. </w:t>
      </w:r>
      <w:proofErr w:type="spellStart"/>
      <w:r>
        <w:rPr>
          <w:rFonts w:ascii="Times New Roman" w:eastAsia="Calibri" w:hAnsi="Times New Roman" w:cs="Times New Roman"/>
          <w:sz w:val="26"/>
          <w:szCs w:val="26"/>
        </w:rPr>
        <w:t>Ośrednia</w:t>
      </w:r>
      <w:proofErr w:type="spellEnd"/>
      <w:r>
        <w:rPr>
          <w:rFonts w:ascii="Times New Roman" w:eastAsia="Calibri" w:hAnsi="Times New Roman" w:cs="Times New Roman"/>
          <w:sz w:val="26"/>
          <w:szCs w:val="26"/>
        </w:rPr>
        <w:t xml:space="preserve">  (uprawy polowe),          ul. Partyzantów (uprawy polowe), ul. Wojska Polskiego (garaż) , ul. Stodolna (garaż) </w:t>
      </w:r>
      <w:r w:rsidRPr="009E60F1">
        <w:rPr>
          <w:rFonts w:ascii="Times New Roman" w:eastAsia="Calibri" w:hAnsi="Times New Roman" w:cs="Times New Roman"/>
          <w:color w:val="000000" w:themeColor="text1"/>
          <w:sz w:val="26"/>
          <w:szCs w:val="26"/>
        </w:rPr>
        <w:t xml:space="preserve">oraz ul. Kolejowa (parking pod sam. ciężarowe). </w:t>
      </w:r>
      <w:r>
        <w:rPr>
          <w:rFonts w:ascii="Times New Roman" w:eastAsia="Calibri" w:hAnsi="Times New Roman" w:cs="Times New Roman"/>
          <w:sz w:val="26"/>
          <w:szCs w:val="26"/>
        </w:rPr>
        <w:t xml:space="preserve">W skład  gruntów pozostałych wchodzą m.in. skwer i park miejski , działki zajęte pod place i budynki administracji publicznej, grunty na terenie ośrodka wypoczynkowego „Izydory”, działki przy ul. Kolejowej, ul. </w:t>
      </w:r>
      <w:proofErr w:type="spellStart"/>
      <w:r>
        <w:rPr>
          <w:rFonts w:ascii="Times New Roman" w:eastAsia="Calibri" w:hAnsi="Times New Roman" w:cs="Times New Roman"/>
          <w:sz w:val="26"/>
          <w:szCs w:val="26"/>
        </w:rPr>
        <w:t>Ośredniej</w:t>
      </w:r>
      <w:proofErr w:type="spellEnd"/>
      <w:r>
        <w:rPr>
          <w:rFonts w:ascii="Times New Roman" w:eastAsia="Calibri" w:hAnsi="Times New Roman" w:cs="Times New Roman"/>
          <w:sz w:val="26"/>
          <w:szCs w:val="26"/>
        </w:rPr>
        <w:t xml:space="preserve">, ul. Kościelnej, w obrębie ul. Dwernickiego, działki zabudowane budynkami komunalnymi, działki przy  ul. Ostoi (oczyszczalnia ścieków) oraz działki położone w dorzeczu rzeki Świder w </w:t>
      </w:r>
      <w:r w:rsidRPr="0011380E">
        <w:rPr>
          <w:rFonts w:ascii="Times New Roman" w:eastAsia="Calibri" w:hAnsi="Times New Roman" w:cs="Times New Roman"/>
          <w:sz w:val="26"/>
          <w:szCs w:val="26"/>
        </w:rPr>
        <w:t xml:space="preserve">obrębie ul. </w:t>
      </w:r>
      <w:proofErr w:type="spellStart"/>
      <w:r w:rsidRPr="0011380E">
        <w:rPr>
          <w:rFonts w:ascii="Times New Roman" w:eastAsia="Calibri" w:hAnsi="Times New Roman" w:cs="Times New Roman"/>
          <w:sz w:val="26"/>
          <w:szCs w:val="26"/>
        </w:rPr>
        <w:t>ipowej</w:t>
      </w:r>
      <w:proofErr w:type="spellEnd"/>
      <w:r w:rsidRPr="0011380E">
        <w:rPr>
          <w:rFonts w:ascii="Times New Roman" w:eastAsia="Calibri" w:hAnsi="Times New Roman" w:cs="Times New Roman"/>
          <w:sz w:val="26"/>
          <w:szCs w:val="26"/>
        </w:rPr>
        <w:t xml:space="preserve">.                                                                                                      </w:t>
      </w:r>
      <w:r w:rsidRPr="0011380E">
        <w:rPr>
          <w:rFonts w:ascii="Times New Roman" w:eastAsia="Calibri" w:hAnsi="Times New Roman" w:cs="Times New Roman"/>
          <w:sz w:val="26"/>
          <w:szCs w:val="26"/>
        </w:rPr>
        <w:tab/>
      </w:r>
      <w:r w:rsidR="00B3328B">
        <w:rPr>
          <w:rFonts w:ascii="Times New Roman" w:eastAsia="Calibri" w:hAnsi="Times New Roman" w:cs="Times New Roman"/>
          <w:sz w:val="26"/>
          <w:szCs w:val="26"/>
        </w:rPr>
        <w:t xml:space="preserve">                     </w:t>
      </w:r>
      <w:r w:rsidRPr="004F18F5">
        <w:rPr>
          <w:rFonts w:ascii="Times New Roman" w:eastAsia="Calibri" w:hAnsi="Times New Roman" w:cs="Times New Roman"/>
          <w:sz w:val="26"/>
          <w:szCs w:val="26"/>
        </w:rPr>
        <w:t xml:space="preserve">Uzyskane dochody ze sprzedaży, dzierżawy i użytkowania wieczystego nieruchomości w 2023 r. :                                                                                                                 </w:t>
      </w:r>
      <w:r w:rsidR="00B3328B">
        <w:rPr>
          <w:rFonts w:ascii="Times New Roman" w:eastAsia="Calibri" w:hAnsi="Times New Roman" w:cs="Times New Roman"/>
          <w:sz w:val="26"/>
          <w:szCs w:val="26"/>
        </w:rPr>
        <w:t xml:space="preserve">                  </w:t>
      </w:r>
      <w:r w:rsidRPr="004F18F5">
        <w:rPr>
          <w:rFonts w:ascii="Times New Roman" w:eastAsia="Calibri" w:hAnsi="Times New Roman" w:cs="Times New Roman"/>
          <w:sz w:val="26"/>
          <w:szCs w:val="26"/>
        </w:rPr>
        <w:t xml:space="preserve"> 1) z tytułu sprzedaży nieruchomości uzyskano kwotę  1 340,347.97 zł. netto</w:t>
      </w:r>
      <w:r>
        <w:rPr>
          <w:rFonts w:ascii="Times New Roman" w:eastAsia="Calibri" w:hAnsi="Times New Roman" w:cs="Times New Roman"/>
          <w:sz w:val="26"/>
          <w:szCs w:val="26"/>
        </w:rPr>
        <w:t>,</w:t>
      </w:r>
      <w:r w:rsidRPr="004F18F5">
        <w:rPr>
          <w:rFonts w:ascii="Times New Roman" w:eastAsia="Calibri" w:hAnsi="Times New Roman" w:cs="Times New Roman"/>
          <w:sz w:val="26"/>
          <w:szCs w:val="26"/>
        </w:rPr>
        <w:t xml:space="preserve">                                         2) z tytułu dzierżawy nieruchomości uzyskano kwotę  36 459,15 zł. netto</w:t>
      </w:r>
      <w:r>
        <w:rPr>
          <w:rFonts w:ascii="Times New Roman" w:eastAsia="Calibri" w:hAnsi="Times New Roman" w:cs="Times New Roman"/>
          <w:sz w:val="26"/>
          <w:szCs w:val="26"/>
        </w:rPr>
        <w:t>,</w:t>
      </w:r>
      <w:r w:rsidRPr="004F18F5">
        <w:rPr>
          <w:rFonts w:ascii="Times New Roman" w:eastAsia="Calibri" w:hAnsi="Times New Roman" w:cs="Times New Roman"/>
          <w:sz w:val="26"/>
          <w:szCs w:val="26"/>
        </w:rPr>
        <w:t xml:space="preserve">   </w:t>
      </w:r>
      <w:r w:rsidRPr="004F18F5">
        <w:rPr>
          <w:rFonts w:ascii="Times New Roman" w:eastAsia="Calibri" w:hAnsi="Times New Roman" w:cs="Times New Roman"/>
          <w:b/>
          <w:sz w:val="26"/>
          <w:szCs w:val="26"/>
        </w:rPr>
        <w:t xml:space="preserve"> </w:t>
      </w:r>
      <w:r w:rsidRPr="004F18F5">
        <w:rPr>
          <w:rFonts w:ascii="Times New Roman" w:eastAsia="Calibri" w:hAnsi="Times New Roman" w:cs="Times New Roman"/>
          <w:sz w:val="26"/>
          <w:szCs w:val="26"/>
        </w:rPr>
        <w:t xml:space="preserve">                                     3) z tytułu opłat za użytkowanie wieczyste nieruchomości uzyskano kwotę                                  62 895,90 zł. netto</w:t>
      </w:r>
      <w:r>
        <w:rPr>
          <w:rFonts w:ascii="Times New Roman" w:eastAsia="Calibri" w:hAnsi="Times New Roman" w:cs="Times New Roman"/>
          <w:sz w:val="26"/>
          <w:szCs w:val="26"/>
        </w:rPr>
        <w:t>,</w:t>
      </w:r>
      <w:r w:rsidRPr="004F18F5">
        <w:rPr>
          <w:rFonts w:ascii="Times New Roman" w:eastAsia="Calibri" w:hAnsi="Times New Roman" w:cs="Times New Roman"/>
          <w:sz w:val="26"/>
          <w:szCs w:val="26"/>
        </w:rPr>
        <w:t xml:space="preserve">                                                                                                                          4) z tytułu opłat przekształcenia użytkowania wieczystego w prawo własności  uzyskano kwotę 613,99 zł netto</w:t>
      </w:r>
      <w:r>
        <w:rPr>
          <w:rFonts w:ascii="Times New Roman" w:eastAsia="Calibri" w:hAnsi="Times New Roman" w:cs="Times New Roman"/>
          <w:sz w:val="26"/>
          <w:szCs w:val="26"/>
        </w:rPr>
        <w:t>.</w:t>
      </w:r>
      <w:r w:rsidRPr="004F18F5">
        <w:rPr>
          <w:rFonts w:ascii="Times New Roman" w:eastAsia="Calibri" w:hAnsi="Times New Roman" w:cs="Times New Roman"/>
          <w:sz w:val="26"/>
          <w:szCs w:val="26"/>
        </w:rPr>
        <w:t xml:space="preserve">                                                                                                                                          Ogółem uzyskano dochody w wysokości 1 440,317.01 zł. netto</w:t>
      </w:r>
      <w:r>
        <w:rPr>
          <w:rFonts w:ascii="Times New Roman" w:eastAsia="Calibri" w:hAnsi="Times New Roman" w:cs="Times New Roman"/>
          <w:sz w:val="26"/>
          <w:szCs w:val="26"/>
        </w:rPr>
        <w:t>.</w:t>
      </w:r>
    </w:p>
    <w:p w14:paraId="12578E47" w14:textId="7F89A289" w:rsidR="004F18F5" w:rsidRPr="00DE6A14" w:rsidRDefault="004F18F5" w:rsidP="004F18F5">
      <w:pPr>
        <w:suppressAutoHyphens/>
        <w:autoSpaceDN w:val="0"/>
        <w:spacing w:after="200" w:line="276" w:lineRule="auto"/>
        <w:textAlignment w:val="baseline"/>
        <w:rPr>
          <w:rFonts w:ascii="Times New Roman" w:eastAsia="Calibri" w:hAnsi="Times New Roman" w:cs="Times New Roman"/>
          <w:color w:val="FF0000"/>
          <w:sz w:val="26"/>
          <w:szCs w:val="26"/>
          <w:u w:val="single"/>
        </w:rPr>
      </w:pPr>
      <w:r w:rsidRPr="00744BEA">
        <w:rPr>
          <w:rFonts w:ascii="Times New Roman" w:eastAsia="Calibri" w:hAnsi="Times New Roman" w:cs="Times New Roman"/>
          <w:b/>
          <w:bCs/>
          <w:sz w:val="26"/>
          <w:szCs w:val="26"/>
        </w:rPr>
        <w:lastRenderedPageBreak/>
        <w:t xml:space="preserve">Zasób mieszkaniowy                                                                                                                                            </w:t>
      </w:r>
      <w:r w:rsidRPr="0011380E">
        <w:rPr>
          <w:rFonts w:ascii="Times New Roman" w:eastAsia="Calibri" w:hAnsi="Times New Roman" w:cs="Times New Roman"/>
          <w:bCs/>
          <w:sz w:val="26"/>
          <w:szCs w:val="26"/>
        </w:rPr>
        <w:t>Miasto Stoczek Łukowski jest właścicielem następujących nieruchomości zabudowanych budynkami mieszkalnymi wielorodzinnymi oraz budynkami jednorodzinnymi:                                                                                                                        1. Budynek mieszkalny wielorodzinny (3 lokale mieszkalne objęte umowami najmu) przy ul. Piłsudskiego</w:t>
      </w:r>
      <w:r>
        <w:rPr>
          <w:rFonts w:ascii="Times New Roman" w:eastAsia="Calibri" w:hAnsi="Times New Roman" w:cs="Times New Roman"/>
          <w:sz w:val="26"/>
          <w:szCs w:val="26"/>
        </w:rPr>
        <w:t xml:space="preserve"> 153 (ur. Dębek),                                                                              </w:t>
      </w:r>
      <w:r w:rsidRPr="00F3200B">
        <w:rPr>
          <w:rFonts w:ascii="Times New Roman" w:eastAsia="Calibri" w:hAnsi="Times New Roman" w:cs="Times New Roman"/>
          <w:color w:val="000000" w:themeColor="text1"/>
          <w:sz w:val="26"/>
          <w:szCs w:val="26"/>
        </w:rPr>
        <w:t xml:space="preserve">2.Budynek mieszkalny wielorodzinny (4 lokale mieszkalne w tym 3 lokale objęte umowami najmu) przy ul. Kościelnej 2,                                                                                                                           </w:t>
      </w:r>
      <w:r>
        <w:rPr>
          <w:rFonts w:ascii="Times New Roman" w:eastAsia="Calibri" w:hAnsi="Times New Roman" w:cs="Times New Roman"/>
          <w:sz w:val="26"/>
          <w:szCs w:val="26"/>
        </w:rPr>
        <w:t xml:space="preserve">3. Jeden lokal mieszalny (objęty umową najmu) w budynku wielorodzinnym przy                   ul. Świętochowskiego 8,                                                                                                                4. Jeden lokal mieszkalny (objęty umową najmu) w budynku wielorodzinnym przy                Pl. T. Kościuszki 6,                                                                                                                           </w:t>
      </w:r>
      <w:r w:rsidRPr="000F2620">
        <w:rPr>
          <w:rFonts w:ascii="Times New Roman" w:eastAsia="Calibri" w:hAnsi="Times New Roman" w:cs="Times New Roman"/>
          <w:color w:val="000000" w:themeColor="text1"/>
          <w:sz w:val="26"/>
          <w:szCs w:val="26"/>
        </w:rPr>
        <w:t xml:space="preserve">5. Jeden  lokal mieszkalny w budynku wielorodzinnym przy Pl. </w:t>
      </w:r>
      <w:proofErr w:type="spellStart"/>
      <w:r w:rsidRPr="000F2620">
        <w:rPr>
          <w:rFonts w:ascii="Times New Roman" w:eastAsia="Calibri" w:hAnsi="Times New Roman" w:cs="Times New Roman"/>
          <w:color w:val="000000" w:themeColor="text1"/>
          <w:sz w:val="26"/>
          <w:szCs w:val="26"/>
        </w:rPr>
        <w:t>Wielgoska</w:t>
      </w:r>
      <w:proofErr w:type="spellEnd"/>
      <w:r w:rsidRPr="000F2620">
        <w:rPr>
          <w:rFonts w:ascii="Times New Roman" w:eastAsia="Calibri" w:hAnsi="Times New Roman" w:cs="Times New Roman"/>
          <w:color w:val="000000" w:themeColor="text1"/>
          <w:sz w:val="26"/>
          <w:szCs w:val="26"/>
        </w:rPr>
        <w:t xml:space="preserve">  6,                                                                                                                          </w:t>
      </w:r>
      <w:r>
        <w:rPr>
          <w:rFonts w:ascii="Times New Roman" w:eastAsia="Calibri" w:hAnsi="Times New Roman" w:cs="Times New Roman"/>
          <w:sz w:val="26"/>
          <w:szCs w:val="26"/>
        </w:rPr>
        <w:t xml:space="preserve">6. Trzy lokale mieszk. (objęte umową najmu) w budynku wielorodzinnym przy                   ul. Świętochowskiego 1,                                                                                                                           7. Budynek jednorodzinny przy ul. 1 Maja 9 (jako 1 lokal mieszkalny objęty umową najmu),                                                                                                                                           8. Jeden lokal mieszkalny (objęty umowa najmu) w budynku 4 rodzinnym przy                       ul. Stodolnej 54.                                                                                                                                     </w:t>
      </w:r>
    </w:p>
    <w:p w14:paraId="43F9EE9E" w14:textId="77777777" w:rsidR="004F18F5" w:rsidRDefault="004F18F5" w:rsidP="004F18F5">
      <w:pPr>
        <w:suppressAutoHyphens/>
        <w:autoSpaceDN w:val="0"/>
        <w:spacing w:after="200" w:line="276" w:lineRule="auto"/>
        <w:textAlignment w:val="baseline"/>
        <w:rPr>
          <w:rFonts w:ascii="Times New Roman" w:eastAsia="Calibri" w:hAnsi="Times New Roman" w:cs="Times New Roman"/>
          <w:sz w:val="26"/>
          <w:szCs w:val="26"/>
        </w:rPr>
      </w:pPr>
      <w:r w:rsidRPr="002668D5">
        <w:rPr>
          <w:rFonts w:ascii="Times New Roman" w:eastAsia="Calibri" w:hAnsi="Times New Roman" w:cs="Times New Roman"/>
          <w:b/>
          <w:bCs/>
          <w:sz w:val="26"/>
          <w:szCs w:val="26"/>
        </w:rPr>
        <w:t xml:space="preserve">Grunty oddane w trwały zarząd.                                                                                                                                </w:t>
      </w:r>
      <w:r w:rsidRPr="0011380E">
        <w:rPr>
          <w:rFonts w:ascii="Times New Roman" w:eastAsia="Calibri" w:hAnsi="Times New Roman" w:cs="Times New Roman"/>
          <w:bCs/>
          <w:sz w:val="26"/>
          <w:szCs w:val="26"/>
        </w:rPr>
        <w:t>1.  Działki nr 205/2 i 206/1 o pow. ogólnej 0.7175</w:t>
      </w:r>
      <w:r>
        <w:rPr>
          <w:rFonts w:ascii="Times New Roman" w:eastAsia="Calibri" w:hAnsi="Times New Roman" w:cs="Times New Roman"/>
          <w:sz w:val="26"/>
          <w:szCs w:val="26"/>
        </w:rPr>
        <w:t xml:space="preserve"> ha przy ul. Kościelnej 7 zostały przekazane w trwały zarząd na czas nieokreślony na rzecz Miejskiego Zakładu Gospodarki Komunalnej, decyzją Burmistrza Miasta nr G-G.7224/54/2007/2008                     z dnia 18 marca 2008 roku.                                                                                                             2. Działka nr 1951/4 o pow. 0.7122 ha, na której znajduje się budynek szkoły podstawowej, została przekazana w trwały zarząd na rzecz Zespołu Oświatowego            w Stoczku Łukowskim, decyzją Burmistrza Miasta Nr G-G 7224/73/2003 z dnia                   3 grudnia 2003 roku.                                                                                                                          3. Działka nr 1947/1 o powierzchni 0.2834 ha przy ul. Dwernickiego 3, na której znajduje się budynek przedszkola, została oddana w trwały zarząd na czas nieokreślony, decyzją Burmistrza Miasta nr G-G.6845.18.2017 z dnia 09 sierpnia 2017 roku na rzecz Zespołu Oświatowego w Stoczku Łukowskim.</w:t>
      </w:r>
    </w:p>
    <w:p w14:paraId="6643FF69" w14:textId="0B5EEBA6" w:rsidR="004F18F5" w:rsidRPr="005A3B47" w:rsidRDefault="004F18F5" w:rsidP="004F18F5">
      <w:pPr>
        <w:suppressAutoHyphens/>
        <w:autoSpaceDN w:val="0"/>
        <w:spacing w:after="200" w:line="276" w:lineRule="auto"/>
        <w:textAlignment w:val="baseline"/>
        <w:rPr>
          <w:rFonts w:ascii="Times New Roman" w:eastAsia="Calibri" w:hAnsi="Times New Roman" w:cs="Times New Roman"/>
          <w:sz w:val="26"/>
          <w:szCs w:val="26"/>
        </w:rPr>
      </w:pPr>
      <w:r w:rsidRPr="002668D5">
        <w:rPr>
          <w:rFonts w:ascii="Times New Roman" w:eastAsia="Calibri" w:hAnsi="Times New Roman" w:cs="Times New Roman"/>
          <w:b/>
          <w:sz w:val="26"/>
          <w:szCs w:val="26"/>
        </w:rPr>
        <w:t xml:space="preserve"> Użyczanie nieruchomości                                                                                                                                         </w:t>
      </w:r>
      <w:r>
        <w:rPr>
          <w:rFonts w:ascii="Times New Roman" w:eastAsia="Calibri" w:hAnsi="Times New Roman" w:cs="Times New Roman"/>
          <w:sz w:val="26"/>
          <w:szCs w:val="26"/>
        </w:rPr>
        <w:t xml:space="preserve">1. Umową użyczenia nr G-G 7224/47/2018 z dnia 01 lipca 2008 roku, oddano                      w użyczenie bezpłatnie na czas nieokreślony, na rzecz Miejskiej Biblioteki Publicznej w Stoczku Łukowskim, lokal </w:t>
      </w:r>
      <w:r w:rsidRPr="000D61D9">
        <w:rPr>
          <w:rFonts w:ascii="Times New Roman" w:eastAsia="Calibri" w:hAnsi="Times New Roman" w:cs="Times New Roman"/>
          <w:color w:val="000000" w:themeColor="text1"/>
          <w:sz w:val="26"/>
          <w:szCs w:val="26"/>
        </w:rPr>
        <w:t xml:space="preserve">użytkowy o pow. użytkowej 133.18 m², </w:t>
      </w:r>
      <w:r>
        <w:rPr>
          <w:rFonts w:ascii="Times New Roman" w:eastAsia="Calibri" w:hAnsi="Times New Roman" w:cs="Times New Roman"/>
          <w:sz w:val="26"/>
          <w:szCs w:val="26"/>
        </w:rPr>
        <w:t xml:space="preserve">mieszczący się budynku przy ul. Piłsudskiego 16, w którym znajduje się biblioteka publiczna. Budynek Biblioteki znajduje się na działkach nr 1564 i 1942/5.                                                                                 2.Umową użyczenia nr G-G.6845.7.2014 z dnia 10 marca 2014 roku oraz aneksem do </w:t>
      </w:r>
      <w:r>
        <w:rPr>
          <w:rFonts w:ascii="Times New Roman" w:eastAsia="Calibri" w:hAnsi="Times New Roman" w:cs="Times New Roman"/>
          <w:sz w:val="26"/>
          <w:szCs w:val="26"/>
        </w:rPr>
        <w:lastRenderedPageBreak/>
        <w:t xml:space="preserve">umowy użyczenia nr G-G.6845.2.2018 z dnia 10 marca 2018 roku, oddano w bezpłatne użyczenie na okres 10 lat, grunt o pow. 400 m², na którym znajduje się budynek amfiteatru o pow. użytkowej 131 m² oraz utwardzony plac o pow. użytkowej 196 m², na rzecz Clubu Weteranów Szos z/s w Stoczku Łukowskim z przeznaczeniem na siedzibę klubu oraz organizowanie w nim spotkań członków klubu, sympatyków oraz ich rodzin. Przedmiot użyczenia znajduje się w Parku Miejskim (dz. nr 1953). Umowa użyczenia wygasa z dniem 09 marca 2024 roku.                                                               </w:t>
      </w:r>
      <w:r w:rsidR="002519DE">
        <w:rPr>
          <w:rFonts w:ascii="Times New Roman" w:eastAsia="Calibri" w:hAnsi="Times New Roman" w:cs="Times New Roman"/>
          <w:sz w:val="26"/>
          <w:szCs w:val="26"/>
        </w:rPr>
        <w:t>3</w:t>
      </w:r>
      <w:r>
        <w:rPr>
          <w:rFonts w:ascii="Times New Roman" w:eastAsia="Calibri" w:hAnsi="Times New Roman" w:cs="Times New Roman"/>
          <w:sz w:val="26"/>
          <w:szCs w:val="26"/>
        </w:rPr>
        <w:t xml:space="preserve">.Umową użyczenia nr G-G.6845.6.2015 z dnia 21 grudnia 2015 roku, oddano                       w bezpłatne używanie na okres 10 lat, lokal użytkowy o pow. użytkowej 72,46m2, mieszczący się w budynku mieszkalnym wielorodzinnym  Pl. S. </w:t>
      </w:r>
      <w:proofErr w:type="spellStart"/>
      <w:r>
        <w:rPr>
          <w:rFonts w:ascii="Times New Roman" w:eastAsia="Calibri" w:hAnsi="Times New Roman" w:cs="Times New Roman"/>
          <w:sz w:val="26"/>
          <w:szCs w:val="26"/>
        </w:rPr>
        <w:t>Wielgoska</w:t>
      </w:r>
      <w:proofErr w:type="spellEnd"/>
      <w:r>
        <w:rPr>
          <w:rFonts w:ascii="Times New Roman" w:eastAsia="Calibri" w:hAnsi="Times New Roman" w:cs="Times New Roman"/>
          <w:sz w:val="26"/>
          <w:szCs w:val="26"/>
        </w:rPr>
        <w:t xml:space="preserve"> 7,                          na rzecz Związku Nauczycielstwa Polskiego z/s w Warszawie z przeznaczeniem                      na cele statutowe związku. Umowa użyczenia wygasa z dniem 20 grudnia 2025 roku.                               </w:t>
      </w:r>
      <w:r w:rsidR="002519DE">
        <w:rPr>
          <w:rFonts w:ascii="Times New Roman" w:eastAsia="Calibri" w:hAnsi="Times New Roman" w:cs="Times New Roman"/>
          <w:sz w:val="26"/>
          <w:szCs w:val="26"/>
        </w:rPr>
        <w:t>4</w:t>
      </w:r>
      <w:r>
        <w:rPr>
          <w:rFonts w:ascii="Times New Roman" w:eastAsia="Calibri" w:hAnsi="Times New Roman" w:cs="Times New Roman"/>
          <w:sz w:val="26"/>
          <w:szCs w:val="26"/>
        </w:rPr>
        <w:t>. Umową użyczenia nr G-G.6845.12.2020 z dnia 15 października 2020 roku, oddano w bezpłatne używanie na czas nieokreślony na rzecz Zespołu Oświatowego                           w Stoczku Łukowskim boisko wielofunkcyjne zlokalizowane w sąsiedztwie budynku szkoły z przeznaczeniem na cele statutowe Zespołu Oświatowego.</w:t>
      </w:r>
    </w:p>
    <w:p w14:paraId="59AA3B15" w14:textId="64090A53" w:rsidR="004F18F5" w:rsidRDefault="004F18F5" w:rsidP="004F18F5">
      <w:pPr>
        <w:suppressAutoHyphens/>
        <w:autoSpaceDN w:val="0"/>
        <w:spacing w:after="200" w:line="276" w:lineRule="auto"/>
        <w:jc w:val="both"/>
        <w:textAlignment w:val="baseline"/>
        <w:rPr>
          <w:rFonts w:ascii="Times New Roman" w:eastAsia="Times New Roman" w:hAnsi="Times New Roman" w:cs="Times New Roman"/>
          <w:iCs/>
          <w:kern w:val="3"/>
          <w:sz w:val="26"/>
          <w:szCs w:val="26"/>
          <w:lang w:eastAsia="zh-CN"/>
        </w:rPr>
      </w:pPr>
      <w:r w:rsidRPr="002668D5">
        <w:rPr>
          <w:rFonts w:ascii="Times New Roman" w:eastAsia="Calibri" w:hAnsi="Times New Roman" w:cs="Times New Roman"/>
          <w:b/>
          <w:sz w:val="26"/>
          <w:szCs w:val="26"/>
        </w:rPr>
        <w:t xml:space="preserve">Porozumienia     </w:t>
      </w:r>
      <w:r>
        <w:rPr>
          <w:rFonts w:ascii="Times New Roman" w:eastAsia="Calibri" w:hAnsi="Times New Roman" w:cs="Times New Roman"/>
          <w:sz w:val="26"/>
          <w:szCs w:val="26"/>
        </w:rPr>
        <w:t xml:space="preserve">                                                                                                                                                              W dniu 07 maja 2009 roku zawarto porozumienie pomiędzy Miastem Stoczek Łukowski a Gminą Stoczek Łukowski w sprawie użytkowania pomieszczeń w budynku administracyjnym, w którym znajdują się siedziby urzędów.                                                              Budynek zlokalizowany na działkach nr 1531 i 1532 o pow. ogólnej 0.1558 ha przy Pl. T. Kościuszki 1, stanowiących współwłasność Gminy Miasto Stoczek Łukowski                     i Gminy Stoczek Łukowski po ½ cz. każda z nich. W wyniku porozumienia:                                                                                                                                                                 Gmina Stoczek Łukowski przyjęła do wyłącznego użytkowania pomieszczenia                       o ogólnej powierzchni </w:t>
      </w:r>
      <w:r w:rsidRPr="000F2620">
        <w:rPr>
          <w:rFonts w:ascii="Times New Roman" w:eastAsia="Calibri" w:hAnsi="Times New Roman" w:cs="Times New Roman"/>
          <w:color w:val="000000" w:themeColor="text1"/>
          <w:sz w:val="26"/>
          <w:szCs w:val="26"/>
        </w:rPr>
        <w:t>użytkowej 379.94 m</w:t>
      </w:r>
      <w:r w:rsidRPr="000F2620">
        <w:rPr>
          <w:rFonts w:ascii="Times New Roman" w:eastAsia="Calibri" w:hAnsi="Times New Roman" w:cs="Times New Roman"/>
          <w:color w:val="000000" w:themeColor="text1"/>
          <w:sz w:val="26"/>
          <w:szCs w:val="26"/>
          <w:vertAlign w:val="superscript"/>
        </w:rPr>
        <w:t>2</w:t>
      </w:r>
      <w:r w:rsidRPr="000F2620">
        <w:rPr>
          <w:rFonts w:ascii="Times New Roman" w:eastAsia="Calibri" w:hAnsi="Times New Roman" w:cs="Times New Roman"/>
          <w:color w:val="000000" w:themeColor="text1"/>
          <w:sz w:val="26"/>
          <w:szCs w:val="26"/>
        </w:rPr>
        <w:t xml:space="preserve"> oraz dwa pomieszczenia garażowe                     od strony zachodniej, mieszczące się w budynku gospodarczym.                                                                                                                                                            Miasto Stoczek Łukowski przyjęło do wyłącznego użytkowania pomieszczenia                     o ogólnej powierzchni użytkowej 397.28 m</w:t>
      </w:r>
      <w:r w:rsidRPr="000F2620">
        <w:rPr>
          <w:rFonts w:ascii="Times New Roman" w:eastAsia="Calibri" w:hAnsi="Times New Roman" w:cs="Times New Roman"/>
          <w:color w:val="000000" w:themeColor="text1"/>
          <w:sz w:val="26"/>
          <w:szCs w:val="26"/>
          <w:vertAlign w:val="superscript"/>
        </w:rPr>
        <w:t>2</w:t>
      </w:r>
      <w:r w:rsidRPr="000F2620">
        <w:rPr>
          <w:rFonts w:ascii="Times New Roman" w:eastAsia="Calibri" w:hAnsi="Times New Roman" w:cs="Times New Roman"/>
          <w:color w:val="000000" w:themeColor="text1"/>
          <w:sz w:val="26"/>
          <w:szCs w:val="26"/>
        </w:rPr>
        <w:t xml:space="preserve"> oraz dwa pomieszczenia garażowe                        od strony wschodniej, mieszczące się w budynku gospodarczym</w:t>
      </w:r>
      <w:r>
        <w:rPr>
          <w:rFonts w:ascii="Times New Roman" w:eastAsia="Calibri" w:hAnsi="Times New Roman" w:cs="Times New Roman"/>
          <w:sz w:val="26"/>
          <w:szCs w:val="26"/>
        </w:rPr>
        <w:t>.</w:t>
      </w:r>
    </w:p>
    <w:p w14:paraId="03084219" w14:textId="77777777" w:rsidR="004A0DAE" w:rsidRPr="00831C44" w:rsidRDefault="004A0DAE" w:rsidP="004A0DAE">
      <w:pPr>
        <w:spacing w:line="276" w:lineRule="auto"/>
        <w:jc w:val="both"/>
        <w:rPr>
          <w:rFonts w:ascii="Times New Roman" w:hAnsi="Times New Roman" w:cs="Times New Roman"/>
          <w:b/>
          <w:sz w:val="26"/>
          <w:szCs w:val="26"/>
        </w:rPr>
      </w:pPr>
      <w:r w:rsidRPr="00831C44">
        <w:rPr>
          <w:rFonts w:ascii="Times New Roman" w:hAnsi="Times New Roman" w:cs="Times New Roman"/>
          <w:b/>
          <w:sz w:val="26"/>
          <w:szCs w:val="26"/>
        </w:rPr>
        <w:t>IV. Informacja o realizacji polityk, programów i strategii.</w:t>
      </w:r>
    </w:p>
    <w:p w14:paraId="65F9962A" w14:textId="1EEC2064" w:rsidR="00E32805" w:rsidRPr="000065AA" w:rsidRDefault="004A0DAE" w:rsidP="009E504A">
      <w:pPr>
        <w:spacing w:line="276" w:lineRule="auto"/>
        <w:jc w:val="both"/>
        <w:rPr>
          <w:rFonts w:ascii="Cambria" w:eastAsia="Times New Roman" w:hAnsi="Cambria"/>
          <w:sz w:val="24"/>
          <w:szCs w:val="24"/>
          <w:lang w:eastAsia="pl-PL"/>
        </w:rPr>
      </w:pPr>
      <w:r w:rsidRPr="00831C44">
        <w:rPr>
          <w:rFonts w:ascii="Times New Roman" w:hAnsi="Times New Roman" w:cs="Times New Roman"/>
          <w:bCs/>
          <w:sz w:val="26"/>
          <w:szCs w:val="26"/>
        </w:rPr>
        <w:t>Urząd Miasta Stoczek Łukowski oraz jednostki organizacyjne miasta realizują zadania należące do samorządu gminy, działając między innymi w oparciu o przyjęte dokumenty strategiczne i programowe w postaci strategii i programów. Na terenie miasta Stoczek Łukowski w 202</w:t>
      </w:r>
      <w:r w:rsidR="00B3328B">
        <w:rPr>
          <w:rFonts w:ascii="Times New Roman" w:hAnsi="Times New Roman" w:cs="Times New Roman"/>
          <w:bCs/>
          <w:sz w:val="26"/>
          <w:szCs w:val="26"/>
        </w:rPr>
        <w:t>3</w:t>
      </w:r>
      <w:r w:rsidRPr="00831C44">
        <w:rPr>
          <w:rFonts w:ascii="Times New Roman" w:hAnsi="Times New Roman" w:cs="Times New Roman"/>
          <w:bCs/>
          <w:sz w:val="26"/>
          <w:szCs w:val="26"/>
        </w:rPr>
        <w:t xml:space="preserve"> r. realizowano następujące strategie i programy :</w:t>
      </w:r>
    </w:p>
    <w:p w14:paraId="08573AD3" w14:textId="608909CA" w:rsidR="00831C44" w:rsidRDefault="00831C44" w:rsidP="00831C44">
      <w:pPr>
        <w:spacing w:line="276" w:lineRule="auto"/>
        <w:jc w:val="both"/>
        <w:rPr>
          <w:rFonts w:ascii="Times New Roman" w:hAnsi="Times New Roman" w:cs="Times New Roman"/>
          <w:b/>
          <w:sz w:val="26"/>
          <w:szCs w:val="26"/>
        </w:rPr>
      </w:pPr>
      <w:r>
        <w:rPr>
          <w:rFonts w:ascii="Times New Roman" w:hAnsi="Times New Roman" w:cs="Times New Roman"/>
          <w:b/>
          <w:sz w:val="26"/>
          <w:szCs w:val="26"/>
        </w:rPr>
        <w:t>4</w:t>
      </w:r>
      <w:r w:rsidR="00F5106B">
        <w:rPr>
          <w:rFonts w:ascii="Times New Roman" w:hAnsi="Times New Roman" w:cs="Times New Roman"/>
          <w:b/>
          <w:sz w:val="26"/>
          <w:szCs w:val="26"/>
        </w:rPr>
        <w:t>.1</w:t>
      </w:r>
      <w:r>
        <w:rPr>
          <w:rFonts w:ascii="Times New Roman" w:hAnsi="Times New Roman" w:cs="Times New Roman"/>
          <w:b/>
          <w:sz w:val="26"/>
          <w:szCs w:val="26"/>
        </w:rPr>
        <w:t>. Studium uwarunkowań i kierunków zagospodarowania przestrzennego  miasta Stoczek Łukowski</w:t>
      </w:r>
      <w:r w:rsidR="009E504A">
        <w:rPr>
          <w:rFonts w:ascii="Times New Roman" w:hAnsi="Times New Roman" w:cs="Times New Roman"/>
          <w:b/>
          <w:sz w:val="26"/>
          <w:szCs w:val="26"/>
        </w:rPr>
        <w:t xml:space="preserve"> </w:t>
      </w:r>
    </w:p>
    <w:p w14:paraId="23A6F6B0" w14:textId="67396C70" w:rsidR="009E504A" w:rsidRPr="00131DB4" w:rsidRDefault="009E504A" w:rsidP="009E504A">
      <w:pPr>
        <w:spacing w:line="276" w:lineRule="auto"/>
        <w:ind w:firstLine="708"/>
        <w:jc w:val="both"/>
        <w:rPr>
          <w:rFonts w:ascii="Times New Roman" w:hAnsi="Times New Roman" w:cs="Times New Roman"/>
          <w:color w:val="000000" w:themeColor="text1"/>
          <w:sz w:val="26"/>
          <w:szCs w:val="26"/>
        </w:rPr>
      </w:pPr>
      <w:r w:rsidRPr="000F2620">
        <w:rPr>
          <w:rFonts w:ascii="Times New Roman" w:hAnsi="Times New Roman" w:cs="Times New Roman"/>
          <w:color w:val="000000" w:themeColor="text1"/>
          <w:sz w:val="26"/>
          <w:szCs w:val="26"/>
        </w:rPr>
        <w:t>Studium jest dokumentem planistycznym określającym wizję Miasta oraz zawierającym szereg warunków i zasad działania, mających</w:t>
      </w:r>
      <w:r>
        <w:rPr>
          <w:rFonts w:ascii="Times New Roman" w:hAnsi="Times New Roman" w:cs="Times New Roman"/>
          <w:color w:val="000000" w:themeColor="text1"/>
          <w:sz w:val="26"/>
          <w:szCs w:val="26"/>
        </w:rPr>
        <w:t xml:space="preserve"> doprowadzić do jej </w:t>
      </w:r>
      <w:r>
        <w:rPr>
          <w:rFonts w:ascii="Times New Roman" w:hAnsi="Times New Roman" w:cs="Times New Roman"/>
          <w:color w:val="000000" w:themeColor="text1"/>
          <w:sz w:val="26"/>
          <w:szCs w:val="26"/>
        </w:rPr>
        <w:lastRenderedPageBreak/>
        <w:t xml:space="preserve">realizacji. </w:t>
      </w:r>
      <w:r w:rsidRPr="008B50ED">
        <w:rPr>
          <w:rFonts w:ascii="Times New Roman" w:hAnsi="Times New Roman" w:cs="Times New Roman"/>
          <w:color w:val="000000" w:themeColor="text1"/>
          <w:sz w:val="26"/>
          <w:szCs w:val="26"/>
        </w:rPr>
        <w:t>Studium uwarunkowań i kierunków zagospodarowania przestr</w:t>
      </w:r>
      <w:r>
        <w:rPr>
          <w:rFonts w:ascii="Times New Roman" w:hAnsi="Times New Roman" w:cs="Times New Roman"/>
          <w:color w:val="000000" w:themeColor="text1"/>
          <w:sz w:val="26"/>
          <w:szCs w:val="26"/>
        </w:rPr>
        <w:t xml:space="preserve">zennego                    </w:t>
      </w:r>
      <w:r w:rsidRPr="008B50ED">
        <w:rPr>
          <w:rFonts w:ascii="Times New Roman" w:hAnsi="Times New Roman" w:cs="Times New Roman"/>
          <w:color w:val="000000" w:themeColor="text1"/>
          <w:sz w:val="26"/>
          <w:szCs w:val="26"/>
        </w:rPr>
        <w:t xml:space="preserve">to dokument strategiczny, aczkolwiek nie </w:t>
      </w:r>
      <w:r>
        <w:rPr>
          <w:rFonts w:ascii="Times New Roman" w:hAnsi="Times New Roman" w:cs="Times New Roman"/>
          <w:color w:val="000000" w:themeColor="text1"/>
          <w:sz w:val="26"/>
          <w:szCs w:val="26"/>
        </w:rPr>
        <w:t xml:space="preserve">będący aktem prawa miejscowego.                      </w:t>
      </w:r>
      <w:r w:rsidRPr="008B50ED">
        <w:rPr>
          <w:rFonts w:ascii="Times New Roman" w:hAnsi="Times New Roman" w:cs="Times New Roman"/>
          <w:color w:val="000000" w:themeColor="text1"/>
          <w:sz w:val="26"/>
          <w:szCs w:val="26"/>
        </w:rPr>
        <w:t>Mimo to jego ustalenia są wiążące przy opracowywaniu miejscowych planów z</w:t>
      </w:r>
      <w:r>
        <w:rPr>
          <w:rFonts w:ascii="Times New Roman" w:hAnsi="Times New Roman" w:cs="Times New Roman"/>
          <w:color w:val="000000" w:themeColor="text1"/>
          <w:sz w:val="26"/>
          <w:szCs w:val="26"/>
        </w:rPr>
        <w:t xml:space="preserve">agospodarowania przestrzennego. </w:t>
      </w:r>
      <w:r w:rsidRPr="008B50ED">
        <w:rPr>
          <w:rFonts w:ascii="Times New Roman" w:hAnsi="Times New Roman" w:cs="Times New Roman"/>
          <w:color w:val="000000" w:themeColor="text1"/>
          <w:sz w:val="26"/>
          <w:szCs w:val="26"/>
        </w:rPr>
        <w:t>Dokument ten określa na wiele l</w:t>
      </w:r>
      <w:r>
        <w:rPr>
          <w:rFonts w:ascii="Times New Roman" w:hAnsi="Times New Roman" w:cs="Times New Roman"/>
          <w:color w:val="000000" w:themeColor="text1"/>
          <w:sz w:val="26"/>
          <w:szCs w:val="26"/>
        </w:rPr>
        <w:t xml:space="preserve">at politykę przestrzenną gminy, </w:t>
      </w:r>
      <w:r w:rsidRPr="008B50ED">
        <w:rPr>
          <w:rFonts w:ascii="Times New Roman" w:hAnsi="Times New Roman" w:cs="Times New Roman"/>
          <w:color w:val="000000" w:themeColor="text1"/>
          <w:sz w:val="26"/>
          <w:szCs w:val="26"/>
        </w:rPr>
        <w:t>w tym lokalne zasady z</w:t>
      </w:r>
      <w:r>
        <w:rPr>
          <w:rFonts w:ascii="Times New Roman" w:hAnsi="Times New Roman" w:cs="Times New Roman"/>
          <w:color w:val="000000" w:themeColor="text1"/>
          <w:sz w:val="26"/>
          <w:szCs w:val="26"/>
        </w:rPr>
        <w:t xml:space="preserve">agospodarowania przestrzennego.   Studium składa się </w:t>
      </w:r>
      <w:r w:rsidRPr="008B50ED">
        <w:rPr>
          <w:rFonts w:ascii="Times New Roman" w:hAnsi="Times New Roman" w:cs="Times New Roman"/>
          <w:color w:val="000000" w:themeColor="text1"/>
          <w:sz w:val="26"/>
          <w:szCs w:val="26"/>
        </w:rPr>
        <w:t xml:space="preserve">z części tekstowej i części graficznej w </w:t>
      </w:r>
      <w:r w:rsidRPr="00301A94">
        <w:rPr>
          <w:rFonts w:ascii="Times New Roman" w:hAnsi="Times New Roman" w:cs="Times New Roman"/>
          <w:color w:val="000000" w:themeColor="text1"/>
          <w:sz w:val="26"/>
          <w:szCs w:val="26"/>
        </w:rPr>
        <w:t xml:space="preserve">skali 1:10 000, ukazującej kierunki rozwoju miasta. Studium uwarunkowań i kierunków </w:t>
      </w:r>
      <w:r>
        <w:rPr>
          <w:rFonts w:ascii="Times New Roman" w:hAnsi="Times New Roman" w:cs="Times New Roman"/>
          <w:color w:val="000000" w:themeColor="text1"/>
          <w:sz w:val="26"/>
          <w:szCs w:val="26"/>
        </w:rPr>
        <w:t xml:space="preserve">zagospodarowania przestrzennego </w:t>
      </w:r>
      <w:r w:rsidRPr="00301A94">
        <w:rPr>
          <w:rFonts w:ascii="Times New Roman" w:hAnsi="Times New Roman" w:cs="Times New Roman"/>
          <w:color w:val="000000" w:themeColor="text1"/>
          <w:sz w:val="26"/>
          <w:szCs w:val="26"/>
        </w:rPr>
        <w:t xml:space="preserve">miasta Stoczek Łukowski wyznacza kilkanaście stref funkcjonalnych,                   dotyczących m.in. zabudowy mieszkaniowej jednorodzinnej oraz wielorodzinnej, terenów rolniczych, usługowych, produkcyjnych, składów i magazynów, aktywizacji gospodarczej, terenów zielonych, dróg publicznych, bądź </w:t>
      </w:r>
      <w:r w:rsidRPr="008B50ED">
        <w:rPr>
          <w:rFonts w:ascii="Times New Roman" w:hAnsi="Times New Roman" w:cs="Times New Roman"/>
          <w:color w:val="000000" w:themeColor="text1"/>
          <w:sz w:val="26"/>
          <w:szCs w:val="26"/>
        </w:rPr>
        <w:t>zalesionych.</w:t>
      </w:r>
      <w:r>
        <w:rPr>
          <w:rFonts w:ascii="Times New Roman" w:hAnsi="Times New Roman" w:cs="Times New Roman"/>
          <w:color w:val="000000" w:themeColor="text1"/>
          <w:sz w:val="26"/>
          <w:szCs w:val="26"/>
        </w:rPr>
        <w:t xml:space="preserve"> </w:t>
      </w:r>
      <w:r w:rsidRPr="00131DB4">
        <w:rPr>
          <w:rFonts w:ascii="Times New Roman" w:hAnsi="Times New Roman" w:cs="Times New Roman"/>
          <w:color w:val="000000" w:themeColor="text1"/>
          <w:sz w:val="26"/>
          <w:szCs w:val="26"/>
        </w:rPr>
        <w:t xml:space="preserve">Studium uwarunkowań i kierunków zagospodarowania przestrzennego </w:t>
      </w:r>
      <w:r>
        <w:rPr>
          <w:rFonts w:ascii="Times New Roman" w:hAnsi="Times New Roman" w:cs="Times New Roman"/>
          <w:color w:val="000000" w:themeColor="text1"/>
          <w:sz w:val="26"/>
          <w:szCs w:val="26"/>
        </w:rPr>
        <w:t xml:space="preserve">dla </w:t>
      </w:r>
      <w:r w:rsidRPr="00131DB4">
        <w:rPr>
          <w:rFonts w:ascii="Times New Roman" w:hAnsi="Times New Roman" w:cs="Times New Roman"/>
          <w:color w:val="000000" w:themeColor="text1"/>
          <w:sz w:val="26"/>
          <w:szCs w:val="26"/>
        </w:rPr>
        <w:t xml:space="preserve">Miasta Stoczek Łukowski </w:t>
      </w:r>
      <w:r>
        <w:rPr>
          <w:rFonts w:ascii="Times New Roman" w:hAnsi="Times New Roman" w:cs="Times New Roman"/>
          <w:color w:val="000000" w:themeColor="text1"/>
          <w:sz w:val="26"/>
          <w:szCs w:val="26"/>
        </w:rPr>
        <w:t xml:space="preserve">zostało </w:t>
      </w:r>
      <w:r w:rsidRPr="00131DB4">
        <w:rPr>
          <w:rFonts w:ascii="Times New Roman" w:hAnsi="Times New Roman" w:cs="Times New Roman"/>
          <w:color w:val="000000" w:themeColor="text1"/>
          <w:sz w:val="26"/>
          <w:szCs w:val="26"/>
        </w:rPr>
        <w:t>uchwalone uchwałą Nr XLII/275/2022 Rady Miasta Stocz</w:t>
      </w:r>
      <w:r>
        <w:rPr>
          <w:rFonts w:ascii="Times New Roman" w:hAnsi="Times New Roman" w:cs="Times New Roman"/>
          <w:color w:val="000000" w:themeColor="text1"/>
          <w:sz w:val="26"/>
          <w:szCs w:val="26"/>
        </w:rPr>
        <w:t xml:space="preserve">ek Łukowski </w:t>
      </w:r>
      <w:r w:rsidRPr="00131DB4">
        <w:rPr>
          <w:rFonts w:ascii="Times New Roman" w:hAnsi="Times New Roman" w:cs="Times New Roman"/>
          <w:color w:val="000000" w:themeColor="text1"/>
          <w:sz w:val="26"/>
          <w:szCs w:val="26"/>
        </w:rPr>
        <w:t>z dnia 28 października 2022 r.</w:t>
      </w:r>
    </w:p>
    <w:p w14:paraId="12820DEA" w14:textId="6029D24A" w:rsidR="009E504A" w:rsidRPr="00A71899" w:rsidRDefault="009E504A" w:rsidP="009E504A">
      <w:pPr>
        <w:suppressAutoHyphens/>
        <w:autoSpaceDN w:val="0"/>
        <w:spacing w:after="200" w:line="276" w:lineRule="auto"/>
        <w:jc w:val="both"/>
        <w:textAlignment w:val="baseline"/>
        <w:rPr>
          <w:rFonts w:ascii="Times New Roman" w:hAnsi="Times New Roman" w:cs="Times New Roman"/>
          <w:b/>
          <w:color w:val="000000" w:themeColor="text1"/>
          <w:sz w:val="26"/>
          <w:szCs w:val="26"/>
        </w:rPr>
      </w:pPr>
      <w:r w:rsidRPr="00A71899">
        <w:rPr>
          <w:rFonts w:ascii="Times New Roman" w:hAnsi="Times New Roman" w:cs="Times New Roman"/>
          <w:b/>
          <w:color w:val="000000" w:themeColor="text1"/>
          <w:sz w:val="26"/>
          <w:szCs w:val="26"/>
        </w:rPr>
        <w:t>4.</w:t>
      </w:r>
      <w:r>
        <w:rPr>
          <w:rFonts w:ascii="Times New Roman" w:hAnsi="Times New Roman" w:cs="Times New Roman"/>
          <w:b/>
          <w:color w:val="000000" w:themeColor="text1"/>
          <w:sz w:val="26"/>
          <w:szCs w:val="26"/>
        </w:rPr>
        <w:t>2</w:t>
      </w:r>
      <w:r w:rsidRPr="00A71899">
        <w:rPr>
          <w:rFonts w:ascii="Times New Roman" w:hAnsi="Times New Roman" w:cs="Times New Roman"/>
          <w:b/>
          <w:color w:val="000000" w:themeColor="text1"/>
          <w:sz w:val="26"/>
          <w:szCs w:val="26"/>
        </w:rPr>
        <w:t>.  Miejscowe plany zagospodarowania przestrzennego</w:t>
      </w:r>
    </w:p>
    <w:p w14:paraId="512CF0E2" w14:textId="5746063F" w:rsidR="009E504A" w:rsidRPr="00570FE6" w:rsidRDefault="009E504A" w:rsidP="009E504A">
      <w:pPr>
        <w:suppressAutoHyphens/>
        <w:autoSpaceDN w:val="0"/>
        <w:spacing w:after="200" w:line="276" w:lineRule="auto"/>
        <w:ind w:firstLine="708"/>
        <w:jc w:val="both"/>
        <w:textAlignment w:val="baseline"/>
        <w:rPr>
          <w:rFonts w:ascii="Times New Roman" w:hAnsi="Times New Roman" w:cs="Times New Roman"/>
          <w:color w:val="000000" w:themeColor="text1"/>
          <w:sz w:val="26"/>
          <w:szCs w:val="26"/>
        </w:rPr>
      </w:pPr>
      <w:r w:rsidRPr="00A71899">
        <w:rPr>
          <w:rFonts w:ascii="Times New Roman" w:hAnsi="Times New Roman" w:cs="Times New Roman"/>
          <w:color w:val="000000" w:themeColor="text1"/>
          <w:sz w:val="26"/>
          <w:szCs w:val="26"/>
        </w:rPr>
        <w:t>Miejscowe plany zagospodarowania przestrzennego stanowią podstawę planowania przestrzennego na terenie miasta. Są aktem prawa miejscowego – uchwala je Rada Miasta Stoczek Łukowski – i ogłaszane są przez wojewodę w wojewódzkim dzienniku urzędowym.</w:t>
      </w:r>
      <w:r>
        <w:rPr>
          <w:rFonts w:ascii="Times New Roman" w:hAnsi="Times New Roman" w:cs="Times New Roman"/>
          <w:color w:val="000000" w:themeColor="text1"/>
          <w:sz w:val="26"/>
          <w:szCs w:val="26"/>
        </w:rPr>
        <w:t xml:space="preserve"> </w:t>
      </w:r>
      <w:r w:rsidRPr="00570FE6">
        <w:rPr>
          <w:rFonts w:ascii="Times New Roman" w:hAnsi="Times New Roman" w:cs="Times New Roman"/>
          <w:color w:val="000000" w:themeColor="text1"/>
          <w:sz w:val="26"/>
          <w:szCs w:val="26"/>
        </w:rPr>
        <w:t>Na obszarze Miasta Stoczek Łukowski obowiązuje obecnie 10 planów miejscowych:</w:t>
      </w:r>
    </w:p>
    <w:p w14:paraId="4421E638" w14:textId="77777777" w:rsidR="009E504A"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1. Miejscowy plan zagospodarowania przestrzennego miasta Stoczek Łukowski, uchwalony Uchwałą Nr XLIV/242/97 Rady Miejskiej w Stoczku Łukowskim z dnia 31 grudnia 1997 r. w części dot. działek nr 292 i 293  (publikacja Dziennik Urzędowy Województwa Siedleckiego Nr 5 poz. 20 z dnia 6 lutego 1998 r. );</w:t>
      </w:r>
    </w:p>
    <w:p w14:paraId="6389BD32" w14:textId="77777777" w:rsidR="009E504A" w:rsidRPr="00536FF3"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Pr>
          <w:rFonts w:ascii="Times New Roman" w:eastAsia="Calibri" w:hAnsi="Times New Roman" w:cs="Times New Roman"/>
          <w:sz w:val="26"/>
          <w:szCs w:val="26"/>
        </w:rPr>
        <w:t xml:space="preserve">2. Miejscowy plan zagospodarowania przestrzennego miasta Stoczek Łukowski, uchwalony Uchwałą Nr III/18/98 Rady Miejskiej w Stoczku Łukowskim z dnia                    12 grudnia 1998 r. dla terenu położonego pomiędzy ulicami: Witosa, Szkolną                              i Partyzantów oraz pomiędzy ulicami: </w:t>
      </w:r>
      <w:proofErr w:type="spellStart"/>
      <w:r>
        <w:rPr>
          <w:rFonts w:ascii="Times New Roman" w:eastAsia="Calibri" w:hAnsi="Times New Roman" w:cs="Times New Roman"/>
          <w:sz w:val="26"/>
          <w:szCs w:val="26"/>
        </w:rPr>
        <w:t>Konopiankową</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Ośrednią</w:t>
      </w:r>
      <w:proofErr w:type="spellEnd"/>
      <w:r>
        <w:rPr>
          <w:rFonts w:ascii="Times New Roman" w:eastAsia="Calibri" w:hAnsi="Times New Roman" w:cs="Times New Roman"/>
          <w:sz w:val="26"/>
          <w:szCs w:val="26"/>
        </w:rPr>
        <w:t>, Partyzantów                          i Stodolną (publikacja Dziennik Urzędowy Województwa Siedleckiego Nr 40 poz.  386 z dnia 29 grudnia 1998 r.);</w:t>
      </w:r>
    </w:p>
    <w:p w14:paraId="362C129D" w14:textId="77777777" w:rsidR="009E504A" w:rsidRDefault="009E504A" w:rsidP="009E504A">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3. Miejscowy plan zagospodarowania przestrzennego miasta Stoczek Łukowski, uchwalony Uchwałą Nr XXII/152/2000 Rady Miejskiej w Stoczku Łukowskim z dnia 14 listopada 2000 r. w części dot. działek nr 1511/1, 1511/2, 1512, 1513, 553/1, 553/3, 553/4, 553/5, 558, 559, 560, 561, 562, 563,1971 i 2095 (publikacja Dziennik Urzędowy Województwa Lubelskiego Nr 74 poz. 890 z dnia18 grudnia 2000 r.);</w:t>
      </w:r>
    </w:p>
    <w:p w14:paraId="53D2D6A5" w14:textId="0884E895" w:rsidR="009E504A" w:rsidRDefault="009E504A" w:rsidP="009E504A">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 xml:space="preserve">4. Miejscowy plan zagospodarowania przestrzennego miasta Stoczek Łukowski, uchwalony Uchwałą Nr V/25/2003 Rady Miasta Stoczek Łukowski z dnia 6 marca </w:t>
      </w:r>
      <w:r w:rsidR="00D94CF9">
        <w:rPr>
          <w:rFonts w:ascii="Times New Roman" w:eastAsia="Calibri" w:hAnsi="Times New Roman" w:cs="Times New Roman"/>
          <w:sz w:val="26"/>
          <w:szCs w:val="26"/>
        </w:rPr>
        <w:t xml:space="preserve">   </w:t>
      </w:r>
      <w:r>
        <w:rPr>
          <w:rFonts w:ascii="Times New Roman" w:eastAsia="Calibri" w:hAnsi="Times New Roman" w:cs="Times New Roman"/>
          <w:sz w:val="26"/>
          <w:szCs w:val="26"/>
        </w:rPr>
        <w:lastRenderedPageBreak/>
        <w:t>2003 r. w części dot. działki nr 257/2 (publikacja w Dzienniku Urzędowym Województwa Lubelskiego  Nr 54 poz. 1519 z dnia 25 kwietnia 2003 r.);</w:t>
      </w:r>
    </w:p>
    <w:p w14:paraId="5A8147F7" w14:textId="6AF4E982" w:rsidR="009E504A" w:rsidRDefault="009E504A" w:rsidP="009E504A">
      <w:pPr>
        <w:suppressAutoHyphens/>
        <w:autoSpaceDN w:val="0"/>
        <w:spacing w:after="200" w:line="276" w:lineRule="auto"/>
        <w:jc w:val="both"/>
        <w:textAlignment w:val="baseline"/>
        <w:rPr>
          <w:rFonts w:ascii="Times New Roman" w:eastAsia="Calibri" w:hAnsi="Times New Roman" w:cs="Times New Roman"/>
          <w:sz w:val="26"/>
          <w:szCs w:val="26"/>
        </w:rPr>
      </w:pPr>
      <w:r>
        <w:rPr>
          <w:rFonts w:ascii="Times New Roman" w:eastAsia="Calibri" w:hAnsi="Times New Roman" w:cs="Times New Roman"/>
          <w:sz w:val="26"/>
          <w:szCs w:val="26"/>
        </w:rPr>
        <w:t>5. Miejscowy plan zagospodarowania przestrzennego miasta Stoczek Łukowski, uchwalony Uchwałą Nr XXXIII/161/2005 Rady Miasta Stoczek Łukowski z dnia 18 października 2005 r. (publikacja w Dzienniku Urzędowym Województwa Lubelskiego nr 237 poz. 3702 z dnia 22 grudnia 2005 r.), obejmujący pozostałą główną  część miasta;</w:t>
      </w:r>
    </w:p>
    <w:p w14:paraId="2CB2A845" w14:textId="77777777" w:rsidR="009E504A"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sidRPr="00301A94">
        <w:rPr>
          <w:rFonts w:ascii="Times New Roman" w:eastAsia="Calibri" w:hAnsi="Times New Roman" w:cs="Times New Roman"/>
          <w:color w:val="000000" w:themeColor="text1"/>
          <w:sz w:val="26"/>
          <w:szCs w:val="26"/>
        </w:rPr>
        <w:t xml:space="preserve">6. Miejscowy plan zagospodarowania przestrzennego w zakresie działki nr 732/3                 w Stoczku Łukowskim przy ul. Partyzantów uchwalony Uchwałą nr XLII/276/2022 Rady Miasta Stoczek Łukowski z dnia 28 października 2022 r. (publikacja                              w Dzienniku Urzędowym Województwa Lubelskiego w dniu 18 listopada 2022 r. poz. 5517). </w:t>
      </w:r>
    </w:p>
    <w:p w14:paraId="5CEE3B3A" w14:textId="77777777" w:rsidR="009E504A" w:rsidRPr="00570FE6"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7. Miejscowy plan zagospodarowania przestrzennego w zakresie działki nr 1002                      i 1003 w Stoczku Łukowskim uchwalony Uchwałą Nr XLVI/304/2023 Rady Miasta Stoczek Łukowski z dnia 28 luty 2023 r. (publikacja w Dzienniku Urzędowym Województwa Lubelskiego w dniu 17 marca 2023 r. poz. 2009).</w:t>
      </w:r>
    </w:p>
    <w:p w14:paraId="3A6309F2" w14:textId="5784ED79" w:rsidR="009E504A" w:rsidRPr="00570FE6"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8. Miejscowy plan zagospodarowania przestrzennego w zakresie działki nr 1045, 1046, 1064 i części działki nr 1049 w Stoczku Łukowskim uchwalony Uchwałą Nr XLVII/310/2023 Rady Miasta Stoczek Łukowski z dnia 30 marca 2023 r. (publikacja w Dzienniku Urzędowym Województwa Lubelskiego w dniu 24 kwietnia 2023 r. poz. 2921).</w:t>
      </w:r>
    </w:p>
    <w:p w14:paraId="048155A5" w14:textId="77777777" w:rsidR="009E504A" w:rsidRPr="00570FE6"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9. Miejscowy plan zagospodarowania przestrzennego w zakresie działki nr 783/1                     w Stoczku Łukowskim przy ul. W. Witosa, uchwalony Uchwałą Nr XLIX/321/2023 Rady Miasta Stoczek Łukowski z dnia 31 maja 2023 r. (publikacja w Dzienniku Urzędowym Województwa Lubelskiego w dniu 16 czerwca 2023 r. poz. 4029).</w:t>
      </w:r>
    </w:p>
    <w:p w14:paraId="70BF4E6A" w14:textId="77777777" w:rsidR="009E504A" w:rsidRPr="00570FE6"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10. Miejscowy plan zagospodarowania przestrzennego w zakresie działki nr 2123/6                     i części działek nr 1970 oraz 788/1 w Stoczku Łukowskim przy ul. H. Sienkiewicza                  i W. Witosa uchwalony Uchwałą Nr XLIX/322/2023 Rady Miasta Stoczek Łukowski z dnia 31 maja 2023 r. (publikacja w Dzienniku Urzędowym Województwa Lubelskiego w dniu 16 czerwca 2023 r. poz. 4030).</w:t>
      </w:r>
    </w:p>
    <w:p w14:paraId="7630308A" w14:textId="77777777" w:rsidR="009E504A" w:rsidRPr="00570FE6" w:rsidRDefault="009E504A" w:rsidP="009E504A">
      <w:pPr>
        <w:suppressAutoHyphens/>
        <w:autoSpaceDN w:val="0"/>
        <w:spacing w:after="200" w:line="276" w:lineRule="auto"/>
        <w:jc w:val="both"/>
        <w:textAlignment w:val="baseline"/>
        <w:rPr>
          <w:rFonts w:ascii="Times New Roman" w:eastAsia="Calibri" w:hAnsi="Times New Roman" w:cs="Times New Roman"/>
          <w:b/>
          <w:color w:val="000000" w:themeColor="text1"/>
          <w:sz w:val="26"/>
          <w:szCs w:val="26"/>
          <w:u w:val="single"/>
        </w:rPr>
      </w:pPr>
      <w:r w:rsidRPr="00570FE6">
        <w:rPr>
          <w:rFonts w:ascii="Times New Roman" w:eastAsia="Calibri" w:hAnsi="Times New Roman" w:cs="Times New Roman"/>
          <w:b/>
          <w:color w:val="000000" w:themeColor="text1"/>
          <w:sz w:val="26"/>
          <w:szCs w:val="26"/>
          <w:u w:val="single"/>
        </w:rPr>
        <w:t>Rozpoczęta jest procedura 6 planów miejscowych:</w:t>
      </w:r>
    </w:p>
    <w:tbl>
      <w:tblPr>
        <w:tblStyle w:val="Tabela-Siatka"/>
        <w:tblW w:w="0" w:type="auto"/>
        <w:tblLook w:val="04A0" w:firstRow="1" w:lastRow="0" w:firstColumn="1" w:lastColumn="0" w:noHBand="0" w:noVBand="1"/>
      </w:tblPr>
      <w:tblGrid>
        <w:gridCol w:w="9062"/>
      </w:tblGrid>
      <w:tr w:rsidR="009E504A" w:rsidRPr="00570FE6" w14:paraId="25641B82" w14:textId="77777777" w:rsidTr="00E959C2">
        <w:tc>
          <w:tcPr>
            <w:tcW w:w="9212" w:type="dxa"/>
          </w:tcPr>
          <w:p w14:paraId="31C31E09" w14:textId="77777777" w:rsidR="009E504A" w:rsidRPr="00570FE6" w:rsidRDefault="009E504A" w:rsidP="00E959C2">
            <w:pPr>
              <w:suppressAutoHyphens/>
              <w:autoSpaceDN w:val="0"/>
              <w:spacing w:after="200" w:line="276" w:lineRule="auto"/>
              <w:jc w:val="center"/>
              <w:textAlignment w:val="baseline"/>
              <w:rPr>
                <w:rFonts w:ascii="Times New Roman" w:eastAsia="Calibri" w:hAnsi="Times New Roman" w:cs="Times New Roman"/>
                <w:b/>
                <w:color w:val="000000" w:themeColor="text1"/>
                <w:sz w:val="24"/>
                <w:szCs w:val="24"/>
              </w:rPr>
            </w:pPr>
            <w:r w:rsidRPr="00570FE6">
              <w:rPr>
                <w:rFonts w:ascii="Times New Roman" w:eastAsia="Calibri" w:hAnsi="Times New Roman" w:cs="Times New Roman"/>
                <w:b/>
                <w:color w:val="000000" w:themeColor="text1"/>
                <w:sz w:val="24"/>
                <w:szCs w:val="24"/>
              </w:rPr>
              <w:t>ROZPOCZĘTE PROCEDURY SPORZĄDZANYCH PROJEKTÓW PLANÓW</w:t>
            </w:r>
          </w:p>
        </w:tc>
      </w:tr>
      <w:tr w:rsidR="009E504A" w:rsidRPr="00570FE6" w14:paraId="305D9FA3" w14:textId="77777777" w:rsidTr="00E959C2">
        <w:tc>
          <w:tcPr>
            <w:tcW w:w="9212" w:type="dxa"/>
          </w:tcPr>
          <w:p w14:paraId="28A72C5C" w14:textId="0640C43C" w:rsidR="009E504A" w:rsidRPr="00570FE6" w:rsidRDefault="009E504A" w:rsidP="009E504A">
            <w:pPr>
              <w:suppressAutoHyphens/>
              <w:autoSpaceDN w:val="0"/>
              <w:spacing w:after="200" w:line="276" w:lineRule="auto"/>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 xml:space="preserve">Projekt Miejscowego planu zagospodarowania przestrzennego w zakresie działki                nr 702 na terenie Miasta Stoczek Łukowski przy ul. </w:t>
            </w:r>
            <w:proofErr w:type="spellStart"/>
            <w:r w:rsidRPr="00570FE6">
              <w:rPr>
                <w:rFonts w:ascii="Times New Roman" w:eastAsia="Calibri" w:hAnsi="Times New Roman" w:cs="Times New Roman"/>
                <w:color w:val="000000" w:themeColor="text1"/>
                <w:sz w:val="26"/>
                <w:szCs w:val="26"/>
              </w:rPr>
              <w:t>Ośredniej</w:t>
            </w:r>
            <w:proofErr w:type="spellEnd"/>
            <w:r w:rsidRPr="00570FE6">
              <w:rPr>
                <w:rFonts w:ascii="Times New Roman" w:eastAsia="Calibri" w:hAnsi="Times New Roman" w:cs="Times New Roman"/>
                <w:color w:val="000000" w:themeColor="text1"/>
                <w:sz w:val="26"/>
                <w:szCs w:val="26"/>
              </w:rPr>
              <w:t>. Uchwała Nr L/332/2023 Rady Miasta Stoczek Łukowski z dnia 22 czerwca 2023 r.</w:t>
            </w:r>
          </w:p>
        </w:tc>
      </w:tr>
      <w:tr w:rsidR="009E504A" w:rsidRPr="00570FE6" w14:paraId="374820EF" w14:textId="77777777" w:rsidTr="00E959C2">
        <w:tc>
          <w:tcPr>
            <w:tcW w:w="9212" w:type="dxa"/>
          </w:tcPr>
          <w:p w14:paraId="12C1FE5E" w14:textId="4838F7B8" w:rsidR="009E504A" w:rsidRPr="00570FE6" w:rsidRDefault="009E504A" w:rsidP="00E959C2">
            <w:pPr>
              <w:suppressAutoHyphens/>
              <w:autoSpaceDN w:val="0"/>
              <w:spacing w:after="200" w:line="276" w:lineRule="auto"/>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lastRenderedPageBreak/>
              <w:t>Projekt Miejscowego planu zagospodarowania przestrzennego w zakresie działek                 nr 88/11,88/12, 88/13, 88/14, 88/16, 93, 94, 142, 163/1, 621/1 i 621/2 na terenie miasta Stoczek Łukowski.</w:t>
            </w:r>
            <w:r w:rsidR="00542972">
              <w:rPr>
                <w:rFonts w:ascii="Times New Roman" w:eastAsia="Calibri" w:hAnsi="Times New Roman" w:cs="Times New Roman"/>
                <w:color w:val="000000" w:themeColor="text1"/>
                <w:sz w:val="26"/>
                <w:szCs w:val="26"/>
              </w:rPr>
              <w:t xml:space="preserve"> </w:t>
            </w:r>
            <w:r w:rsidRPr="00570FE6">
              <w:rPr>
                <w:rFonts w:ascii="Times New Roman" w:eastAsia="Calibri" w:hAnsi="Times New Roman" w:cs="Times New Roman"/>
                <w:color w:val="000000" w:themeColor="text1"/>
                <w:sz w:val="26"/>
                <w:szCs w:val="26"/>
              </w:rPr>
              <w:t xml:space="preserve">Uchwała Nr LIV/356/2023 Rady Miasta Stoczek Łukowski z dnia 16 listopada 2023 r.   </w:t>
            </w:r>
          </w:p>
        </w:tc>
      </w:tr>
      <w:tr w:rsidR="009E504A" w:rsidRPr="00570FE6" w14:paraId="3ADB7E3E" w14:textId="77777777" w:rsidTr="00E959C2">
        <w:tc>
          <w:tcPr>
            <w:tcW w:w="9212" w:type="dxa"/>
          </w:tcPr>
          <w:p w14:paraId="652440EC" w14:textId="3B1A5A45" w:rsidR="009E504A" w:rsidRPr="00570FE6" w:rsidRDefault="009E504A" w:rsidP="00E959C2">
            <w:pPr>
              <w:suppressAutoHyphens/>
              <w:autoSpaceDN w:val="0"/>
              <w:spacing w:after="200" w:line="276" w:lineRule="auto"/>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Projekt Miejscowego planu zagospodarowania przestrzennego w zakresie działek                   nr 1643, 637, 638, 639, 640, 641, 642, 643, 644, 645, 646, 647, 648, 649, 650, 1651/1, 1651/2, 1654, 651/1 na terenie miasta Stoczek Łukowski.</w:t>
            </w:r>
            <w:r w:rsidR="00542972">
              <w:rPr>
                <w:rFonts w:ascii="Times New Roman" w:eastAsia="Calibri" w:hAnsi="Times New Roman" w:cs="Times New Roman"/>
                <w:color w:val="000000" w:themeColor="text1"/>
                <w:sz w:val="26"/>
                <w:szCs w:val="26"/>
              </w:rPr>
              <w:t xml:space="preserve"> </w:t>
            </w:r>
            <w:r w:rsidRPr="00570FE6">
              <w:rPr>
                <w:rFonts w:ascii="Times New Roman" w:eastAsia="Calibri" w:hAnsi="Times New Roman" w:cs="Times New Roman"/>
                <w:color w:val="000000" w:themeColor="text1"/>
                <w:sz w:val="26"/>
                <w:szCs w:val="26"/>
              </w:rPr>
              <w:t xml:space="preserve">Uchwała Nr LIII/346/2023 Rady Miasta Stoczek Łukowski z dnia 28 września 2023 r.  </w:t>
            </w:r>
          </w:p>
        </w:tc>
      </w:tr>
      <w:tr w:rsidR="009E504A" w:rsidRPr="00570FE6" w14:paraId="7F94C68F" w14:textId="77777777" w:rsidTr="00E959C2">
        <w:tc>
          <w:tcPr>
            <w:tcW w:w="9212" w:type="dxa"/>
          </w:tcPr>
          <w:p w14:paraId="1186E891" w14:textId="3B8CC059" w:rsidR="009E504A" w:rsidRPr="00570FE6" w:rsidRDefault="009E504A" w:rsidP="00E959C2">
            <w:pPr>
              <w:suppressAutoHyphens/>
              <w:autoSpaceDN w:val="0"/>
              <w:spacing w:after="200" w:line="276" w:lineRule="auto"/>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Projekt miejscowego planu zagospodarowania przestrzennego w zakresie działki nr 257/8 w Stoczku Łukowskim przy ul. Sikorskiego róg ul. Piaski.</w:t>
            </w:r>
            <w:r w:rsidR="00542972">
              <w:rPr>
                <w:rFonts w:ascii="Times New Roman" w:eastAsia="Calibri" w:hAnsi="Times New Roman" w:cs="Times New Roman"/>
                <w:color w:val="000000" w:themeColor="text1"/>
                <w:sz w:val="26"/>
                <w:szCs w:val="26"/>
              </w:rPr>
              <w:t xml:space="preserve"> </w:t>
            </w:r>
            <w:r w:rsidRPr="00570FE6">
              <w:rPr>
                <w:rFonts w:ascii="Times New Roman" w:eastAsia="Calibri" w:hAnsi="Times New Roman" w:cs="Times New Roman"/>
                <w:color w:val="000000" w:themeColor="text1"/>
                <w:sz w:val="26"/>
                <w:szCs w:val="26"/>
              </w:rPr>
              <w:t>Uchwała Nr LVIII/372/2024 Rady Miasta Stoczek Łukowski z dnia 29 lutego 2024 r.</w:t>
            </w:r>
          </w:p>
        </w:tc>
      </w:tr>
      <w:tr w:rsidR="009E504A" w:rsidRPr="00570FE6" w14:paraId="4C67F2A0" w14:textId="77777777" w:rsidTr="00E959C2">
        <w:tc>
          <w:tcPr>
            <w:tcW w:w="9212" w:type="dxa"/>
          </w:tcPr>
          <w:p w14:paraId="09924B85" w14:textId="2E0F9505" w:rsidR="009E504A" w:rsidRPr="00570FE6" w:rsidRDefault="009E504A" w:rsidP="00E959C2">
            <w:pPr>
              <w:suppressAutoHyphens/>
              <w:autoSpaceDN w:val="0"/>
              <w:spacing w:after="200" w:line="276" w:lineRule="auto"/>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 xml:space="preserve">Projekt miejscowego planu zagospodarowania przestrzennego w zakresie działki nr 1690/1 w Stoczku Łukowskim przy ul. Partyzantów. Uchwała Nr LVIII/373/2024 Rady Miasta Stoczek Łukowski z dnia 29 lutego 2024 r.  </w:t>
            </w:r>
          </w:p>
        </w:tc>
      </w:tr>
      <w:tr w:rsidR="009E504A" w:rsidRPr="00570FE6" w14:paraId="38455D3D" w14:textId="77777777" w:rsidTr="00E959C2">
        <w:tc>
          <w:tcPr>
            <w:tcW w:w="9212" w:type="dxa"/>
          </w:tcPr>
          <w:p w14:paraId="4AD3BEA3" w14:textId="08A5E952" w:rsidR="009E504A" w:rsidRPr="00570FE6" w:rsidRDefault="009E504A" w:rsidP="00E959C2">
            <w:pPr>
              <w:suppressAutoHyphens/>
              <w:autoSpaceDN w:val="0"/>
              <w:spacing w:after="200" w:line="276" w:lineRule="auto"/>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Projekt miejscowego planu zagospodarowania przestrzennego w zakresie działki                   nr 346/2 w Stoczku Łukowskim przy ul. Lipowej.</w:t>
            </w:r>
            <w:r w:rsidR="00542972">
              <w:rPr>
                <w:rFonts w:ascii="Times New Roman" w:eastAsia="Calibri" w:hAnsi="Times New Roman" w:cs="Times New Roman"/>
                <w:color w:val="000000" w:themeColor="text1"/>
                <w:sz w:val="26"/>
                <w:szCs w:val="26"/>
              </w:rPr>
              <w:t xml:space="preserve"> </w:t>
            </w:r>
            <w:r w:rsidRPr="00570FE6">
              <w:rPr>
                <w:rFonts w:ascii="Times New Roman" w:eastAsia="Calibri" w:hAnsi="Times New Roman" w:cs="Times New Roman"/>
                <w:color w:val="000000" w:themeColor="text1"/>
                <w:sz w:val="26"/>
                <w:szCs w:val="26"/>
              </w:rPr>
              <w:t xml:space="preserve">Uchwała Nr LX/384/2024 Rady Miasta Stoczek Łukowski z dnia 19 kwietnia 2024 r.  </w:t>
            </w:r>
          </w:p>
        </w:tc>
      </w:tr>
    </w:tbl>
    <w:p w14:paraId="44AED725" w14:textId="77777777" w:rsidR="00542972" w:rsidRDefault="009E504A" w:rsidP="009E504A">
      <w:pPr>
        <w:suppressAutoHyphens/>
        <w:autoSpaceDN w:val="0"/>
        <w:spacing w:after="200" w:line="276" w:lineRule="auto"/>
        <w:jc w:val="both"/>
        <w:textAlignment w:val="baseline"/>
        <w:rPr>
          <w:rFonts w:ascii="Times New Roman" w:eastAsia="Calibri" w:hAnsi="Times New Roman" w:cs="Times New Roman"/>
          <w:color w:val="000000" w:themeColor="text1"/>
          <w:sz w:val="26"/>
          <w:szCs w:val="26"/>
        </w:rPr>
      </w:pPr>
      <w:r w:rsidRPr="00570FE6">
        <w:rPr>
          <w:rFonts w:ascii="Times New Roman" w:eastAsia="Calibri" w:hAnsi="Times New Roman" w:cs="Times New Roman"/>
          <w:color w:val="000000" w:themeColor="text1"/>
          <w:sz w:val="26"/>
          <w:szCs w:val="26"/>
        </w:rPr>
        <w:t xml:space="preserve"> </w:t>
      </w:r>
    </w:p>
    <w:p w14:paraId="2F59382D" w14:textId="5FF492C1" w:rsidR="0021364F" w:rsidRPr="0021364F" w:rsidRDefault="0021364F" w:rsidP="009E504A">
      <w:pPr>
        <w:suppressAutoHyphens/>
        <w:autoSpaceDN w:val="0"/>
        <w:spacing w:after="200" w:line="276" w:lineRule="auto"/>
        <w:jc w:val="both"/>
        <w:textAlignment w:val="baseline"/>
        <w:rPr>
          <w:rFonts w:ascii="Times New Roman" w:eastAsia="Times New Roman" w:hAnsi="Times New Roman" w:cs="Times New Roman"/>
          <w:b/>
          <w:bCs/>
          <w:sz w:val="26"/>
          <w:szCs w:val="26"/>
          <w:lang w:eastAsia="pl-PL"/>
        </w:rPr>
      </w:pPr>
      <w:r w:rsidRPr="0021364F">
        <w:rPr>
          <w:rFonts w:ascii="Times New Roman" w:eastAsia="Calibri" w:hAnsi="Times New Roman" w:cs="Times New Roman"/>
          <w:b/>
          <w:sz w:val="26"/>
          <w:szCs w:val="26"/>
        </w:rPr>
        <w:t>4.</w:t>
      </w:r>
      <w:r w:rsidR="00F5106B">
        <w:rPr>
          <w:rFonts w:ascii="Times New Roman" w:eastAsia="Calibri" w:hAnsi="Times New Roman" w:cs="Times New Roman"/>
          <w:b/>
          <w:sz w:val="26"/>
          <w:szCs w:val="26"/>
        </w:rPr>
        <w:t>3</w:t>
      </w:r>
      <w:r w:rsidRPr="0021364F">
        <w:rPr>
          <w:rFonts w:ascii="Times New Roman" w:eastAsia="Calibri" w:hAnsi="Times New Roman" w:cs="Times New Roman"/>
          <w:b/>
          <w:sz w:val="26"/>
          <w:szCs w:val="26"/>
        </w:rPr>
        <w:t xml:space="preserve">. </w:t>
      </w:r>
      <w:r w:rsidRPr="0021364F">
        <w:rPr>
          <w:rFonts w:ascii="Times New Roman" w:hAnsi="Times New Roman" w:cs="Times New Roman"/>
          <w:b/>
          <w:sz w:val="26"/>
          <w:szCs w:val="26"/>
        </w:rPr>
        <w:t>Lokalny Program Rewitalizacji Miasta Stoczek Łukowski na lata 2017 – 2023.</w:t>
      </w:r>
    </w:p>
    <w:p w14:paraId="0CCCD870" w14:textId="4CDC3B30"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bCs/>
          <w:sz w:val="26"/>
          <w:szCs w:val="26"/>
          <w:lang w:eastAsia="pl-PL"/>
        </w:rPr>
        <w:t xml:space="preserve">Lokalny Program Rewitalizacji dla Miasta Stoczek Łukowski na lata 2017 – 2023 </w:t>
      </w:r>
      <w:r w:rsidRPr="0021364F">
        <w:rPr>
          <w:rFonts w:ascii="Times New Roman" w:eastAsia="Times New Roman" w:hAnsi="Times New Roman" w:cs="Times New Roman"/>
          <w:sz w:val="26"/>
          <w:szCs w:val="26"/>
          <w:lang w:eastAsia="pl-PL"/>
        </w:rPr>
        <w:t xml:space="preserve">został uchwalony </w:t>
      </w:r>
      <w:r w:rsidRPr="0021364F">
        <w:rPr>
          <w:rFonts w:ascii="Times New Roman" w:eastAsia="Times New Roman" w:hAnsi="Times New Roman" w:cs="Times New Roman"/>
          <w:bCs/>
          <w:sz w:val="26"/>
          <w:szCs w:val="26"/>
          <w:lang w:eastAsia="pl-PL"/>
        </w:rPr>
        <w:t xml:space="preserve">Uchwałą Nr XXVI/140/2017 Rady Miasta Stoczek Łukowski </w:t>
      </w:r>
      <w:r w:rsidRPr="0021364F">
        <w:rPr>
          <w:rFonts w:ascii="Times New Roman" w:eastAsia="Times New Roman" w:hAnsi="Times New Roman" w:cs="Times New Roman"/>
          <w:sz w:val="26"/>
          <w:szCs w:val="26"/>
          <w:lang w:eastAsia="pl-PL"/>
        </w:rPr>
        <w:t xml:space="preserve">z dnia 26 kwietnia 2017 r. Opracowanie dokumentu – Lokalnego Programu Rewitalizacji </w:t>
      </w:r>
      <w:r w:rsidRPr="0021364F">
        <w:rPr>
          <w:rFonts w:ascii="Times New Roman" w:eastAsia="Times New Roman" w:hAnsi="Times New Roman" w:cs="Times New Roman"/>
          <w:bCs/>
          <w:sz w:val="26"/>
          <w:szCs w:val="26"/>
          <w:lang w:eastAsia="pl-PL"/>
        </w:rPr>
        <w:t xml:space="preserve">współfinansowane było ze środków Unii Europejskiej w ramach Programu Operacyjnego Pomoc Techniczna 2014 -2020 realizowanego </w:t>
      </w:r>
      <w:r w:rsidRPr="0021364F">
        <w:rPr>
          <w:rFonts w:ascii="Times New Roman" w:eastAsia="Times New Roman" w:hAnsi="Times New Roman" w:cs="Times New Roman"/>
          <w:sz w:val="26"/>
          <w:szCs w:val="26"/>
          <w:lang w:eastAsia="pl-PL"/>
        </w:rPr>
        <w:t xml:space="preserve">w ramach konkursu (I edycja) na działania wspierające gminy w zakresie opracowania lub aktualizacji programów rewitalizacji na terenie Województwa Lubelskiego w ramach projektu pn. </w:t>
      </w:r>
      <w:r w:rsidRPr="0021364F">
        <w:rPr>
          <w:rFonts w:ascii="Times New Roman" w:eastAsia="Times New Roman" w:hAnsi="Times New Roman" w:cs="Times New Roman"/>
          <w:bCs/>
          <w:color w:val="000000"/>
          <w:sz w:val="26"/>
          <w:szCs w:val="26"/>
          <w:lang w:eastAsia="pl-PL"/>
        </w:rPr>
        <w:t>„Rewitalizacja zdegradowanych obszarów Miasta Stoczek Łukowski”.</w:t>
      </w:r>
      <w:r w:rsidR="00AB7DCE">
        <w:rPr>
          <w:rFonts w:ascii="Times New Roman" w:eastAsia="Times New Roman" w:hAnsi="Times New Roman" w:cs="Times New Roman"/>
          <w:bCs/>
          <w:color w:val="000000"/>
          <w:sz w:val="26"/>
          <w:szCs w:val="26"/>
          <w:lang w:eastAsia="pl-PL"/>
        </w:rPr>
        <w:t xml:space="preserve"> </w:t>
      </w:r>
    </w:p>
    <w:p w14:paraId="2997FC1B"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Lokalny Programu Rewitalizacji Miasta Stoczek Łukowski na lata 2017 – 2023 powstał przy szerokiej współpracy z mieszkańcami, przedstawicielami organizacji pozarządowych, podmiotami społecznymi oraz przedsiębiorcami. Celem dokumentu było wytyczenie obszaru zdegradowanego i obszaru rewitalizacji Miasta Stoczek Łukowski. Jest to wieloletni plan działań w sferze społecznej, gospodarczej, przestrzenno-funkcjonalnej, środowiskowej, technicznej zmierzający do wyprowadzenia obszarów zdegradowanych ze stanu kryzysowego oraz stworzenia warunków do ich zrównoważonego rozwoju, stanowiący narzędzie planowania, koordynowania i integrowania różnorodnych aktywności w ramach rewitalizacji. </w:t>
      </w:r>
    </w:p>
    <w:p w14:paraId="46AF7339"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lastRenderedPageBreak/>
        <w:t>Realizacja Programu i zapisanych w nim przedsięwzięć przyczyni się do rozwoju społecznego i gospodarczego Miasta, włączenia wykluczonych grup społecznych do życia społecznego i ekonomicznego, zmniejszenia dysproporcji w rozwoju poszczególnych części Miasta. Poprawi się jakość i dostęp do usług publicznych świadczonych mieszkańcom oraz zwiększy się spójność terytorialna miasta.</w:t>
      </w:r>
    </w:p>
    <w:p w14:paraId="53E41C43"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Głównym źródłem finansowania projektów rewitalizacyjnych są środki Europejskiego Funduszu Rozwoju Regionalnego oraz Europejskiego Funduszu Społecznego w ramach programów operacyjnych. W dokumencie szczególną uwagę zwrócono na realizację trzech głównych celów rewitalizacji: </w:t>
      </w:r>
    </w:p>
    <w:p w14:paraId="711D05E9" w14:textId="77777777" w:rsidR="0021364F" w:rsidRPr="0021364F" w:rsidRDefault="0021364F">
      <w:pPr>
        <w:numPr>
          <w:ilvl w:val="0"/>
          <w:numId w:val="2"/>
        </w:numPr>
        <w:spacing w:after="0" w:line="271" w:lineRule="auto"/>
        <w:contextualSpacing/>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Znaczne ograniczenie negatywnych zjawisk społecznych (bieda, bezrobocie) i zahamowanie procesów ich rozprzestrzeniania się na teren całego Miasta. </w:t>
      </w:r>
    </w:p>
    <w:p w14:paraId="0178B81B" w14:textId="77777777" w:rsidR="0021364F" w:rsidRPr="0021364F" w:rsidRDefault="0021364F">
      <w:pPr>
        <w:numPr>
          <w:ilvl w:val="0"/>
          <w:numId w:val="2"/>
        </w:numPr>
        <w:spacing w:after="0" w:line="271" w:lineRule="auto"/>
        <w:contextualSpacing/>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 xml:space="preserve">Zwiększenie poziomu aktywności gospodarczej i poprawa atrakcyjności Miasta. </w:t>
      </w:r>
    </w:p>
    <w:p w14:paraId="0F3B8C0C" w14:textId="77777777" w:rsidR="0021364F" w:rsidRPr="0021364F" w:rsidRDefault="0021364F" w:rsidP="0021364F">
      <w:pPr>
        <w:spacing w:line="271" w:lineRule="auto"/>
        <w:jc w:val="both"/>
        <w:rPr>
          <w:rFonts w:ascii="Times New Roman" w:eastAsia="Times New Roman" w:hAnsi="Times New Roman" w:cs="Times New Roman"/>
          <w:sz w:val="26"/>
          <w:szCs w:val="26"/>
          <w:lang w:eastAsia="pl-PL"/>
        </w:rPr>
      </w:pPr>
      <w:r w:rsidRPr="0021364F">
        <w:rPr>
          <w:rFonts w:ascii="Times New Roman" w:eastAsia="Times New Roman" w:hAnsi="Times New Roman" w:cs="Times New Roman"/>
          <w:sz w:val="26"/>
          <w:szCs w:val="26"/>
          <w:lang w:eastAsia="pl-PL"/>
        </w:rPr>
        <w:t>Opracowany Lokalny Program Rewitalizacji Miasta Stoczek Łukowski, stanowi podstawę do ubiegania się o wsparcie na działania rewitalizacyjne w ramach Regionalnego Programu Operacyjnego Województwa Lubelskiego na lata 2017 – 2023.</w:t>
      </w:r>
      <w:r>
        <w:rPr>
          <w:rFonts w:ascii="Times New Roman" w:eastAsia="Times New Roman" w:hAnsi="Times New Roman" w:cs="Times New Roman"/>
          <w:sz w:val="26"/>
          <w:szCs w:val="26"/>
          <w:lang w:eastAsia="pl-PL"/>
        </w:rPr>
        <w:t xml:space="preserve"> </w:t>
      </w:r>
      <w:r w:rsidRPr="0021364F">
        <w:rPr>
          <w:rFonts w:ascii="Times New Roman" w:eastAsia="Times New Roman" w:hAnsi="Times New Roman" w:cs="Times New Roman"/>
          <w:sz w:val="26"/>
          <w:szCs w:val="26"/>
          <w:lang w:eastAsia="pl-PL"/>
        </w:rPr>
        <w:t>W 2022 roku nie były realizowane żadne działania wynikającego z Lokalnego Programu Rewitalizacji dla Miasta Stoczek Łukowski na lata 2017 – 2023</w:t>
      </w:r>
    </w:p>
    <w:p w14:paraId="79843A17" w14:textId="3394EB42" w:rsidR="00B7580F" w:rsidRPr="00DA1466" w:rsidRDefault="00B7580F" w:rsidP="00925F4A">
      <w:pPr>
        <w:widowControl w:val="0"/>
        <w:suppressAutoHyphens/>
        <w:spacing w:before="240" w:after="0" w:line="276" w:lineRule="auto"/>
        <w:jc w:val="both"/>
        <w:rPr>
          <w:rFonts w:ascii="Times New Roman" w:eastAsia="Courier New" w:hAnsi="Times New Roman" w:cs="Times New Roman"/>
          <w:b/>
          <w:bCs/>
          <w:kern w:val="3"/>
          <w:sz w:val="26"/>
          <w:szCs w:val="26"/>
          <w:lang w:eastAsia="zh-CN" w:bidi="hi-IN"/>
        </w:rPr>
      </w:pPr>
      <w:r w:rsidRPr="0044566B">
        <w:rPr>
          <w:rFonts w:ascii="Times New Roman" w:eastAsia="Times New Roman" w:hAnsi="Times New Roman" w:cs="Times New Roman"/>
          <w:b/>
          <w:bCs/>
          <w:kern w:val="2"/>
          <w:sz w:val="26"/>
          <w:szCs w:val="26"/>
          <w:lang w:eastAsia="ar-SA"/>
        </w:rPr>
        <w:t>4</w:t>
      </w:r>
      <w:r w:rsidRPr="00DA1466">
        <w:rPr>
          <w:rFonts w:ascii="Times New Roman" w:eastAsia="Times New Roman" w:hAnsi="Times New Roman" w:cs="Times New Roman"/>
          <w:b/>
          <w:bCs/>
          <w:kern w:val="2"/>
          <w:sz w:val="26"/>
          <w:szCs w:val="26"/>
          <w:lang w:eastAsia="ar-SA"/>
        </w:rPr>
        <w:t>.</w:t>
      </w:r>
      <w:r w:rsidR="00F5106B">
        <w:rPr>
          <w:rFonts w:ascii="Times New Roman" w:eastAsia="Times New Roman" w:hAnsi="Times New Roman" w:cs="Times New Roman"/>
          <w:b/>
          <w:bCs/>
          <w:kern w:val="2"/>
          <w:sz w:val="26"/>
          <w:szCs w:val="26"/>
          <w:lang w:eastAsia="ar-SA"/>
        </w:rPr>
        <w:t>4</w:t>
      </w:r>
      <w:r w:rsidRPr="00DA1466">
        <w:rPr>
          <w:rFonts w:ascii="Times New Roman" w:eastAsia="Times New Roman" w:hAnsi="Times New Roman" w:cs="Times New Roman"/>
          <w:b/>
          <w:bCs/>
          <w:kern w:val="2"/>
          <w:sz w:val="26"/>
          <w:szCs w:val="26"/>
          <w:lang w:eastAsia="ar-SA"/>
        </w:rPr>
        <w:t>. Strategia rozwiązywania problemów społecznych  Miasta Stoczek Łukowski na lata 2015-2024</w:t>
      </w:r>
      <w:r w:rsidRPr="00DA1466">
        <w:rPr>
          <w:rFonts w:ascii="Times New Roman" w:eastAsia="Courier New" w:hAnsi="Times New Roman" w:cs="Times New Roman"/>
          <w:b/>
          <w:bCs/>
          <w:kern w:val="3"/>
          <w:sz w:val="26"/>
          <w:szCs w:val="26"/>
          <w:lang w:eastAsia="zh-CN" w:bidi="hi-IN"/>
        </w:rPr>
        <w:t>.</w:t>
      </w:r>
    </w:p>
    <w:p w14:paraId="4A7A2AD9" w14:textId="12400B91" w:rsidR="005C2155" w:rsidRPr="00DA1466" w:rsidRDefault="005C2155" w:rsidP="005C2155">
      <w:pPr>
        <w:pStyle w:val="Standard"/>
        <w:spacing w:line="276" w:lineRule="auto"/>
        <w:jc w:val="both"/>
        <w:rPr>
          <w:sz w:val="26"/>
          <w:szCs w:val="26"/>
        </w:rPr>
      </w:pPr>
      <w:r w:rsidRPr="00DA1466">
        <w:rPr>
          <w:rFonts w:eastAsia="Liberation Serif"/>
          <w:sz w:val="26"/>
          <w:szCs w:val="26"/>
          <w:lang w:eastAsia="ar-SA"/>
        </w:rPr>
        <w:t>Strategia Rozwiązywania Problemów Społecznych Miasta Stoczek Łukowski na lata 2015-2024</w:t>
      </w:r>
      <w:r w:rsidR="00DA1466">
        <w:rPr>
          <w:rFonts w:eastAsia="Liberation Serif"/>
          <w:sz w:val="26"/>
          <w:szCs w:val="26"/>
          <w:lang w:eastAsia="ar-SA"/>
        </w:rPr>
        <w:t xml:space="preserve"> </w:t>
      </w:r>
      <w:r w:rsidRPr="00DA1466">
        <w:rPr>
          <w:rFonts w:eastAsia="Liberation Serif"/>
          <w:sz w:val="26"/>
          <w:szCs w:val="26"/>
          <w:lang w:eastAsia="ar-SA"/>
        </w:rPr>
        <w:t>została przyjęta uchwałą Rady Miasta Nr IV/22/2015 z dnia 17 marca 2015 roku i uchwałą</w:t>
      </w:r>
      <w:r w:rsidR="00DA1466">
        <w:rPr>
          <w:rFonts w:eastAsia="Liberation Serif"/>
          <w:sz w:val="26"/>
          <w:szCs w:val="26"/>
          <w:lang w:eastAsia="ar-SA"/>
        </w:rPr>
        <w:t xml:space="preserve"> </w:t>
      </w:r>
      <w:r w:rsidRPr="00DA1466">
        <w:rPr>
          <w:rFonts w:eastAsia="Liberation Serif"/>
          <w:sz w:val="26"/>
          <w:szCs w:val="26"/>
          <w:lang w:eastAsia="ar-SA"/>
        </w:rPr>
        <w:t>Nr XVI/79/2016 z dnia 16 czerwca 2016 roku w sprawie zmiany strategii Rozwiązywania Problemów Społecznych  Miasta Stoczek Łukowski na lata 2015-2024.</w:t>
      </w:r>
    </w:p>
    <w:p w14:paraId="3948E3B9" w14:textId="402AD644" w:rsidR="005C2155" w:rsidRPr="00DA1466" w:rsidRDefault="005C2155" w:rsidP="005C2155">
      <w:pPr>
        <w:pStyle w:val="Standard"/>
        <w:spacing w:line="276" w:lineRule="auto"/>
        <w:jc w:val="both"/>
        <w:rPr>
          <w:sz w:val="26"/>
          <w:szCs w:val="26"/>
        </w:rPr>
      </w:pPr>
      <w:r w:rsidRPr="00DA1466">
        <w:rPr>
          <w:rFonts w:eastAsia="Liberation Serif"/>
          <w:sz w:val="26"/>
          <w:szCs w:val="26"/>
          <w:lang w:eastAsia="ar-SA"/>
        </w:rPr>
        <w:t>Miasto Stoczek Łukowski podejmuje wszelkie działania i starania do tego aby być gminą przyjazną dla turystów i mieszkańców. Jest otwarte na oczekiwania społeczności lokalnej.</w:t>
      </w:r>
      <w:r w:rsidR="00DA1466">
        <w:rPr>
          <w:rFonts w:eastAsia="Liberation Serif"/>
          <w:sz w:val="26"/>
          <w:szCs w:val="26"/>
          <w:lang w:eastAsia="ar-SA"/>
        </w:rPr>
        <w:t xml:space="preserve"> </w:t>
      </w:r>
      <w:r w:rsidRPr="00DA1466">
        <w:rPr>
          <w:rFonts w:eastAsia="Liberation Serif"/>
          <w:sz w:val="26"/>
          <w:szCs w:val="26"/>
          <w:lang w:eastAsia="ar-SA"/>
        </w:rPr>
        <w:t>Zasadniczym i priorytetowym celem jest  zapewnienie swoim mieszkańcom jak najlepszych warunków do życia i rozwoju.</w:t>
      </w:r>
      <w:r w:rsidR="00DA1466">
        <w:rPr>
          <w:rFonts w:eastAsia="Liberation Serif"/>
          <w:sz w:val="26"/>
          <w:szCs w:val="26"/>
          <w:lang w:eastAsia="ar-SA"/>
        </w:rPr>
        <w:t xml:space="preserve"> </w:t>
      </w:r>
      <w:r w:rsidRPr="00DA1466">
        <w:rPr>
          <w:rFonts w:eastAsia="Liberation Serif"/>
          <w:sz w:val="26"/>
          <w:szCs w:val="26"/>
          <w:lang w:eastAsia="ar-SA"/>
        </w:rPr>
        <w:t>Naczelnym i podstawowym zadaniem władz Miasta Stoczek Łukowski jest zapewnienie</w:t>
      </w:r>
      <w:r w:rsidR="00DA1466">
        <w:rPr>
          <w:rFonts w:eastAsia="Liberation Serif"/>
          <w:sz w:val="26"/>
          <w:szCs w:val="26"/>
          <w:lang w:eastAsia="ar-SA"/>
        </w:rPr>
        <w:t xml:space="preserve"> </w:t>
      </w:r>
      <w:r w:rsidRPr="00DA1466">
        <w:rPr>
          <w:rFonts w:eastAsia="Liberation Serif"/>
          <w:sz w:val="26"/>
          <w:szCs w:val="26"/>
          <w:lang w:eastAsia="ar-SA"/>
        </w:rPr>
        <w:t>mieszkańcom bezpieczeństwa, stworzenie warunków i umożliwienie rozwoju we wszystkich</w:t>
      </w:r>
      <w:r w:rsidR="00DA1466">
        <w:rPr>
          <w:rFonts w:eastAsia="Liberation Serif"/>
          <w:sz w:val="26"/>
          <w:szCs w:val="26"/>
          <w:lang w:eastAsia="ar-SA"/>
        </w:rPr>
        <w:t xml:space="preserve"> </w:t>
      </w:r>
      <w:r w:rsidRPr="00DA1466">
        <w:rPr>
          <w:rFonts w:eastAsia="Liberation Serif"/>
          <w:sz w:val="26"/>
          <w:szCs w:val="26"/>
          <w:lang w:eastAsia="ar-SA"/>
        </w:rPr>
        <w:t>dziedzinach  życia, podnoszenie aktywności społecznej a także wsparcie dla grup społecznych,</w:t>
      </w:r>
      <w:r w:rsidR="00DA1466">
        <w:rPr>
          <w:rFonts w:eastAsia="Liberation Serif"/>
          <w:sz w:val="26"/>
          <w:szCs w:val="26"/>
          <w:lang w:eastAsia="ar-SA"/>
        </w:rPr>
        <w:t xml:space="preserve"> </w:t>
      </w:r>
      <w:r w:rsidRPr="00DA1466">
        <w:rPr>
          <w:rFonts w:eastAsia="Liberation Serif"/>
          <w:sz w:val="26"/>
          <w:szCs w:val="26"/>
          <w:lang w:eastAsia="ar-SA"/>
        </w:rPr>
        <w:t>które najbardziej są zagrożone marginalizacją, wykluczeniem społecznym oraz ograniczenie                 negatywnych skutków starości a także minimalizowanie skutków niepełnosprawności.</w:t>
      </w:r>
    </w:p>
    <w:p w14:paraId="3C550AA5" w14:textId="3E59AF67" w:rsidR="005C2155" w:rsidRPr="00DA1466" w:rsidRDefault="005C2155" w:rsidP="005C2155">
      <w:pPr>
        <w:pStyle w:val="Standard"/>
        <w:spacing w:line="276" w:lineRule="auto"/>
        <w:jc w:val="both"/>
        <w:rPr>
          <w:sz w:val="26"/>
          <w:szCs w:val="26"/>
        </w:rPr>
      </w:pPr>
      <w:r w:rsidRPr="00DA1466">
        <w:rPr>
          <w:rFonts w:eastAsia="Liberation Serif"/>
          <w:sz w:val="26"/>
          <w:szCs w:val="26"/>
          <w:lang w:eastAsia="ar-SA"/>
        </w:rPr>
        <w:t>Analiza szerokiego spektrum programów rozwoju, których wdrażanie jest w perspektywie</w:t>
      </w:r>
      <w:r w:rsidR="00DA1466">
        <w:rPr>
          <w:rFonts w:eastAsia="Liberation Serif"/>
          <w:sz w:val="26"/>
          <w:szCs w:val="26"/>
          <w:lang w:eastAsia="ar-SA"/>
        </w:rPr>
        <w:t xml:space="preserve"> </w:t>
      </w:r>
      <w:r w:rsidRPr="00DA1466">
        <w:rPr>
          <w:rFonts w:eastAsia="Liberation Serif"/>
          <w:sz w:val="26"/>
          <w:szCs w:val="26"/>
          <w:lang w:eastAsia="ar-SA"/>
        </w:rPr>
        <w:t>co najmniej najbliższych 10 lat na sytuacje w mieście pozwala prognozować, że w tym okresie</w:t>
      </w:r>
      <w:r w:rsidR="00DA1466">
        <w:rPr>
          <w:rFonts w:eastAsia="Liberation Serif"/>
          <w:sz w:val="26"/>
          <w:szCs w:val="26"/>
          <w:lang w:eastAsia="ar-SA"/>
        </w:rPr>
        <w:t xml:space="preserve"> </w:t>
      </w:r>
      <w:r w:rsidRPr="00DA1466">
        <w:rPr>
          <w:rFonts w:eastAsia="Liberation Serif"/>
          <w:sz w:val="26"/>
          <w:szCs w:val="26"/>
          <w:lang w:eastAsia="ar-SA"/>
        </w:rPr>
        <w:t>pomoc społeczna stanowić będzie ważny i fundamentalny element w polityce zarówno państwa</w:t>
      </w:r>
      <w:r w:rsidR="00DA1466">
        <w:rPr>
          <w:rFonts w:eastAsia="Liberation Serif"/>
          <w:sz w:val="26"/>
          <w:szCs w:val="26"/>
          <w:lang w:eastAsia="ar-SA"/>
        </w:rPr>
        <w:t xml:space="preserve"> </w:t>
      </w:r>
      <w:r w:rsidRPr="00DA1466">
        <w:rPr>
          <w:rFonts w:eastAsia="Liberation Serif"/>
          <w:sz w:val="26"/>
          <w:szCs w:val="26"/>
          <w:lang w:eastAsia="ar-SA"/>
        </w:rPr>
        <w:t xml:space="preserve">polskiego jak i samorządu lokalnego. Wśród czynników mających wpływ na sytuacje społeczną w Mieście należy wymienić te, które wynikają z niekorzystnych perspektyw demograficznych – starzenie się społeczeństwa Miasta, migracji – zwłaszcza ludzi młodych, niekorzystnych zmian                 </w:t>
      </w:r>
      <w:r w:rsidRPr="00DA1466">
        <w:rPr>
          <w:rFonts w:eastAsia="Liberation Serif"/>
          <w:sz w:val="26"/>
          <w:szCs w:val="26"/>
          <w:lang w:eastAsia="ar-SA"/>
        </w:rPr>
        <w:lastRenderedPageBreak/>
        <w:t>w obszarze podstawowych wartości rodzinnych skutkujących rozbiciem rodzin,                                 w tym wielopokoleniowych oraz innych.</w:t>
      </w:r>
    </w:p>
    <w:p w14:paraId="25863F00" w14:textId="52CD3D9B" w:rsidR="005C2155" w:rsidRPr="00DA1466" w:rsidRDefault="005C2155" w:rsidP="005C2155">
      <w:pPr>
        <w:pStyle w:val="Standard"/>
        <w:spacing w:line="276" w:lineRule="auto"/>
        <w:jc w:val="both"/>
        <w:rPr>
          <w:sz w:val="26"/>
          <w:szCs w:val="26"/>
        </w:rPr>
      </w:pPr>
      <w:r w:rsidRPr="00DA1466">
        <w:rPr>
          <w:rFonts w:eastAsia="Liberation Serif"/>
          <w:sz w:val="26"/>
          <w:szCs w:val="26"/>
          <w:lang w:eastAsia="ar-SA"/>
        </w:rPr>
        <w:t>Osiągnięcie założonych celów i prognozowanych zmian jest możliwe przy wspólnym                   zaangażowaniu wszystkich instytucji działających na terenie Miasta Stoczek Łukowski, podmiotów społecznych i gospodarczych oraz przedstawicieli społeczności lokalnej. Realizacja zadań związanych z tworzeniem systemu pomocy dziecku i rodzinie pozwalającego na utrzymanie</w:t>
      </w:r>
      <w:r w:rsidR="00DA1466">
        <w:rPr>
          <w:rFonts w:eastAsia="Liberation Serif"/>
          <w:sz w:val="26"/>
          <w:szCs w:val="26"/>
          <w:lang w:eastAsia="ar-SA"/>
        </w:rPr>
        <w:t xml:space="preserve"> </w:t>
      </w:r>
      <w:r w:rsidRPr="00DA1466">
        <w:rPr>
          <w:rFonts w:eastAsia="Liberation Serif"/>
          <w:sz w:val="26"/>
          <w:szCs w:val="26"/>
          <w:lang w:eastAsia="ar-SA"/>
        </w:rPr>
        <w:t xml:space="preserve">dziecka w rodzinie naturalnej lub zapewnienie opieki i wychowania poza rodzina naturalną. </w:t>
      </w:r>
      <w:r w:rsidRPr="00DA1466">
        <w:rPr>
          <w:rFonts w:eastAsia="Liberation Serif"/>
          <w:sz w:val="26"/>
          <w:szCs w:val="26"/>
          <w:lang w:eastAsia="ar-SA"/>
        </w:rPr>
        <w:tab/>
        <w:t xml:space="preserve">   </w:t>
      </w:r>
    </w:p>
    <w:p w14:paraId="2A2B9B6C" w14:textId="3023C8B0" w:rsidR="005C2155" w:rsidRPr="00DA1466" w:rsidRDefault="005C2155" w:rsidP="005C2155">
      <w:pPr>
        <w:pStyle w:val="Standard"/>
        <w:spacing w:line="276" w:lineRule="auto"/>
        <w:jc w:val="both"/>
        <w:rPr>
          <w:sz w:val="26"/>
          <w:szCs w:val="26"/>
        </w:rPr>
      </w:pPr>
      <w:r w:rsidRPr="00DA1466">
        <w:rPr>
          <w:rFonts w:eastAsia="Liberation Serif"/>
          <w:sz w:val="26"/>
          <w:szCs w:val="26"/>
          <w:lang w:eastAsia="ar-SA"/>
        </w:rPr>
        <w:t>Zakres zadań związanych ze sferą społeczną oddziałującą na standard życia mieszkańców</w:t>
      </w:r>
      <w:r w:rsidR="00DA1466">
        <w:rPr>
          <w:rFonts w:eastAsia="Liberation Serif"/>
          <w:sz w:val="26"/>
          <w:szCs w:val="26"/>
          <w:lang w:eastAsia="ar-SA"/>
        </w:rPr>
        <w:t xml:space="preserve"> </w:t>
      </w:r>
      <w:r w:rsidRPr="00DA1466">
        <w:rPr>
          <w:rFonts w:eastAsia="Liberation Serif"/>
          <w:sz w:val="26"/>
          <w:szCs w:val="26"/>
          <w:lang w:eastAsia="ar-SA"/>
        </w:rPr>
        <w:t>jest bardzo szeroki. Wizja rozwoju Miasta jest realizowana poprzez działania  z zakresu sportu, turystyki, edukacji, kultury, opieki zdrowotnej, społecznej i bezpieczeństwa.</w:t>
      </w:r>
    </w:p>
    <w:p w14:paraId="65F64F74" w14:textId="207998FB" w:rsidR="005C2155" w:rsidRPr="00DA1466" w:rsidRDefault="005C2155" w:rsidP="005C2155">
      <w:pPr>
        <w:pStyle w:val="Standard"/>
        <w:spacing w:line="276" w:lineRule="auto"/>
        <w:jc w:val="both"/>
        <w:rPr>
          <w:sz w:val="26"/>
          <w:szCs w:val="26"/>
        </w:rPr>
      </w:pPr>
      <w:r w:rsidRPr="00DA1466">
        <w:rPr>
          <w:rFonts w:eastAsia="Liberation Serif"/>
          <w:sz w:val="26"/>
          <w:szCs w:val="26"/>
          <w:lang w:eastAsia="ar-SA"/>
        </w:rPr>
        <w:t xml:space="preserve">W ramach wspierania rodziny podstawowym zadaniem pracowników socjalnych i asystenta rodziny jest stałe rozpoznawanie rodzin przeżywających trudności oraz diagnozowanie przyczyn występowania tych problemów. Asystent rodziny świadczył usługi w wymiarze 5 godzin tygodniowo współpracując z 3 rodzinami o liczbie dzieci  3. Koszt zatrudnienia asystenta rodziny wyniósł 4.227,50 zł. Bardzo ważnym elementem oddziaływania na rodzinę były także działania podejmowane przez Zespół Interdyscyplinarny i jego grupy </w:t>
      </w:r>
      <w:proofErr w:type="spellStart"/>
      <w:r w:rsidRPr="00DA1466">
        <w:rPr>
          <w:rFonts w:eastAsia="Liberation Serif"/>
          <w:sz w:val="26"/>
          <w:szCs w:val="26"/>
          <w:lang w:eastAsia="ar-SA"/>
        </w:rPr>
        <w:t>diagnostyczno</w:t>
      </w:r>
      <w:proofErr w:type="spellEnd"/>
      <w:r w:rsidRPr="00DA1466">
        <w:rPr>
          <w:rFonts w:eastAsia="Liberation Serif"/>
          <w:sz w:val="26"/>
          <w:szCs w:val="26"/>
          <w:lang w:eastAsia="ar-SA"/>
        </w:rPr>
        <w:t xml:space="preserve"> – pomocowe, które opierają swą pracę na ustawie o przeciwdziałaniu przemocy domowej. W</w:t>
      </w:r>
      <w:r w:rsidRPr="00DA1466">
        <w:rPr>
          <w:rFonts w:eastAsia="Liberation Serif"/>
          <w:color w:val="000000"/>
          <w:sz w:val="26"/>
          <w:szCs w:val="26"/>
          <w:lang w:eastAsia="ar-SA"/>
        </w:rPr>
        <w:t xml:space="preserve"> 2023 roku do Zespołu Interdyscyplinarnego wpłynęło 3 formularze „Niebieskiej Karty” oraz kontynuowano procedury</w:t>
      </w:r>
      <w:r w:rsidR="00DA1466">
        <w:rPr>
          <w:rFonts w:eastAsia="Liberation Serif"/>
          <w:color w:val="000000"/>
          <w:sz w:val="26"/>
          <w:szCs w:val="26"/>
          <w:lang w:eastAsia="ar-SA"/>
        </w:rPr>
        <w:t xml:space="preserve"> </w:t>
      </w:r>
      <w:r w:rsidRPr="00DA1466">
        <w:rPr>
          <w:rFonts w:eastAsia="Liberation Serif"/>
          <w:color w:val="000000"/>
          <w:sz w:val="26"/>
          <w:szCs w:val="26"/>
          <w:lang w:eastAsia="ar-SA"/>
        </w:rPr>
        <w:t>1 Niebieskiej Karty z 2022 roku w 1 rodzinie. 1 NK w 2023 roku została założona przez Komisariat Policji w Stoczku Łukowskim, 1 NK przez Gminny Ośrodek Pomocy Społecznej w Stoczku Łukowskim oraz 1 NK przez Warszawski Ośrodek Interwencji Kryzysowej</w:t>
      </w:r>
      <w:r w:rsidRPr="00DA1466">
        <w:rPr>
          <w:rFonts w:eastAsia="Liberation Serif"/>
          <w:color w:val="FF0000"/>
          <w:sz w:val="26"/>
          <w:szCs w:val="26"/>
          <w:lang w:eastAsia="ar-SA"/>
        </w:rPr>
        <w:t xml:space="preserve">. </w:t>
      </w:r>
      <w:r w:rsidRPr="00DA1466">
        <w:rPr>
          <w:rFonts w:eastAsia="Liberation Serif"/>
          <w:color w:val="000000"/>
          <w:sz w:val="26"/>
          <w:szCs w:val="26"/>
          <w:lang w:eastAsia="ar-SA"/>
        </w:rPr>
        <w:t>W żadnym przypadku przemoc bezpośrednio nie dotyczyła dzieci. W jednym przypadku procedura prowadzona była wyłącznie z osobą pokrzywdzoną ponieważ osoba co do której istniało podejrzenie, że stosuje przemoc nie zamieszkuje na terenie miasta Stoczek Łukowski.</w:t>
      </w:r>
    </w:p>
    <w:p w14:paraId="35531173" w14:textId="73EE9BD7" w:rsidR="005C2155" w:rsidRPr="00DA1466" w:rsidRDefault="005C2155" w:rsidP="005C2155">
      <w:pPr>
        <w:pStyle w:val="Standard"/>
        <w:spacing w:line="276" w:lineRule="auto"/>
        <w:jc w:val="both"/>
        <w:rPr>
          <w:sz w:val="26"/>
          <w:szCs w:val="26"/>
        </w:rPr>
      </w:pPr>
      <w:r w:rsidRPr="00DA1466">
        <w:rPr>
          <w:rFonts w:eastAsia="Liberation Serif"/>
          <w:color w:val="000000"/>
          <w:sz w:val="26"/>
          <w:szCs w:val="26"/>
          <w:lang w:eastAsia="ar-SA"/>
        </w:rPr>
        <w:t>W ramach realizacji wieloletniego Rządowego Programu „Posiłek w szkole i w domu”                  w</w:t>
      </w:r>
      <w:r w:rsidRPr="00DA1466">
        <w:rPr>
          <w:color w:val="000000"/>
          <w:sz w:val="26"/>
          <w:szCs w:val="26"/>
          <w:lang w:eastAsia="ar-SA"/>
        </w:rPr>
        <w:t xml:space="preserve"> 2023 r. udzielono pomocy w formie dożywiania dla 23 osób  </w:t>
      </w:r>
      <w:proofErr w:type="spellStart"/>
      <w:r w:rsidRPr="00DA1466">
        <w:rPr>
          <w:color w:val="000000"/>
          <w:sz w:val="26"/>
          <w:szCs w:val="26"/>
          <w:lang w:eastAsia="ar-SA"/>
        </w:rPr>
        <w:t>tj</w:t>
      </w:r>
      <w:proofErr w:type="spellEnd"/>
      <w:r w:rsidRPr="00DA1466">
        <w:rPr>
          <w:color w:val="000000"/>
          <w:sz w:val="26"/>
          <w:szCs w:val="26"/>
          <w:lang w:eastAsia="ar-SA"/>
        </w:rPr>
        <w:t>: 15 dzieci i 8 osób dorosłych na łączną kwotę 28.844,00 zł, w tym: z budżetu miasta 5.768,80 zł, a budżetu Wojewody 23.075,20 zł.</w:t>
      </w:r>
    </w:p>
    <w:p w14:paraId="4ED1295D" w14:textId="77777777" w:rsidR="005C2155" w:rsidRPr="00DA1466" w:rsidRDefault="005C2155" w:rsidP="005C2155">
      <w:pPr>
        <w:pStyle w:val="Standarduser"/>
        <w:spacing w:line="276" w:lineRule="auto"/>
        <w:jc w:val="both"/>
        <w:rPr>
          <w:rFonts w:cs="Times New Roman"/>
          <w:sz w:val="26"/>
          <w:szCs w:val="26"/>
        </w:rPr>
      </w:pPr>
      <w:r w:rsidRPr="00DA1466">
        <w:rPr>
          <w:rFonts w:eastAsia="Times New Roman" w:cs="Times New Roman"/>
          <w:color w:val="000000"/>
          <w:sz w:val="26"/>
          <w:szCs w:val="26"/>
          <w:lang w:eastAsia="ar-SA" w:bidi="ar-SA"/>
        </w:rPr>
        <w:t>6 rodzin skorzystało z pomocy w formie usług opiekuńczych w miejscu zamieszkania.</w:t>
      </w:r>
    </w:p>
    <w:p w14:paraId="492CC4A7" w14:textId="23DD6BF6" w:rsidR="005C2155" w:rsidRPr="00DA1466" w:rsidRDefault="005C2155" w:rsidP="005C2155">
      <w:pPr>
        <w:pStyle w:val="Standard"/>
        <w:spacing w:line="276" w:lineRule="auto"/>
        <w:jc w:val="both"/>
        <w:rPr>
          <w:sz w:val="26"/>
          <w:szCs w:val="26"/>
        </w:rPr>
      </w:pPr>
      <w:r w:rsidRPr="00DA1466">
        <w:rPr>
          <w:rFonts w:eastAsia="Liberation Serif"/>
          <w:color w:val="000000"/>
          <w:sz w:val="26"/>
          <w:szCs w:val="26"/>
          <w:lang w:eastAsia="ar-SA"/>
        </w:rPr>
        <w:t>Pracownicy Miejskiego Ośrodka Pomocy Społecznej współpracują z Akcją Katolicką   realizacji Programu Operacyjnego „Pomoc Żywnościowa” 2014-2020.  W 2023 roku,  ze wsparcia tego skorzystało 60 rodzin tj. 150 osób które otrzymały pomoc żywnościową.  Ogółem wydano  artykuły żywnościowe  w ilości 3 ton 315 kg.</w:t>
      </w:r>
    </w:p>
    <w:p w14:paraId="55811BC6" w14:textId="77777777" w:rsidR="005C2155" w:rsidRPr="00DA1466" w:rsidRDefault="005C2155" w:rsidP="005C2155">
      <w:pPr>
        <w:pStyle w:val="Standard"/>
        <w:tabs>
          <w:tab w:val="left" w:pos="720"/>
        </w:tabs>
        <w:spacing w:line="276" w:lineRule="auto"/>
        <w:jc w:val="both"/>
        <w:rPr>
          <w:sz w:val="26"/>
          <w:szCs w:val="26"/>
        </w:rPr>
      </w:pPr>
      <w:r w:rsidRPr="00DA1466">
        <w:rPr>
          <w:sz w:val="26"/>
          <w:szCs w:val="26"/>
        </w:rPr>
        <w:t>Miejska Komisja Rozwiązywania Problemów Alkoholowych wspierała finansowo:</w:t>
      </w:r>
    </w:p>
    <w:p w14:paraId="6227F59F" w14:textId="1F8FE242" w:rsidR="005C2155" w:rsidRPr="00DA1466" w:rsidRDefault="005C2155" w:rsidP="008B152D">
      <w:pPr>
        <w:pStyle w:val="Textbody"/>
        <w:tabs>
          <w:tab w:val="left" w:pos="720"/>
        </w:tabs>
        <w:rPr>
          <w:rFonts w:hint="eastAsia"/>
          <w:sz w:val="26"/>
          <w:szCs w:val="26"/>
        </w:rPr>
      </w:pPr>
      <w:r w:rsidRPr="00DA1466">
        <w:rPr>
          <w:rFonts w:ascii="Times New Roman" w:eastAsia="Liberation Serif" w:hAnsi="Times New Roman" w:cs="Times New Roman"/>
          <w:color w:val="000000"/>
          <w:sz w:val="26"/>
          <w:szCs w:val="26"/>
          <w:lang w:eastAsia="ar-SA"/>
        </w:rPr>
        <w:t>- programy profilaktyczne</w:t>
      </w:r>
      <w:r w:rsidR="00DA1466">
        <w:rPr>
          <w:rFonts w:ascii="Times New Roman" w:eastAsia="Liberation Serif" w:hAnsi="Times New Roman" w:cs="Times New Roman"/>
          <w:color w:val="000000"/>
          <w:sz w:val="26"/>
          <w:szCs w:val="26"/>
          <w:lang w:eastAsia="ar-SA"/>
        </w:rPr>
        <w:t xml:space="preserve"> </w:t>
      </w:r>
      <w:r w:rsidRPr="00DA1466">
        <w:rPr>
          <w:rFonts w:ascii="Times New Roman" w:eastAsia="Liberation Serif" w:hAnsi="Times New Roman" w:cs="Times New Roman"/>
          <w:color w:val="000000"/>
          <w:sz w:val="26"/>
          <w:szCs w:val="26"/>
          <w:lang w:eastAsia="ar-SA"/>
        </w:rPr>
        <w:t xml:space="preserve">dla dzieci, młodzieży w szkołach i świetlicy socjoterapeutycznej, dofinansowano cykl zajęć i wycieczek dla dzieci z terenu miasta </w:t>
      </w:r>
      <w:r w:rsidRPr="00DA1466">
        <w:rPr>
          <w:rFonts w:ascii="Times New Roman" w:eastAsia="Liberation Serif" w:hAnsi="Times New Roman" w:cs="Times New Roman"/>
          <w:color w:val="000000"/>
          <w:sz w:val="26"/>
          <w:szCs w:val="26"/>
          <w:lang w:eastAsia="ar-SA"/>
        </w:rPr>
        <w:lastRenderedPageBreak/>
        <w:t>pt. „</w:t>
      </w:r>
      <w:proofErr w:type="spellStart"/>
      <w:r w:rsidRPr="00DA1466">
        <w:rPr>
          <w:rFonts w:ascii="Times New Roman" w:eastAsia="Liberation Serif" w:hAnsi="Times New Roman" w:cs="Times New Roman"/>
          <w:color w:val="000000"/>
          <w:sz w:val="26"/>
          <w:szCs w:val="26"/>
          <w:lang w:eastAsia="ar-SA"/>
        </w:rPr>
        <w:t>Stoczkowskie</w:t>
      </w:r>
      <w:proofErr w:type="spellEnd"/>
      <w:r w:rsidRPr="00DA1466">
        <w:rPr>
          <w:rFonts w:ascii="Times New Roman" w:eastAsia="Liberation Serif" w:hAnsi="Times New Roman" w:cs="Times New Roman"/>
          <w:color w:val="000000"/>
          <w:sz w:val="26"/>
          <w:szCs w:val="26"/>
          <w:lang w:eastAsia="ar-SA"/>
        </w:rPr>
        <w:t xml:space="preserve"> ferie 2023”, które odbyły się w dniach 19 – 26.01.2023 r. oraz półkolonie letnie dla dzieci i młodzieży,  które odbyły się w dniach 31.07. do 04.08.2023 r. Zespół Oświatowy</w:t>
      </w:r>
      <w:r w:rsidR="00DA1466">
        <w:rPr>
          <w:rFonts w:ascii="Times New Roman" w:eastAsia="Liberation Serif" w:hAnsi="Times New Roman" w:cs="Times New Roman"/>
          <w:color w:val="000000"/>
          <w:sz w:val="26"/>
          <w:szCs w:val="26"/>
          <w:lang w:eastAsia="ar-SA"/>
        </w:rPr>
        <w:t xml:space="preserve"> </w:t>
      </w:r>
      <w:r w:rsidRPr="00DA1466">
        <w:rPr>
          <w:rFonts w:ascii="Times New Roman" w:eastAsia="Liberation Serif" w:hAnsi="Times New Roman" w:cs="Times New Roman"/>
          <w:color w:val="000000"/>
          <w:sz w:val="26"/>
          <w:szCs w:val="26"/>
          <w:lang w:eastAsia="ar-SA"/>
        </w:rPr>
        <w:t>w Stoczku Łukowskim otrzymał dofinansowanie</w:t>
      </w:r>
      <w:r w:rsidR="00DA1466">
        <w:rPr>
          <w:rFonts w:ascii="Times New Roman" w:eastAsia="Liberation Serif" w:hAnsi="Times New Roman" w:cs="Times New Roman"/>
          <w:color w:val="000000"/>
          <w:sz w:val="26"/>
          <w:szCs w:val="26"/>
          <w:lang w:eastAsia="ar-SA"/>
        </w:rPr>
        <w:t xml:space="preserve">              </w:t>
      </w:r>
      <w:r w:rsidRPr="00DA1466">
        <w:rPr>
          <w:rFonts w:ascii="Times New Roman" w:eastAsia="Liberation Serif" w:hAnsi="Times New Roman" w:cs="Times New Roman"/>
          <w:color w:val="000000"/>
          <w:sz w:val="26"/>
          <w:szCs w:val="26"/>
          <w:lang w:eastAsia="ar-SA"/>
        </w:rPr>
        <w:t xml:space="preserve"> w wysokości:                                                                                                              </w:t>
      </w:r>
      <w:r w:rsidR="00DA1466">
        <w:rPr>
          <w:rFonts w:ascii="Times New Roman" w:eastAsia="Liberation Serif" w:hAnsi="Times New Roman" w:cs="Times New Roman"/>
          <w:color w:val="000000"/>
          <w:sz w:val="26"/>
          <w:szCs w:val="26"/>
          <w:lang w:eastAsia="ar-SA"/>
        </w:rPr>
        <w:t xml:space="preserve">                  </w:t>
      </w:r>
      <w:r w:rsidRPr="00DA1466">
        <w:rPr>
          <w:rFonts w:ascii="Times New Roman" w:eastAsia="Liberation Serif" w:hAnsi="Times New Roman" w:cs="Times New Roman"/>
          <w:color w:val="000000"/>
          <w:sz w:val="26"/>
          <w:szCs w:val="26"/>
          <w:lang w:eastAsia="ar-SA"/>
        </w:rPr>
        <w:t xml:space="preserve">  </w:t>
      </w:r>
      <w:r w:rsidRPr="00DA1466">
        <w:rPr>
          <w:rFonts w:ascii="Times New Roman" w:hAnsi="Times New Roman" w:cs="Times New Roman"/>
          <w:sz w:val="26"/>
          <w:szCs w:val="26"/>
        </w:rPr>
        <w:t>- 9.000 zł do obozu sportowego dla uczniów klasy VI a (sportowej),                                                                                                                                          - 3.000 zł na zakup trzech spektakli teatralnych, dla trzech grup wiekowych                                      tj. klasy I-III, IV-VI</w:t>
      </w:r>
      <w:r w:rsidRPr="00DA1466">
        <w:rPr>
          <w:rFonts w:ascii="Times New Roman" w:eastAsia="Times New Roman" w:hAnsi="Times New Roman" w:cs="Times New Roman"/>
          <w:sz w:val="26"/>
          <w:szCs w:val="26"/>
        </w:rPr>
        <w:t xml:space="preserve">  </w:t>
      </w:r>
      <w:r w:rsidRPr="00DA1466">
        <w:rPr>
          <w:rFonts w:ascii="Times New Roman" w:hAnsi="Times New Roman" w:cs="Times New Roman"/>
          <w:sz w:val="26"/>
          <w:szCs w:val="26"/>
        </w:rPr>
        <w:t>i VII-VIII  i nagród dla uczniów za udział w konkursach                         plastycznych z okazji Szkolnego  Dnia Profilaktyki w Szkole.                                                                                                                                 - 4.200 zł na zakup elementów umundurowania harcerskiego 11 Drużyny Harcerskiej „Harcerze</w:t>
      </w:r>
      <w:r w:rsidRPr="00DA1466">
        <w:rPr>
          <w:rFonts w:ascii="Times New Roman" w:eastAsia="Times New Roman" w:hAnsi="Times New Roman" w:cs="Times New Roman"/>
          <w:sz w:val="26"/>
          <w:szCs w:val="26"/>
        </w:rPr>
        <w:t xml:space="preserve"> </w:t>
      </w:r>
      <w:r w:rsidRPr="00DA1466">
        <w:rPr>
          <w:rFonts w:ascii="Times New Roman" w:hAnsi="Times New Roman" w:cs="Times New Roman"/>
          <w:sz w:val="26"/>
          <w:szCs w:val="26"/>
        </w:rPr>
        <w:t>z Doliny Świdra i Gromady Zuchowej „Świderki” dla uczniów Szkoły Podstawow</w:t>
      </w:r>
      <w:r w:rsidR="00DA1466">
        <w:rPr>
          <w:rFonts w:ascii="Times New Roman" w:hAnsi="Times New Roman" w:cs="Times New Roman"/>
          <w:sz w:val="26"/>
          <w:szCs w:val="26"/>
        </w:rPr>
        <w:t xml:space="preserve">ej </w:t>
      </w:r>
      <w:r w:rsidRPr="00DA1466">
        <w:rPr>
          <w:rFonts w:ascii="Times New Roman" w:hAnsi="Times New Roman" w:cs="Times New Roman"/>
          <w:sz w:val="26"/>
          <w:szCs w:val="26"/>
        </w:rPr>
        <w:t xml:space="preserve">w Stoczku Łukowskim.                                                                                                                                        Miejski Ośrodek Kultury w Stoczku Łukowskim otrzymał dofinansowanie w wys. 5.000 zł. na zorganizowanie ferii zimowych i 5.000 zł na zorganizowanie półkolonii letnich dla dzieci. Zespół Szkół w Stoczku Łukowskim otrzymał dofinansowanie na zakup koncertu  „Świat muzyki flamenco” dla uczniów w wys. 1.500 zł w ramach programu profilaktycznego. Miejski Ośrodek Pomocy Społecznej  kontynuował działania Projektu </w:t>
      </w:r>
      <w:proofErr w:type="spellStart"/>
      <w:r w:rsidRPr="00DA1466">
        <w:rPr>
          <w:rFonts w:ascii="Times New Roman" w:hAnsi="Times New Roman" w:cs="Times New Roman"/>
          <w:sz w:val="26"/>
          <w:szCs w:val="26"/>
        </w:rPr>
        <w:t>pn</w:t>
      </w:r>
      <w:proofErr w:type="spellEnd"/>
      <w:r w:rsidRPr="00DA1466">
        <w:rPr>
          <w:rFonts w:ascii="Times New Roman" w:hAnsi="Times New Roman" w:cs="Times New Roman"/>
          <w:sz w:val="26"/>
          <w:szCs w:val="26"/>
        </w:rPr>
        <w:t xml:space="preserve">.,,Czas Seniorów w Stoczku Łukowskim, który przeznaczony był dla 41 osobowej grupy seniorów – mieszkańców miasta Stoczek Łukowski. Jego realizatorem jest MOPS. W ramach projektu dla starszej grupy społeczności tut. Miasta organizowane są między innymi zajęcia które rozwijają kompetencje społeczne np. obsługa komputera, spotkania integracyjne, wycieczki i inne. Dodatkowo od poniedziałku do piątku odbywały się zajęcia sportowe, zajęcia rozwijające kompetencje zainteresowania np.: plastyczne, florystyczne, taneczne, kulinarne, krawieckie, spotkania integracyjne.                                                                                                                                                  W 2023 Miejski Ośrodek Pomocy Społecznej w Stoczku Łukowskim roku brał udział w realizacji ogólnopolskiej organizacji ,,Paczka dla Seniora” – edycja 9. W porozumieniu z Fundacją Dobrych Inicjatyw i partnerstwie młodzieży z pogotowi opiekuńczego w Stoczku Łukowskim 15 seniorów z terenu miasta Stoczek Łukowski otrzymali bezpłatną pomoc w formie artykułów spożywczych, przemysłowych </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 xml:space="preserve">i higienicznych. Przekazana pomoc miała na celu odciążenie finansowe dla beneficjentów w codziennych sprawunkach.  Obserwacja Strategii jest w stałym procesie monitoringu, który ma na celu zapewnienie informacji na temat słuszności </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 xml:space="preserve">i skuteczności podejmowanych działań.                                                                                                                    Wszystkie podejmowane działania w ramach realizacji poszczególnych celów operacyjnych na terenie miasta Stoczek Łukowski poprzez różne instytucje publiczne i pozarządowe przyczyniają się do zmniejszenia i eliminacji zjawisk wykluczenia społecznego, sprzyjają znacznemu ograniczeniu zjawisk bezrobocia a także wyrównują szanse osób niepełnosprawnych. Realizacja zadań określonych w Strategii Rozwiązywania Problemów Społecznych jest kontynuacją działań wynikających </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 xml:space="preserve">z Gminnego Programu Wspierania Rodziny, Gminnego Programu Przeciwdziałania </w:t>
      </w:r>
      <w:r w:rsidRPr="00DA1466">
        <w:rPr>
          <w:rFonts w:ascii="Times New Roman" w:hAnsi="Times New Roman" w:cs="Times New Roman"/>
          <w:sz w:val="26"/>
          <w:szCs w:val="26"/>
        </w:rPr>
        <w:lastRenderedPageBreak/>
        <w:t>Przemocy w Rodzinie oraz Ochrony Ofiar Przemocy w Rodzinie</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a także Gminnego Programu Profilaktyki w Rozwiązywania Problemów Alkoholowych                                          i Przeciwdziałania Narkomanii.</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Wszystkie podejmowane działania zmierzają w kierunku aby Miasto Stoczek Łukowski mogło być gminą bezpieczną, przyjazną dla tutejszych mieszańców oraz turystów, a także otwartą na oczekiwania społeczności lokalnej, aby swoim mieszkańcom mogło zapewnić jak najlepsze warunki życia   i rozwoju.</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 xml:space="preserve">Mając powyższe na uwadze oraz po przeanalizowaniu informacji otrzymanych od realizatorów niniejszej strategii stwierdzić należy, że cele operacyjne i cele szczegółowe realizowane są w sposób właściwy. Co prawda występują braki </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 xml:space="preserve">w działaniach, niemniej jednak wynikają one z utrudnień związanych z sytuacją pandemiczną w kraju. Z uwagi na sytuację epidemiologiczną w Polsce związaną </w:t>
      </w:r>
      <w:r w:rsidR="00DA1466">
        <w:rPr>
          <w:rFonts w:ascii="Times New Roman" w:hAnsi="Times New Roman" w:cs="Times New Roman"/>
          <w:sz w:val="26"/>
          <w:szCs w:val="26"/>
        </w:rPr>
        <w:t xml:space="preserve">                 </w:t>
      </w:r>
      <w:r w:rsidRPr="00DA1466">
        <w:rPr>
          <w:rFonts w:ascii="Times New Roman" w:hAnsi="Times New Roman" w:cs="Times New Roman"/>
          <w:sz w:val="26"/>
          <w:szCs w:val="26"/>
        </w:rPr>
        <w:t xml:space="preserve">z COVID-19 nie wszystkie zaplanowane działania w ramach Strategii Rozwiązywania Problemów Społecznych Miasta Stoczek Łukowski na lata 2015-2024 zostały zrealizowane.  </w:t>
      </w:r>
    </w:p>
    <w:p w14:paraId="2032005A" w14:textId="14B2CC37" w:rsidR="00B7580F" w:rsidRPr="00DA1466" w:rsidRDefault="00E31F47" w:rsidP="00B7580F">
      <w:pPr>
        <w:pStyle w:val="PreformattedText"/>
        <w:jc w:val="both"/>
        <w:rPr>
          <w:rFonts w:ascii="Times New Roman" w:hAnsi="Times New Roman" w:cs="Times New Roman"/>
          <w:b/>
          <w:bCs/>
          <w:sz w:val="26"/>
          <w:szCs w:val="26"/>
        </w:rPr>
      </w:pPr>
      <w:r w:rsidRPr="00DA1466">
        <w:rPr>
          <w:rFonts w:ascii="Times New Roman" w:hAnsi="Times New Roman" w:cs="Times New Roman"/>
          <w:b/>
          <w:bCs/>
          <w:sz w:val="26"/>
          <w:szCs w:val="26"/>
        </w:rPr>
        <w:t>4.</w:t>
      </w:r>
      <w:r w:rsidR="00F5106B">
        <w:rPr>
          <w:rFonts w:ascii="Times New Roman" w:hAnsi="Times New Roman" w:cs="Times New Roman"/>
          <w:b/>
          <w:bCs/>
          <w:sz w:val="26"/>
          <w:szCs w:val="26"/>
        </w:rPr>
        <w:t>5</w:t>
      </w:r>
      <w:r w:rsidRPr="00DA1466">
        <w:rPr>
          <w:rFonts w:ascii="Times New Roman" w:hAnsi="Times New Roman" w:cs="Times New Roman"/>
          <w:b/>
          <w:bCs/>
          <w:sz w:val="26"/>
          <w:szCs w:val="26"/>
        </w:rPr>
        <w:t xml:space="preserve">. </w:t>
      </w:r>
      <w:r w:rsidR="00B7580F" w:rsidRPr="00DA1466">
        <w:rPr>
          <w:rFonts w:ascii="Times New Roman" w:hAnsi="Times New Roman" w:cs="Times New Roman"/>
          <w:b/>
          <w:bCs/>
          <w:sz w:val="26"/>
          <w:szCs w:val="26"/>
        </w:rPr>
        <w:t>Program wspierania rodziny w mieście Stoczek Łukowski na lata 202</w:t>
      </w:r>
      <w:r w:rsidR="00DA1466" w:rsidRPr="00DA1466">
        <w:rPr>
          <w:rFonts w:ascii="Times New Roman" w:hAnsi="Times New Roman" w:cs="Times New Roman"/>
          <w:b/>
          <w:bCs/>
          <w:sz w:val="26"/>
          <w:szCs w:val="26"/>
        </w:rPr>
        <w:t>3</w:t>
      </w:r>
      <w:r w:rsidR="00B7580F" w:rsidRPr="00DA1466">
        <w:rPr>
          <w:rFonts w:ascii="Times New Roman" w:hAnsi="Times New Roman" w:cs="Times New Roman"/>
          <w:b/>
          <w:bCs/>
          <w:sz w:val="26"/>
          <w:szCs w:val="26"/>
        </w:rPr>
        <w:t>-202</w:t>
      </w:r>
      <w:r w:rsidR="00DA1466" w:rsidRPr="00DA1466">
        <w:rPr>
          <w:rFonts w:ascii="Times New Roman" w:hAnsi="Times New Roman" w:cs="Times New Roman"/>
          <w:b/>
          <w:bCs/>
          <w:sz w:val="26"/>
          <w:szCs w:val="26"/>
        </w:rPr>
        <w:t>5</w:t>
      </w:r>
      <w:r w:rsidR="00B7580F" w:rsidRPr="00DA1466">
        <w:rPr>
          <w:rFonts w:ascii="Times New Roman" w:hAnsi="Times New Roman" w:cs="Times New Roman"/>
          <w:b/>
          <w:bCs/>
          <w:sz w:val="26"/>
          <w:szCs w:val="26"/>
        </w:rPr>
        <w:t xml:space="preserve">” </w:t>
      </w:r>
    </w:p>
    <w:p w14:paraId="58C521AB" w14:textId="475C0C10" w:rsidR="00B7580F" w:rsidRPr="00DA1466" w:rsidRDefault="00B7580F" w:rsidP="00DA1466">
      <w:pPr>
        <w:pStyle w:val="PreformattedText"/>
        <w:jc w:val="both"/>
        <w:rPr>
          <w:rFonts w:ascii="Times New Roman" w:hAnsi="Times New Roman" w:cs="Times New Roman"/>
          <w:sz w:val="26"/>
          <w:szCs w:val="26"/>
        </w:rPr>
      </w:pPr>
      <w:r w:rsidRPr="00DA1466">
        <w:rPr>
          <w:rFonts w:ascii="Times New Roman" w:hAnsi="Times New Roman" w:cs="Times New Roman"/>
          <w:sz w:val="26"/>
          <w:szCs w:val="26"/>
        </w:rPr>
        <w:tab/>
      </w:r>
    </w:p>
    <w:p w14:paraId="239522F3" w14:textId="6D58EE2F" w:rsidR="00DA1466" w:rsidRPr="00DA1466" w:rsidRDefault="00DA1466" w:rsidP="00FA2AAF">
      <w:pPr>
        <w:pStyle w:val="Textbody"/>
        <w:rPr>
          <w:rFonts w:ascii="Times New Roman" w:hAnsi="Times New Roman" w:cs="Times New Roman"/>
          <w:sz w:val="26"/>
          <w:szCs w:val="26"/>
        </w:rPr>
      </w:pPr>
      <w:r w:rsidRPr="00DA1466">
        <w:rPr>
          <w:rFonts w:ascii="Times New Roman" w:hAnsi="Times New Roman" w:cs="Times New Roman"/>
          <w:sz w:val="26"/>
          <w:szCs w:val="26"/>
        </w:rPr>
        <w:t xml:space="preserve">Ustawa z dnia 9 czerwca 2011 r. o wspieraniu rodziny i systemie pieczy zastępczej (Dz. U. z 2022 r. poz. 447 z </w:t>
      </w:r>
      <w:proofErr w:type="spellStart"/>
      <w:r w:rsidRPr="00DA1466">
        <w:rPr>
          <w:rFonts w:ascii="Times New Roman" w:hAnsi="Times New Roman" w:cs="Times New Roman"/>
          <w:sz w:val="26"/>
          <w:szCs w:val="26"/>
        </w:rPr>
        <w:t>późn</w:t>
      </w:r>
      <w:proofErr w:type="spellEnd"/>
      <w:r w:rsidRPr="00DA1466">
        <w:rPr>
          <w:rFonts w:ascii="Times New Roman" w:hAnsi="Times New Roman" w:cs="Times New Roman"/>
          <w:sz w:val="26"/>
          <w:szCs w:val="26"/>
        </w:rPr>
        <w:t>. zm.) nałożyła na gminy nowe zadania w zakresie wspomagania rodzin biologicznych przeżywających trudności w wypełnianiu funkcji opiekuńczo – wychowawczych, jak i rodzin, w których dzieci przebywają w systemie pieczy zastępczej lub placówkach opiekuńczo – wychowawczych. W myśl art. 176 cytowanej ustawy należy do nich m.in. opracowanie i realizacja 3-letnich gminnych programów</w:t>
      </w:r>
      <w:r>
        <w:rPr>
          <w:rFonts w:ascii="Times New Roman" w:hAnsi="Times New Roman" w:cs="Times New Roman"/>
          <w:sz w:val="26"/>
          <w:szCs w:val="26"/>
        </w:rPr>
        <w:t xml:space="preserve"> </w:t>
      </w:r>
      <w:r w:rsidRPr="00DA1466">
        <w:rPr>
          <w:rFonts w:ascii="Times New Roman" w:hAnsi="Times New Roman" w:cs="Times New Roman"/>
          <w:sz w:val="26"/>
          <w:szCs w:val="26"/>
        </w:rPr>
        <w:t xml:space="preserve">wspierania rodziny.                                                                                  </w:t>
      </w:r>
      <w:r>
        <w:rPr>
          <w:rFonts w:ascii="Times New Roman" w:hAnsi="Times New Roman" w:cs="Times New Roman"/>
          <w:sz w:val="26"/>
          <w:szCs w:val="26"/>
        </w:rPr>
        <w:t xml:space="preserve">          </w:t>
      </w:r>
      <w:r w:rsidRPr="00DA1466">
        <w:rPr>
          <w:rFonts w:ascii="Times New Roman" w:hAnsi="Times New Roman" w:cs="Times New Roman"/>
          <w:sz w:val="26"/>
          <w:szCs w:val="26"/>
        </w:rPr>
        <w:t>W mieście Stoczek Łukowski aktualnie realizowany jest Program Wspierania Rodziny                         lata 2023-2025 został przyjęty Uchwałą Nr LII/338/2023 Rady Miasta</w:t>
      </w:r>
      <w:r>
        <w:rPr>
          <w:rFonts w:ascii="Times New Roman" w:hAnsi="Times New Roman" w:cs="Times New Roman"/>
          <w:sz w:val="26"/>
          <w:szCs w:val="26"/>
        </w:rPr>
        <w:t xml:space="preserve"> </w:t>
      </w:r>
      <w:r w:rsidRPr="00DA1466">
        <w:rPr>
          <w:rFonts w:ascii="Times New Roman" w:hAnsi="Times New Roman" w:cs="Times New Roman"/>
          <w:sz w:val="26"/>
          <w:szCs w:val="26"/>
        </w:rPr>
        <w:t xml:space="preserve">Stoczek Łukowski z dnia 31 sierpnia 2023 r.                                                                                                                                       </w:t>
      </w:r>
      <w:r w:rsidRPr="00DA1466">
        <w:rPr>
          <w:rFonts w:ascii="Times New Roman" w:hAnsi="Times New Roman" w:cs="Times New Roman"/>
          <w:sz w:val="26"/>
          <w:szCs w:val="26"/>
        </w:rPr>
        <w:tab/>
        <w:t>Celem głównym  Programu</w:t>
      </w:r>
      <w:r w:rsidRPr="00DA1466">
        <w:rPr>
          <w:rFonts w:ascii="Times New Roman" w:hAnsi="Times New Roman" w:cs="Times New Roman"/>
          <w:b/>
          <w:bCs/>
          <w:sz w:val="26"/>
          <w:szCs w:val="26"/>
        </w:rPr>
        <w:t xml:space="preserve"> </w:t>
      </w:r>
      <w:r w:rsidRPr="00DA1466">
        <w:rPr>
          <w:rFonts w:ascii="Times New Roman" w:hAnsi="Times New Roman" w:cs="Times New Roman"/>
          <w:sz w:val="26"/>
          <w:szCs w:val="26"/>
        </w:rPr>
        <w:t xml:space="preserve">jest pomoc dla rodzin zamieszkujących na terenie Miasta  Stoczek  Łukowski  w  stworzeniu  optymalnych  warunków do wychowania dzieci  w środowisku rodziny biologicznej oraz wspieranie rodzin dysfunkcyjnych w prawidłowym wypełnianiu obowiązków opiekuńczo – wychowawczych. Program określa działania profilaktyczne oraz upowszechniające działania prorodzinne. Przywrócenie prawidłowego funkcjonowania rodzin jest największym zyskiem dla społeczności lokalnej.                                                                              </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 Efektem realizacji Programu było:  polepszenie sytuacji dziecka i rodziny, wzmocnienie i przywrócenie poczucia bezpieczeństwa socjalnego, ograniczenie patologii społecznej, zminimalizowanie negatywnych </w:t>
      </w:r>
      <w:proofErr w:type="spellStart"/>
      <w:r w:rsidRPr="00DA1466">
        <w:rPr>
          <w:rFonts w:ascii="Times New Roman" w:hAnsi="Times New Roman" w:cs="Times New Roman"/>
          <w:sz w:val="26"/>
          <w:szCs w:val="26"/>
        </w:rPr>
        <w:t>zachowań</w:t>
      </w:r>
      <w:proofErr w:type="spellEnd"/>
      <w:r w:rsidRPr="00DA1466">
        <w:rPr>
          <w:rFonts w:ascii="Times New Roman" w:hAnsi="Times New Roman" w:cs="Times New Roman"/>
          <w:sz w:val="26"/>
          <w:szCs w:val="26"/>
        </w:rPr>
        <w:t xml:space="preserve"> oraz stworzenie skutecznego systemu wsparcia dla rodziny i dziecka.                                                                                               </w:t>
      </w:r>
      <w:r w:rsidRPr="00DA1466">
        <w:rPr>
          <w:rFonts w:ascii="Times New Roman" w:eastAsia="Liberation Serif" w:hAnsi="Times New Roman" w:cs="Times New Roman"/>
          <w:sz w:val="26"/>
          <w:szCs w:val="26"/>
        </w:rPr>
        <w:t>Asystent rodziny</w:t>
      </w:r>
      <w:r w:rsidRPr="00DA1466">
        <w:rPr>
          <w:rFonts w:ascii="Times New Roman" w:eastAsia="Liberation Serif" w:hAnsi="Times New Roman" w:cs="Times New Roman"/>
          <w:b/>
          <w:bCs/>
          <w:sz w:val="26"/>
          <w:szCs w:val="26"/>
        </w:rPr>
        <w:t xml:space="preserve"> </w:t>
      </w:r>
      <w:r w:rsidRPr="00DA1466">
        <w:rPr>
          <w:rFonts w:ascii="Times New Roman" w:eastAsia="Liberation Serif" w:hAnsi="Times New Roman" w:cs="Times New Roman"/>
          <w:sz w:val="26"/>
          <w:szCs w:val="26"/>
        </w:rPr>
        <w:t xml:space="preserve">pełni bardzo ważną rolę w systemie wsparcia rodziny. Zajmuje się pomocą i pracą z rodziną. Celem pracy asystenta rodziny jest osiągnięcie przez </w:t>
      </w:r>
      <w:r w:rsidRPr="00DA1466">
        <w:rPr>
          <w:rFonts w:ascii="Times New Roman" w:eastAsia="Liberation Serif" w:hAnsi="Times New Roman" w:cs="Times New Roman"/>
          <w:sz w:val="26"/>
          <w:szCs w:val="26"/>
        </w:rPr>
        <w:lastRenderedPageBreak/>
        <w:t>rodziny podstawowego poziomu stabilności życiowej, która umożliwia jej wychowanie dzieci.  Jego głównym zadaniem jest niedopuszczenie do oddzielenia dzieci od rodziny oraz podjęcie działań zmierzających do zażegnania kryzysu w rodzinie. Asystent rodziny kierowany jest do pracy   z tymi rodzinami, w których sytuacja dziecka małoletniego wymaga wsparcia zewnętrznego. Potrzeba podejmowania przez niego działań pomocowych ustaje wraz z osiągnięciem przez rodzinę umiejętności samodzielnego, prawidłowego wypełniania funkcji opiekuńczo – wychowawczych.</w:t>
      </w:r>
      <w:r w:rsidRPr="00DA1466">
        <w:rPr>
          <w:rFonts w:ascii="Times New Roman" w:hAnsi="Times New Roman" w:cs="Times New Roman"/>
          <w:sz w:val="26"/>
          <w:szCs w:val="26"/>
        </w:rPr>
        <w:t xml:space="preserve">                                                                                                                                       </w:t>
      </w:r>
      <w:r w:rsidRPr="00DA1466">
        <w:rPr>
          <w:rFonts w:ascii="Times New Roman" w:hAnsi="Times New Roman" w:cs="Times New Roman"/>
          <w:sz w:val="26"/>
          <w:szCs w:val="26"/>
        </w:rPr>
        <w:tab/>
        <w:t>W 2023 roku Miejski  Ośrodek Pomocy Społecznej w Stoczku Łukowskim udzielał wsparcia  rodzinom dotkniętym problemem bezradności w sprawach opiekuńczo-wychowawczych. Wspieranie rodziny odbywało się za jej zgodą</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 i aktywnym udziałem, z wykorzystaniem zasobów własnych i źródeł wsparcia zewnętrznego. Wspomaganie miało charakter kompleksowy i było ukierunkowane na życiowe usamodzielnienie się osób i rodzin poprzez przezwyciężenie trudnych sytuacji życiowych. Działania wspierające były prowadzone w formie pracy z rodziną, pomocy materialnej dla rodzin pozostających w kryzysie oraz pomocy w opiece </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i wychowywaniu dziecka. Miejski Ośrodek Pomocy Społecznej w Stoczku Łukowskim w 2023 roku  zatrudniał  jednego asystenta rodziny na podstawie umowy zlecenia. Asystent rodziny świadczył usługi w wymiarze 5 godzin tygodniowo współpracując z 3 rodzinami o liczbie dzieci  3.                                                                Źródłem  finansowania  asystenta  rodziny  był  budżet  gminy  w  wysokości </w:t>
      </w:r>
      <w:r w:rsidRPr="00DA1466">
        <w:rPr>
          <w:rFonts w:ascii="Times New Roman" w:hAnsi="Times New Roman" w:cs="Times New Roman"/>
          <w:b/>
          <w:bCs/>
          <w:sz w:val="26"/>
          <w:szCs w:val="26"/>
        </w:rPr>
        <w:t xml:space="preserve"> </w:t>
      </w:r>
      <w:r w:rsidRPr="00DA1466">
        <w:rPr>
          <w:rFonts w:ascii="Times New Roman" w:hAnsi="Times New Roman" w:cs="Times New Roman"/>
          <w:sz w:val="26"/>
          <w:szCs w:val="26"/>
        </w:rPr>
        <w:t xml:space="preserve"> 3.867,50 zł i z</w:t>
      </w:r>
      <w:r w:rsidRPr="00DA1466">
        <w:rPr>
          <w:rFonts w:ascii="Times New Roman" w:hAnsi="Times New Roman" w:cs="Times New Roman"/>
          <w:b/>
          <w:bCs/>
          <w:sz w:val="26"/>
          <w:szCs w:val="26"/>
        </w:rPr>
        <w:t xml:space="preserve"> </w:t>
      </w:r>
      <w:r w:rsidRPr="00DA1466">
        <w:rPr>
          <w:rFonts w:ascii="Times New Roman" w:hAnsi="Times New Roman" w:cs="Times New Roman"/>
          <w:sz w:val="26"/>
          <w:szCs w:val="26"/>
        </w:rPr>
        <w:t>Lubelskiego Urzędu Wojewódzkiego w wys.</w:t>
      </w:r>
      <w:r w:rsidRPr="00DA1466">
        <w:rPr>
          <w:rFonts w:ascii="Times New Roman" w:hAnsi="Times New Roman" w:cs="Times New Roman"/>
          <w:b/>
          <w:bCs/>
          <w:sz w:val="26"/>
          <w:szCs w:val="26"/>
        </w:rPr>
        <w:t xml:space="preserve"> </w:t>
      </w:r>
      <w:r w:rsidRPr="00DA1466">
        <w:rPr>
          <w:rFonts w:ascii="Times New Roman" w:hAnsi="Times New Roman" w:cs="Times New Roman"/>
          <w:sz w:val="26"/>
          <w:szCs w:val="26"/>
        </w:rPr>
        <w:t xml:space="preserve">360,00 zł.                                                                    </w:t>
      </w:r>
      <w:r w:rsidRPr="00DA1466">
        <w:rPr>
          <w:rFonts w:ascii="Times New Roman" w:hAnsi="Times New Roman" w:cs="Times New Roman"/>
          <w:sz w:val="26"/>
          <w:szCs w:val="26"/>
        </w:rPr>
        <w:tab/>
      </w:r>
      <w:r w:rsidRPr="00DA1466">
        <w:rPr>
          <w:rFonts w:ascii="Times New Roman" w:eastAsia="Liberation Serif" w:hAnsi="Times New Roman" w:cs="Times New Roman"/>
          <w:sz w:val="26"/>
          <w:szCs w:val="26"/>
        </w:rPr>
        <w:t xml:space="preserve">W 2023 roku pracownicy socjalni prowadzili pracę socjalną ogółem w 62 środowiskach, w tym wyłącznie w postaci pracy socjalnej w 31 środowiskach, gdzie najczęściej występowały problemy: bezrobocie, uzależnienia i konflikty rodzinne.                                                                  </w:t>
      </w:r>
      <w:r w:rsidRPr="00DA1466">
        <w:rPr>
          <w:rFonts w:ascii="Times New Roman" w:eastAsia="Liberation Serif" w:hAnsi="Times New Roman" w:cs="Times New Roman"/>
          <w:sz w:val="26"/>
          <w:szCs w:val="26"/>
        </w:rPr>
        <w:tab/>
      </w:r>
      <w:r w:rsidRPr="00DA1466">
        <w:rPr>
          <w:rFonts w:ascii="Times New Roman" w:hAnsi="Times New Roman" w:cs="Times New Roman"/>
          <w:sz w:val="26"/>
          <w:szCs w:val="26"/>
        </w:rPr>
        <w:t>Zgodnie z art. 191 ust. 9 ustawy o wspieraniu rodziny i systemie pieczy zastępczej, w przypadku umieszczenia dziecka w rodzinie zastępczej albo</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 w rodzinnym domu dziecka, gmina właściwa ze względu na miejsce zamieszkania dziecka ponosi odpowiednio wyda</w:t>
      </w:r>
      <w:r w:rsidR="00FA2AAF">
        <w:rPr>
          <w:rFonts w:ascii="Times New Roman" w:hAnsi="Times New Roman" w:cs="Times New Roman"/>
          <w:sz w:val="26"/>
          <w:szCs w:val="26"/>
        </w:rPr>
        <w:t>tek</w:t>
      </w:r>
      <w:r w:rsidRPr="00DA1466">
        <w:rPr>
          <w:rFonts w:ascii="Times New Roman" w:hAnsi="Times New Roman" w:cs="Times New Roman"/>
          <w:sz w:val="26"/>
          <w:szCs w:val="26"/>
        </w:rPr>
        <w:t xml:space="preserve"> w wysokości:                                                                                                                                                   1)     10%   wydatków na opiekę i wychowanie dziecka -  w pierwszym roku pobytu dziecka</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w pieczy zastępczej; </w:t>
      </w:r>
      <w:r w:rsidRPr="00DA1466">
        <w:rPr>
          <w:rFonts w:ascii="Times New Roman" w:hAnsi="Times New Roman" w:cs="Times New Roman"/>
          <w:sz w:val="26"/>
          <w:szCs w:val="26"/>
        </w:rPr>
        <w:tab/>
      </w:r>
    </w:p>
    <w:p w14:paraId="3352214E" w14:textId="7AFCD64D" w:rsidR="00DA1466" w:rsidRPr="00DA1466" w:rsidRDefault="00DA1466" w:rsidP="00DA1466">
      <w:pPr>
        <w:pStyle w:val="Default"/>
        <w:spacing w:line="276" w:lineRule="auto"/>
        <w:rPr>
          <w:sz w:val="26"/>
          <w:szCs w:val="26"/>
        </w:rPr>
      </w:pPr>
      <w:r w:rsidRPr="00DA1466">
        <w:rPr>
          <w:sz w:val="26"/>
          <w:szCs w:val="26"/>
        </w:rPr>
        <w:t>2)     30%   wydatków na opiekę i wychowanie dziecka - w drugim roku pobytu dziecka</w:t>
      </w:r>
      <w:r w:rsidR="00FA2AAF">
        <w:rPr>
          <w:sz w:val="26"/>
          <w:szCs w:val="26"/>
        </w:rPr>
        <w:t xml:space="preserve"> </w:t>
      </w:r>
      <w:r w:rsidRPr="00DA1466">
        <w:rPr>
          <w:rFonts w:eastAsia="Times New Roman"/>
          <w:sz w:val="26"/>
          <w:szCs w:val="26"/>
        </w:rPr>
        <w:t xml:space="preserve"> </w:t>
      </w:r>
      <w:r w:rsidRPr="00DA1466">
        <w:rPr>
          <w:sz w:val="26"/>
          <w:szCs w:val="26"/>
        </w:rPr>
        <w:t>w pieczy zastępczej;</w:t>
      </w:r>
    </w:p>
    <w:p w14:paraId="23C5C15C" w14:textId="3A2D951A" w:rsidR="00DA1466" w:rsidRPr="00DA1466" w:rsidRDefault="00DA1466" w:rsidP="00DA1466">
      <w:pPr>
        <w:pStyle w:val="Default"/>
        <w:spacing w:line="276" w:lineRule="auto"/>
        <w:rPr>
          <w:sz w:val="26"/>
          <w:szCs w:val="26"/>
        </w:rPr>
      </w:pPr>
      <w:r w:rsidRPr="00DA1466">
        <w:rPr>
          <w:sz w:val="26"/>
          <w:szCs w:val="26"/>
        </w:rPr>
        <w:t>3)     50%   wydatków na opiekę i wychowanie dziecka -  w trzecim roku i następnych latach</w:t>
      </w:r>
      <w:r w:rsidR="00FA2AAF">
        <w:rPr>
          <w:sz w:val="26"/>
          <w:szCs w:val="26"/>
        </w:rPr>
        <w:t xml:space="preserve"> </w:t>
      </w:r>
      <w:r w:rsidRPr="00DA1466">
        <w:rPr>
          <w:sz w:val="26"/>
          <w:szCs w:val="26"/>
        </w:rPr>
        <w:t>pobytu dziecka w pieczy zastępczej.</w:t>
      </w:r>
    </w:p>
    <w:p w14:paraId="7497A3A3" w14:textId="6A071B35" w:rsidR="00DA1466" w:rsidRPr="00DA1466" w:rsidRDefault="00DA1466" w:rsidP="00FA2AAF">
      <w:pPr>
        <w:pStyle w:val="Textbody"/>
        <w:rPr>
          <w:rFonts w:ascii="Times New Roman" w:hAnsi="Times New Roman" w:cs="Times New Roman"/>
          <w:sz w:val="26"/>
          <w:szCs w:val="26"/>
        </w:rPr>
      </w:pPr>
      <w:r w:rsidRPr="00DA1466">
        <w:rPr>
          <w:rFonts w:ascii="Times New Roman" w:hAnsi="Times New Roman" w:cs="Times New Roman"/>
          <w:sz w:val="26"/>
          <w:szCs w:val="26"/>
        </w:rPr>
        <w:tab/>
        <w:t>W 2023 roku środki finansowe wydatkowane na powyższe zadanie to kwota  6.460,03 zł  na 1 dziecko umieszczone w rodzinie zastępczej.                                                          Pomocą materialną MOPS w 2023 r objętych było 31 rodziny, w tym 53 osoby w rodzinach</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Pomoc w rodzinach w szczególności świadczona była z powodu: </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 bezrobocia 9 rodzin, niepełnosprawności 13 rodzin,  - długotrwałej lub ciężkiej </w:t>
      </w:r>
      <w:r w:rsidRPr="00DA1466">
        <w:rPr>
          <w:rFonts w:ascii="Times New Roman" w:hAnsi="Times New Roman" w:cs="Times New Roman"/>
          <w:sz w:val="26"/>
          <w:szCs w:val="26"/>
        </w:rPr>
        <w:lastRenderedPageBreak/>
        <w:t xml:space="preserve">choroby  15 rodzin, </w:t>
      </w:r>
      <w:r w:rsidR="002519DE">
        <w:rPr>
          <w:rFonts w:ascii="Times New Roman" w:hAnsi="Times New Roman" w:cs="Times New Roman"/>
          <w:sz w:val="26"/>
          <w:szCs w:val="26"/>
        </w:rPr>
        <w:t>-</w:t>
      </w:r>
      <w:r w:rsidRPr="00DA1466">
        <w:rPr>
          <w:rFonts w:ascii="Times New Roman" w:hAnsi="Times New Roman" w:cs="Times New Roman"/>
          <w:sz w:val="26"/>
          <w:szCs w:val="26"/>
        </w:rPr>
        <w:t xml:space="preserve"> bezradność w sprawach opiekuńczo – wychowawczych</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 i  prowadzenia gospodarstwa domowego 11 rodzin. Formą pomocy były: zasiłki stałe pobierane przez 7 rodzin na kwotę 38.967,87 zł, zasiłki okresowe pobierane przez 9 rodzin na kwotę 15.999,49 zł oraz zasiłki celowe, które otrzymało 11 rodzi</w:t>
      </w:r>
      <w:r w:rsidR="00FA2AAF">
        <w:rPr>
          <w:rFonts w:ascii="Times New Roman" w:hAnsi="Times New Roman" w:cs="Times New Roman"/>
          <w:sz w:val="26"/>
          <w:szCs w:val="26"/>
        </w:rPr>
        <w:t>n</w:t>
      </w:r>
      <w:r w:rsidRPr="00DA1466">
        <w:rPr>
          <w:rFonts w:ascii="Times New Roman" w:hAnsi="Times New Roman" w:cs="Times New Roman"/>
          <w:sz w:val="26"/>
          <w:szCs w:val="26"/>
        </w:rPr>
        <w:t xml:space="preserve"> w szczególności na zakup opału, leków, żywności</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na kwotę 6.300,00</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zł.                                         </w:t>
      </w:r>
      <w:r w:rsidRPr="00DA1466">
        <w:rPr>
          <w:rFonts w:ascii="Times New Roman" w:eastAsia="Times New Roman" w:hAnsi="Times New Roman" w:cs="Times New Roman"/>
          <w:sz w:val="26"/>
          <w:szCs w:val="26"/>
          <w:lang w:eastAsia="ar-SA" w:bidi="ar-SA"/>
        </w:rPr>
        <w:t xml:space="preserve">W 2023 r. udzielono pomocy w formie dożywiania dla 23 osób  </w:t>
      </w:r>
      <w:proofErr w:type="spellStart"/>
      <w:r w:rsidRPr="00DA1466">
        <w:rPr>
          <w:rFonts w:ascii="Times New Roman" w:eastAsia="Times New Roman" w:hAnsi="Times New Roman" w:cs="Times New Roman"/>
          <w:sz w:val="26"/>
          <w:szCs w:val="26"/>
          <w:lang w:eastAsia="ar-SA" w:bidi="ar-SA"/>
        </w:rPr>
        <w:t>tj</w:t>
      </w:r>
      <w:proofErr w:type="spellEnd"/>
      <w:r w:rsidRPr="00DA1466">
        <w:rPr>
          <w:rFonts w:ascii="Times New Roman" w:eastAsia="Times New Roman" w:hAnsi="Times New Roman" w:cs="Times New Roman"/>
          <w:sz w:val="26"/>
          <w:szCs w:val="26"/>
          <w:lang w:eastAsia="ar-SA" w:bidi="ar-SA"/>
        </w:rPr>
        <w:t xml:space="preserve">: 15 dzieci i 8 osób dorosłych na łączną kwotę 28.844,00 zł, w tym: z budżetu miasta 5.768,80 zł, a budżetu Wojewody 23.075,20 zł. 6 rodzin skorzystało z pomocy w formie usług opiekuńczych w miejscu zamieszkania.                                                                                                </w:t>
      </w:r>
      <w:r w:rsidRPr="00DA1466">
        <w:rPr>
          <w:rFonts w:ascii="Times New Roman" w:eastAsia="Times New Roman" w:hAnsi="Times New Roman" w:cs="Times New Roman"/>
          <w:sz w:val="26"/>
          <w:szCs w:val="26"/>
          <w:lang w:eastAsia="ar-SA" w:bidi="ar-SA"/>
        </w:rPr>
        <w:tab/>
      </w:r>
      <w:r w:rsidRPr="00DA1466">
        <w:rPr>
          <w:rFonts w:ascii="Times New Roman" w:hAnsi="Times New Roman" w:cs="Times New Roman"/>
          <w:sz w:val="26"/>
          <w:szCs w:val="26"/>
        </w:rPr>
        <w:t>W roku 2023 zostało wypłaconych 909 świadczeń rodzinnych na kwotę 105.805,00 zł,  dodatków do zasiłków rodzinnych 475 świadczeń na kwotę 60.020,00 zł, świadczeń pielęgnacyjnych 207 na kwotę  503.292,00 zł, świadczeń rodzicielskich 37 na kwotę  33.903,60 zł, specjalny zasiłek opiekuńczy 12 świadczeń na kwotę 7.440,00 zł, zasiłek pielęgnacyjny</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619 świadczeń na kwotę 133.605,00 zł, jednorazowa  zapomoga 9 świadczeń na kwotę 9.000,00 zł, 137 świadczeń z funduszu alimentacyjnego  na kwotę  41.100,00 zł, natomiast  świadczenia  wychowawcze 500+ w liczbie 93 na kwotę  46.933,40 zł.  (wypłacane były przez tut. Ośrodek do 31.05.2022, natomiast od 01.06.2022 r przeszły do ZUS).                                                                       Dla 49 rodzin w 2023 r. wydano 90 tradycyjnych  i 90 elektronicznych Kart Dużej Rodziny. W  mieście  świadczona  była  także  pomoc  materialna  dla  uczniów                                                      w formie  stypendiów   socjalnych na zakup podręczników i przyborów szkolnych,                              którą objętych  było  14  dzieci na kwotę  25.000,00 zł.                                                                                                                              </w:t>
      </w:r>
      <w:r w:rsidRPr="00DA1466">
        <w:rPr>
          <w:rFonts w:ascii="Times New Roman" w:hAnsi="Times New Roman" w:cs="Times New Roman"/>
          <w:sz w:val="26"/>
          <w:szCs w:val="26"/>
        </w:rPr>
        <w:tab/>
        <w:t>W ramach realizowanego Programu Operacyjnego „Pomoc Żywnościowa” 2014-2020</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w 2023 roku, 60 rodzin tj. 150 osoby otrzymało pomoc żywnościową, która wydawana była przez Akcję Katolicką działającą przy Parafii  N.M.P w Stoczku Łukowskim, wspólnie z pracownikami MOPS.  Ogółem wydano w ilości 3 ton 315 kg różnych artykułów żywnościowych.  Miejska Komisja Rozwiązywania Problemów Alkoholowych wspierała finansowo programy profilaktyczne dla dzieci, młodzieży </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w szkołach i świetlicy socjoterapeutycznej, półkolonie letnie dla dzieci i młodzieży. Dofinansowano cykl zajęć i wycieczek dla dzieci z terenu miasta pt. „</w:t>
      </w:r>
      <w:proofErr w:type="spellStart"/>
      <w:r w:rsidRPr="00DA1466">
        <w:rPr>
          <w:rFonts w:ascii="Times New Roman" w:hAnsi="Times New Roman" w:cs="Times New Roman"/>
          <w:sz w:val="26"/>
          <w:szCs w:val="26"/>
        </w:rPr>
        <w:t>Stoczkowskie</w:t>
      </w:r>
      <w:proofErr w:type="spellEnd"/>
      <w:r w:rsidRPr="00DA1466">
        <w:rPr>
          <w:rFonts w:ascii="Times New Roman" w:hAnsi="Times New Roman" w:cs="Times New Roman"/>
          <w:sz w:val="26"/>
          <w:szCs w:val="26"/>
        </w:rPr>
        <w:t xml:space="preserve"> ferie 2023”, które odbyły się w dniach 19-26.01.2023 r.  oraz półkolonie letnie dla dzieci i młodzieży, które odbyły się w dniach 31.07. do 04.08.2023 r.  Dofinansowano obóz sportowy dla uczniów klasy sportowej </w:t>
      </w:r>
      <w:proofErr w:type="spellStart"/>
      <w:r w:rsidRPr="00DA1466">
        <w:rPr>
          <w:rFonts w:ascii="Times New Roman" w:hAnsi="Times New Roman" w:cs="Times New Roman"/>
          <w:sz w:val="26"/>
          <w:szCs w:val="26"/>
        </w:rPr>
        <w:t>VIa</w:t>
      </w:r>
      <w:proofErr w:type="spellEnd"/>
      <w:r w:rsidRPr="00DA1466">
        <w:rPr>
          <w:rFonts w:ascii="Times New Roman" w:hAnsi="Times New Roman" w:cs="Times New Roman"/>
          <w:sz w:val="26"/>
          <w:szCs w:val="26"/>
        </w:rPr>
        <w:t xml:space="preserve"> Sz. P.   Obóz sportowy promuje zdrowy tryb życia, wolny od uzależnień i narkotyków, rozwija sprawność, kondycję i koordynację. Dofinansowano zakup trzech spektakli teatralnych, dla trzech grup wiekowych tj. klasy I-III, IV-VI i VII-VIII oraz zakup nagród dla uczniów za udział </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w konkursach plastycznych z okazji Szkolnego Dnia Profilaktyki w szkole. Z tej okazji gościł „Teatr Kurtyna” z Krakowa. Dofinansowano zakup elementów umundurowania harcerskiego 11 Drużyny Harcerskiej „Harcerze z Doliny Świdra” </w:t>
      </w:r>
      <w:r w:rsidR="00FA2AAF">
        <w:rPr>
          <w:rFonts w:ascii="Times New Roman" w:hAnsi="Times New Roman" w:cs="Times New Roman"/>
          <w:sz w:val="26"/>
          <w:szCs w:val="26"/>
        </w:rPr>
        <w:t xml:space="preserve">                </w:t>
      </w:r>
      <w:r w:rsidRPr="00DA1466">
        <w:rPr>
          <w:rFonts w:ascii="Times New Roman" w:hAnsi="Times New Roman" w:cs="Times New Roman"/>
          <w:sz w:val="26"/>
          <w:szCs w:val="26"/>
        </w:rPr>
        <w:t xml:space="preserve">i „Gromady Zuchowej Świderki” dla uczniów Szkoły Podstawowej w Stoczku </w:t>
      </w:r>
      <w:r w:rsidRPr="00DA1466">
        <w:rPr>
          <w:rFonts w:ascii="Times New Roman" w:hAnsi="Times New Roman" w:cs="Times New Roman"/>
          <w:sz w:val="26"/>
          <w:szCs w:val="26"/>
        </w:rPr>
        <w:lastRenderedPageBreak/>
        <w:t xml:space="preserve">Łukowskim w ramach zorganizowanych zajęć pozalekcyjnych o charakterze profilaktycznym. W ramach programu profilaktycznego dofinansowano również zakup koncertu „Świat muzyki flamenco” dla uczniów Zespołu Szkół oraz uczniów klas 7 i 8 Szkoły Podstawowej. Był to koncert o charakterze  rozrywkowym i terapeutycznym, muzyka i dźwięk mają leczniczy wpływ na człowieka, posługiwanie się muzyką i jej poszczególnymi elementami ma na celu poprawę jakości życia osób w zakresie natury umysłowej, psychicznej i emocjonalnej. </w:t>
      </w:r>
      <w:r w:rsidRPr="00DA1466">
        <w:rPr>
          <w:rFonts w:ascii="Times New Roman" w:eastAsia="Liberation Serif" w:hAnsi="Times New Roman" w:cs="Times New Roman"/>
          <w:sz w:val="26"/>
          <w:szCs w:val="26"/>
        </w:rPr>
        <w:t>Praca z rodziną, zagrożoną kryzysem, jest jednym z priorytetowych zadań Miejskiego Ośrodka Pomocy Społecznej w Stoczku Łukowskim. W sytuacjach, gdy zagrożone jest dobro dziecka, pracownicy podejmują natychmiastową interwencję w środowisku zamieszkania rodziny. Ogromnie istotną rolę odgrywa tu współpraca wszystkich służb, działających na rzecz rodziny.  Ośrodek współdziała z Policją, pracownikami służby zdrowia, pracownikami oświaty  oraz   kuratorami  rodzinnymi.</w:t>
      </w:r>
      <w:r w:rsidRPr="00DA1466">
        <w:rPr>
          <w:rFonts w:ascii="Times New Roman" w:hAnsi="Times New Roman" w:cs="Times New Roman"/>
          <w:sz w:val="26"/>
          <w:szCs w:val="26"/>
        </w:rPr>
        <w:t xml:space="preserve"> </w:t>
      </w:r>
      <w:r w:rsidRPr="00DA1466">
        <w:rPr>
          <w:rFonts w:ascii="Times New Roman" w:eastAsia="Liberation Serif" w:hAnsi="Times New Roman" w:cs="Times New Roman"/>
          <w:sz w:val="26"/>
          <w:szCs w:val="26"/>
        </w:rPr>
        <w:t>Ponadto  pracownicy  socjalni i asystent rodziny posiłkują się różnymi placówkami i organizacjami pozarządowymi, świadczącymi niezbędne porady i terapię. Najczęściej kierują takie osoby do Ośrodka Interwencji Kryzysowej w Łukowie.  W rodzinach, które pracowały z asystentem rodziny, wspólnie przygotowany był plan pracy, a także nie rzadziej niż raz na pół roku, sporządzana była ocena sytuacji rodziny. Monitoring sytuacji poszczególnych środowisk                           i zachodzących w nich zmian prowadzono poprzez bezpośredni kontakt z rodziną.</w:t>
      </w:r>
    </w:p>
    <w:p w14:paraId="24225C38" w14:textId="77777777" w:rsidR="00DA1466" w:rsidRPr="009F342E" w:rsidRDefault="00DA1466" w:rsidP="00DA1466">
      <w:pPr>
        <w:pStyle w:val="PreformattedText"/>
        <w:jc w:val="both"/>
        <w:rPr>
          <w:rFonts w:ascii="Times New Roman" w:hAnsi="Times New Roman" w:cs="Times New Roman"/>
          <w:sz w:val="26"/>
          <w:szCs w:val="26"/>
        </w:rPr>
      </w:pPr>
    </w:p>
    <w:p w14:paraId="34FEDCCC" w14:textId="01981D87" w:rsidR="00B7580F" w:rsidRDefault="00E31F47" w:rsidP="00B47555">
      <w:pPr>
        <w:pStyle w:val="PreformattedText"/>
        <w:jc w:val="both"/>
        <w:rPr>
          <w:rFonts w:ascii="Times New Roman" w:hAnsi="Times New Roman" w:cs="Times New Roman"/>
          <w:sz w:val="26"/>
          <w:szCs w:val="26"/>
        </w:rPr>
      </w:pPr>
      <w:r>
        <w:rPr>
          <w:rFonts w:ascii="Times New Roman" w:hAnsi="Times New Roman" w:cs="Times New Roman"/>
          <w:b/>
          <w:bCs/>
          <w:sz w:val="26"/>
          <w:szCs w:val="26"/>
        </w:rPr>
        <w:t>4.</w:t>
      </w:r>
      <w:r w:rsidR="00F5106B">
        <w:rPr>
          <w:rFonts w:ascii="Times New Roman" w:hAnsi="Times New Roman" w:cs="Times New Roman"/>
          <w:b/>
          <w:bCs/>
          <w:sz w:val="26"/>
          <w:szCs w:val="26"/>
        </w:rPr>
        <w:t>6</w:t>
      </w:r>
      <w:r>
        <w:rPr>
          <w:rFonts w:ascii="Times New Roman" w:hAnsi="Times New Roman" w:cs="Times New Roman"/>
          <w:b/>
          <w:bCs/>
          <w:sz w:val="26"/>
          <w:szCs w:val="26"/>
        </w:rPr>
        <w:t xml:space="preserve">. </w:t>
      </w:r>
      <w:r w:rsidR="00B7580F" w:rsidRPr="009F342E">
        <w:rPr>
          <w:rFonts w:ascii="Times New Roman" w:hAnsi="Times New Roman" w:cs="Times New Roman"/>
          <w:b/>
          <w:bCs/>
          <w:sz w:val="26"/>
          <w:szCs w:val="26"/>
        </w:rPr>
        <w:t xml:space="preserve">Gminny </w:t>
      </w:r>
      <w:r w:rsidR="007103B3">
        <w:rPr>
          <w:rFonts w:ascii="Times New Roman" w:hAnsi="Times New Roman" w:cs="Times New Roman"/>
          <w:b/>
          <w:bCs/>
          <w:sz w:val="26"/>
          <w:szCs w:val="26"/>
        </w:rPr>
        <w:t>p</w:t>
      </w:r>
      <w:r w:rsidR="00B7580F" w:rsidRPr="009F342E">
        <w:rPr>
          <w:rFonts w:ascii="Times New Roman" w:hAnsi="Times New Roman" w:cs="Times New Roman"/>
          <w:b/>
          <w:bCs/>
          <w:sz w:val="26"/>
          <w:szCs w:val="26"/>
        </w:rPr>
        <w:t xml:space="preserve">rogram </w:t>
      </w:r>
      <w:r w:rsidR="007103B3">
        <w:rPr>
          <w:rFonts w:ascii="Times New Roman" w:hAnsi="Times New Roman" w:cs="Times New Roman"/>
          <w:b/>
          <w:bCs/>
          <w:sz w:val="26"/>
          <w:szCs w:val="26"/>
        </w:rPr>
        <w:t>p</w:t>
      </w:r>
      <w:r w:rsidR="00B7580F" w:rsidRPr="009F342E">
        <w:rPr>
          <w:rFonts w:ascii="Times New Roman" w:hAnsi="Times New Roman" w:cs="Times New Roman"/>
          <w:b/>
          <w:bCs/>
          <w:sz w:val="26"/>
          <w:szCs w:val="26"/>
        </w:rPr>
        <w:t xml:space="preserve">rofilaktyki i </w:t>
      </w:r>
      <w:r w:rsidR="007103B3">
        <w:rPr>
          <w:rFonts w:ascii="Times New Roman" w:hAnsi="Times New Roman" w:cs="Times New Roman"/>
          <w:b/>
          <w:bCs/>
          <w:sz w:val="26"/>
          <w:szCs w:val="26"/>
        </w:rPr>
        <w:t>r</w:t>
      </w:r>
      <w:r w:rsidR="00B7580F" w:rsidRPr="009F342E">
        <w:rPr>
          <w:rFonts w:ascii="Times New Roman" w:hAnsi="Times New Roman" w:cs="Times New Roman"/>
          <w:b/>
          <w:bCs/>
          <w:sz w:val="26"/>
          <w:szCs w:val="26"/>
        </w:rPr>
        <w:t>ozwiązywania</w:t>
      </w:r>
      <w:r w:rsidR="007103B3">
        <w:rPr>
          <w:rFonts w:ascii="Times New Roman" w:hAnsi="Times New Roman" w:cs="Times New Roman"/>
          <w:b/>
          <w:bCs/>
          <w:sz w:val="26"/>
          <w:szCs w:val="26"/>
        </w:rPr>
        <w:t xml:space="preserve"> p</w:t>
      </w:r>
      <w:r w:rsidR="00B7580F" w:rsidRPr="009F342E">
        <w:rPr>
          <w:rFonts w:ascii="Times New Roman" w:hAnsi="Times New Roman" w:cs="Times New Roman"/>
          <w:b/>
          <w:bCs/>
          <w:sz w:val="26"/>
          <w:szCs w:val="26"/>
        </w:rPr>
        <w:t xml:space="preserve">roblemów </w:t>
      </w:r>
      <w:r w:rsidR="007103B3">
        <w:rPr>
          <w:rFonts w:ascii="Times New Roman" w:hAnsi="Times New Roman" w:cs="Times New Roman"/>
          <w:b/>
          <w:bCs/>
          <w:sz w:val="26"/>
          <w:szCs w:val="26"/>
        </w:rPr>
        <w:t>a</w:t>
      </w:r>
      <w:r w:rsidR="00B7580F" w:rsidRPr="009F342E">
        <w:rPr>
          <w:rFonts w:ascii="Times New Roman" w:hAnsi="Times New Roman" w:cs="Times New Roman"/>
          <w:b/>
          <w:bCs/>
          <w:sz w:val="26"/>
          <w:szCs w:val="26"/>
        </w:rPr>
        <w:t xml:space="preserve">lkoholowych oraz </w:t>
      </w:r>
      <w:r w:rsidR="007103B3">
        <w:rPr>
          <w:rFonts w:ascii="Times New Roman" w:hAnsi="Times New Roman" w:cs="Times New Roman"/>
          <w:b/>
          <w:bCs/>
          <w:sz w:val="26"/>
          <w:szCs w:val="26"/>
        </w:rPr>
        <w:t>p</w:t>
      </w:r>
      <w:r w:rsidR="00B7580F" w:rsidRPr="009F342E">
        <w:rPr>
          <w:rFonts w:ascii="Times New Roman" w:hAnsi="Times New Roman" w:cs="Times New Roman"/>
          <w:b/>
          <w:bCs/>
          <w:sz w:val="26"/>
          <w:szCs w:val="26"/>
        </w:rPr>
        <w:t xml:space="preserve">rzeciwdziałania </w:t>
      </w:r>
      <w:r w:rsidR="007103B3">
        <w:rPr>
          <w:rFonts w:ascii="Times New Roman" w:hAnsi="Times New Roman" w:cs="Times New Roman"/>
          <w:b/>
          <w:bCs/>
          <w:sz w:val="26"/>
          <w:szCs w:val="26"/>
        </w:rPr>
        <w:t>n</w:t>
      </w:r>
      <w:r w:rsidR="00B7580F" w:rsidRPr="009F342E">
        <w:rPr>
          <w:rFonts w:ascii="Times New Roman" w:hAnsi="Times New Roman" w:cs="Times New Roman"/>
          <w:b/>
          <w:bCs/>
          <w:sz w:val="26"/>
          <w:szCs w:val="26"/>
        </w:rPr>
        <w:t>arkomanii.</w:t>
      </w:r>
      <w:r w:rsidR="00B47555">
        <w:rPr>
          <w:rFonts w:ascii="Times New Roman" w:hAnsi="Times New Roman" w:cs="Times New Roman"/>
          <w:b/>
          <w:bCs/>
          <w:sz w:val="26"/>
          <w:szCs w:val="26"/>
        </w:rPr>
        <w:t xml:space="preserve"> </w:t>
      </w:r>
      <w:r w:rsidR="00B7580F" w:rsidRPr="009F342E">
        <w:rPr>
          <w:rFonts w:ascii="Times New Roman" w:hAnsi="Times New Roman" w:cs="Times New Roman"/>
          <w:sz w:val="26"/>
          <w:szCs w:val="26"/>
        </w:rPr>
        <w:tab/>
      </w:r>
    </w:p>
    <w:p w14:paraId="0E32701E" w14:textId="7A59B59C" w:rsidR="00B47555" w:rsidRPr="007D6F08" w:rsidRDefault="00B47555" w:rsidP="00B47555">
      <w:pPr>
        <w:pStyle w:val="Textbody"/>
        <w:rPr>
          <w:rFonts w:ascii="Times New Roman" w:hAnsi="Times New Roman" w:cs="Times New Roman"/>
          <w:sz w:val="26"/>
          <w:szCs w:val="26"/>
        </w:rPr>
      </w:pPr>
      <w:r w:rsidRPr="007D6F08">
        <w:rPr>
          <w:rFonts w:ascii="Times New Roman" w:hAnsi="Times New Roman" w:cs="Times New Roman"/>
          <w:sz w:val="26"/>
          <w:szCs w:val="26"/>
        </w:rPr>
        <w:t xml:space="preserve">Gminny Program Profilaktyki i Rozwiązywania Problemów Alkoholowych oraz Przeciwdziałania Narkomanii dla Miasta Stoczek Łukowski na lata 2023 - 2026  został przyjęty uchwałą Rady Miasta Stoczek Łukowski Nr XLVII/313/2023 z dnia  30 marca 2023 roku. Podstawowym zadaniem Komisji i głównym jej celem jest podejmowanie działań zmierzających do ograniczenia spożycia napojów alkoholowych, zmiany struktury ich spożywania, zapobieganie powstawaniu nowych problemów alkoholowych jak i zwiększenie zdolności do radzenia sobie z istniejącymi problemami alkoholowymi. Komisja poprzez swoją działalność zajmowała się wspieraniem osób uzależnionych i ich rodzin, kształtowaniem zdrowego stylu życia oraz pomagała rodzinom w trudnych sytuacjach życiowych. Ponadto  realizowała  określone  ustawowo  zadania  gminy w  zakresie  profilaktyki i rozwiązywania problemów alkoholowych, do których należało:                                                                   - inicjowanie działań w zakresie realizacji zadań własnych gminy związanych </w:t>
      </w:r>
      <w:r w:rsidR="008B152D">
        <w:rPr>
          <w:rFonts w:ascii="Times New Roman" w:hAnsi="Times New Roman" w:cs="Times New Roman"/>
          <w:sz w:val="26"/>
          <w:szCs w:val="26"/>
        </w:rPr>
        <w:t xml:space="preserve">                               </w:t>
      </w:r>
      <w:r w:rsidRPr="007D6F08">
        <w:rPr>
          <w:rFonts w:ascii="Times New Roman" w:hAnsi="Times New Roman" w:cs="Times New Roman"/>
          <w:sz w:val="26"/>
          <w:szCs w:val="26"/>
        </w:rPr>
        <w:t xml:space="preserve">z profilaktyką i rozwiązywaniem problemów alkoholowych,                                                                                                 - podejmowanie czynności zmierzających do orzeczenia o zastosowaniu wobec osoby uzależnionej od alkoholu obowiązku poddania się leczeniu w zakładzie lecznictwa   odwykowego,                                                                                                                                        - opiniowanie wydawania zezwoleń na sprzedaż lub podawanie napojów </w:t>
      </w:r>
      <w:r w:rsidRPr="007D6F08">
        <w:rPr>
          <w:rFonts w:ascii="Times New Roman" w:hAnsi="Times New Roman" w:cs="Times New Roman"/>
          <w:sz w:val="26"/>
          <w:szCs w:val="26"/>
        </w:rPr>
        <w:lastRenderedPageBreak/>
        <w:t xml:space="preserve">alkoholowych pod względem zgodności lokalizacji punktu sprzedaży z uchwałami rady miasta (limit i lokalizacja punktów, w których sprzedawane i podawane są napoje alkoholowe). Miejska Komisja Rozwiązywania Problemów Alkoholowych również </w:t>
      </w:r>
      <w:r w:rsidR="008B152D">
        <w:rPr>
          <w:rFonts w:ascii="Times New Roman" w:hAnsi="Times New Roman" w:cs="Times New Roman"/>
          <w:sz w:val="26"/>
          <w:szCs w:val="26"/>
        </w:rPr>
        <w:t xml:space="preserve">            </w:t>
      </w:r>
      <w:r w:rsidRPr="007D6F08">
        <w:rPr>
          <w:rFonts w:ascii="Times New Roman" w:hAnsi="Times New Roman" w:cs="Times New Roman"/>
          <w:sz w:val="26"/>
          <w:szCs w:val="26"/>
        </w:rPr>
        <w:t xml:space="preserve">w ramach działań wynikających z instytucji prawnej zobowiązywała do leczenia odwykowego:                                            </w:t>
      </w:r>
      <w:r w:rsidR="008B152D">
        <w:rPr>
          <w:rFonts w:ascii="Times New Roman" w:hAnsi="Times New Roman" w:cs="Times New Roman"/>
          <w:sz w:val="26"/>
          <w:szCs w:val="26"/>
        </w:rPr>
        <w:t xml:space="preserve">                                                                                   </w:t>
      </w:r>
      <w:r w:rsidRPr="007D6F08">
        <w:rPr>
          <w:rFonts w:ascii="Times New Roman" w:hAnsi="Times New Roman" w:cs="Times New Roman"/>
          <w:sz w:val="26"/>
          <w:szCs w:val="26"/>
        </w:rPr>
        <w:t xml:space="preserve">  - przyjmowała zgłoszenia o przypadkach wystąpienia nadużywania alkoholu,                                                - wzywała na rozmowę osoby, co do których wpłynęło zgłoszenie pouczając o zaprzestaniu swoich</w:t>
      </w:r>
      <w:r w:rsidRPr="007D6F08">
        <w:rPr>
          <w:rFonts w:ascii="Times New Roman" w:eastAsia="Times New Roman" w:hAnsi="Times New Roman" w:cs="Times New Roman"/>
          <w:sz w:val="26"/>
          <w:szCs w:val="26"/>
        </w:rPr>
        <w:t xml:space="preserve"> </w:t>
      </w:r>
      <w:r w:rsidRPr="007D6F08">
        <w:rPr>
          <w:rFonts w:ascii="Times New Roman" w:hAnsi="Times New Roman" w:cs="Times New Roman"/>
          <w:sz w:val="26"/>
          <w:szCs w:val="26"/>
        </w:rPr>
        <w:t>działań i poddaniu się leczeniu odwykowemu,                                                                                                  - w przypadku gdy osoba wezwana nie godziła się dobrowolnie na leczenie, a wstępne czynności</w:t>
      </w:r>
      <w:r w:rsidRPr="007D6F08">
        <w:rPr>
          <w:rFonts w:ascii="Times New Roman" w:eastAsia="Times New Roman" w:hAnsi="Times New Roman" w:cs="Times New Roman"/>
          <w:sz w:val="26"/>
          <w:szCs w:val="26"/>
        </w:rPr>
        <w:t xml:space="preserve"> </w:t>
      </w:r>
      <w:r w:rsidRPr="007D6F08">
        <w:rPr>
          <w:rFonts w:ascii="Times New Roman" w:hAnsi="Times New Roman" w:cs="Times New Roman"/>
          <w:sz w:val="26"/>
          <w:szCs w:val="26"/>
        </w:rPr>
        <w:t>przeprowadzone w sprawie uzasadniają kontynuowanie postępowania,                                                     osoba kierowana jest na</w:t>
      </w:r>
      <w:r w:rsidRPr="007D6F08">
        <w:rPr>
          <w:rFonts w:ascii="Times New Roman" w:eastAsia="Times New Roman" w:hAnsi="Times New Roman" w:cs="Times New Roman"/>
          <w:sz w:val="26"/>
          <w:szCs w:val="26"/>
        </w:rPr>
        <w:t xml:space="preserve"> </w:t>
      </w:r>
      <w:r w:rsidRPr="007D6F08">
        <w:rPr>
          <w:rFonts w:ascii="Times New Roman" w:hAnsi="Times New Roman" w:cs="Times New Roman"/>
          <w:sz w:val="26"/>
          <w:szCs w:val="26"/>
        </w:rPr>
        <w:t>badanie przez biegłych, w celu wydania opinii w przedmiocie uzależnienia od alkoholu,                                                                                                                                                          - przygotow</w:t>
      </w:r>
      <w:r w:rsidR="008B152D">
        <w:rPr>
          <w:rFonts w:ascii="Times New Roman" w:hAnsi="Times New Roman" w:cs="Times New Roman"/>
          <w:sz w:val="26"/>
          <w:szCs w:val="26"/>
        </w:rPr>
        <w:t>ywała</w:t>
      </w:r>
      <w:r w:rsidRPr="007D6F08">
        <w:rPr>
          <w:rFonts w:ascii="Times New Roman" w:hAnsi="Times New Roman" w:cs="Times New Roman"/>
          <w:sz w:val="26"/>
          <w:szCs w:val="26"/>
        </w:rPr>
        <w:t xml:space="preserve"> dokumentację związaną z postępowaniem sądowym mającym na celu  poddanie się przymusowemu leczeniu,                                                                                                                 - składa wniosek o wszczęcie postępowania do Sądu Rejonowego w Łukowie.                                            </w:t>
      </w:r>
      <w:r w:rsidRPr="007D6F08">
        <w:rPr>
          <w:rFonts w:ascii="Times New Roman" w:hAnsi="Times New Roman" w:cs="Times New Roman"/>
          <w:sz w:val="26"/>
          <w:szCs w:val="26"/>
        </w:rPr>
        <w:tab/>
        <w:t>W ramach swojej działalności w 2023 r. odbyło się</w:t>
      </w:r>
      <w:r w:rsidRPr="007D6F08">
        <w:rPr>
          <w:rFonts w:ascii="Times New Roman" w:hAnsi="Times New Roman" w:cs="Times New Roman"/>
          <w:b/>
          <w:bCs/>
          <w:sz w:val="26"/>
          <w:szCs w:val="26"/>
        </w:rPr>
        <w:t xml:space="preserve"> </w:t>
      </w:r>
      <w:r w:rsidRPr="007D6F08">
        <w:rPr>
          <w:rFonts w:ascii="Times New Roman" w:hAnsi="Times New Roman" w:cs="Times New Roman"/>
          <w:sz w:val="26"/>
          <w:szCs w:val="26"/>
        </w:rPr>
        <w:t>13</w:t>
      </w:r>
      <w:r w:rsidRPr="007D6F08">
        <w:rPr>
          <w:rFonts w:ascii="Times New Roman" w:hAnsi="Times New Roman" w:cs="Times New Roman"/>
          <w:b/>
          <w:bCs/>
          <w:sz w:val="26"/>
          <w:szCs w:val="26"/>
        </w:rPr>
        <w:t xml:space="preserve"> </w:t>
      </w:r>
      <w:r w:rsidRPr="007D6F08">
        <w:rPr>
          <w:rFonts w:ascii="Times New Roman" w:hAnsi="Times New Roman" w:cs="Times New Roman"/>
          <w:sz w:val="26"/>
          <w:szCs w:val="26"/>
        </w:rPr>
        <w:t xml:space="preserve">posiedzeń Miejskiej Komisji Rozwiązywania Problemów Alkoholowych. Do komisji wpłynęło 2 wnioski dotyczące przeprowadzenia rozmowy motywującej  do podjęcia leczenia odwykowego </w:t>
      </w:r>
      <w:proofErr w:type="spellStart"/>
      <w:r w:rsidRPr="007D6F08">
        <w:rPr>
          <w:rFonts w:ascii="Times New Roman" w:hAnsi="Times New Roman" w:cs="Times New Roman"/>
          <w:sz w:val="26"/>
          <w:szCs w:val="26"/>
        </w:rPr>
        <w:t>tj</w:t>
      </w:r>
      <w:proofErr w:type="spellEnd"/>
      <w:r w:rsidRPr="007D6F08">
        <w:rPr>
          <w:rFonts w:ascii="Times New Roman" w:hAnsi="Times New Roman" w:cs="Times New Roman"/>
          <w:sz w:val="26"/>
          <w:szCs w:val="26"/>
        </w:rPr>
        <w:t xml:space="preserve">: 1 wniosek został złożony na kobietę przez Sąd Rejonowy w Łukowie i 1 na mężczyznę przez Zespół Interdyscyplinarny w Stoczku Łukowskim. Obydwie osoby zgłosiły się na Oddział Detoksykacyjny w Łukowie, zobowiązały się do leczenia odwykowego, uczestniczenia w Grupie AA „FILAR” w Stoczku Łukowskim </w:t>
      </w:r>
      <w:r w:rsidR="008B152D">
        <w:rPr>
          <w:rFonts w:ascii="Times New Roman" w:hAnsi="Times New Roman" w:cs="Times New Roman"/>
          <w:sz w:val="26"/>
          <w:szCs w:val="26"/>
        </w:rPr>
        <w:t xml:space="preserve">                            </w:t>
      </w:r>
      <w:r w:rsidRPr="007D6F08">
        <w:rPr>
          <w:rFonts w:ascii="Times New Roman" w:hAnsi="Times New Roman" w:cs="Times New Roman"/>
          <w:sz w:val="26"/>
          <w:szCs w:val="26"/>
        </w:rPr>
        <w:t xml:space="preserve">i utrzymanie abstynencji alkoholowej. Komisja wydała 20 opinii pozytywnych </w:t>
      </w:r>
      <w:r w:rsidR="008B152D">
        <w:rPr>
          <w:rFonts w:ascii="Times New Roman" w:hAnsi="Times New Roman" w:cs="Times New Roman"/>
          <w:sz w:val="26"/>
          <w:szCs w:val="26"/>
        </w:rPr>
        <w:t xml:space="preserve">                     </w:t>
      </w:r>
      <w:r w:rsidRPr="007D6F08">
        <w:rPr>
          <w:rFonts w:ascii="Times New Roman" w:hAnsi="Times New Roman" w:cs="Times New Roman"/>
          <w:sz w:val="26"/>
          <w:szCs w:val="26"/>
        </w:rPr>
        <w:t xml:space="preserve">w sprawie wydania zezwolenia na sprzedaż napojów alkoholowych pod względem lokalizacji i czasu ich sprzedaży oraz 2 negatywne z braku liczby zezwoleń na sprzedaż napojów alkoholowych na terenie miasta Stoczek Łukowski, które na dzień wydania postanowienia zostały już wyczerpane. Dwóch członków MKRPA w 2023 r. brało udział w posiedzeniach grup roboczych Zespołu Interdyscyplinarnego, gdzie również wykonywali obowiązki należące do członków Komisji.                                                                                                                                 </w:t>
      </w:r>
      <w:r w:rsidRPr="007D6F08">
        <w:rPr>
          <w:rFonts w:ascii="Times New Roman" w:hAnsi="Times New Roman" w:cs="Times New Roman"/>
          <w:sz w:val="26"/>
          <w:szCs w:val="26"/>
        </w:rPr>
        <w:tab/>
        <w:t>Miejska Komisja Rozwiązywania Problemów Alkoholowych wspierała finansowo</w:t>
      </w:r>
      <w:r w:rsidR="008B152D">
        <w:rPr>
          <w:rFonts w:ascii="Times New Roman" w:hAnsi="Times New Roman" w:cs="Times New Roman"/>
          <w:sz w:val="26"/>
          <w:szCs w:val="26"/>
        </w:rPr>
        <w:t xml:space="preserve"> </w:t>
      </w:r>
      <w:r w:rsidRPr="007D6F08">
        <w:rPr>
          <w:rFonts w:ascii="Times New Roman" w:hAnsi="Times New Roman" w:cs="Times New Roman"/>
          <w:sz w:val="26"/>
          <w:szCs w:val="26"/>
        </w:rPr>
        <w:t>programy profilaktyczne  dla dzieci, młodzieży w szkołach i świetlicy socjoterapeutycznej,</w:t>
      </w:r>
      <w:r w:rsidR="008B152D">
        <w:rPr>
          <w:rFonts w:ascii="Times New Roman" w:hAnsi="Times New Roman" w:cs="Times New Roman"/>
          <w:sz w:val="26"/>
          <w:szCs w:val="26"/>
        </w:rPr>
        <w:t xml:space="preserve"> </w:t>
      </w:r>
      <w:r w:rsidRPr="007D6F08">
        <w:rPr>
          <w:rFonts w:ascii="Times New Roman" w:hAnsi="Times New Roman" w:cs="Times New Roman"/>
          <w:sz w:val="26"/>
          <w:szCs w:val="26"/>
        </w:rPr>
        <w:t>dofinansowano cykl zajęć i wycieczek dla dzieci z terenu miasta pt. „</w:t>
      </w:r>
      <w:proofErr w:type="spellStart"/>
      <w:r w:rsidRPr="007D6F08">
        <w:rPr>
          <w:rFonts w:ascii="Times New Roman" w:hAnsi="Times New Roman" w:cs="Times New Roman"/>
          <w:sz w:val="26"/>
          <w:szCs w:val="26"/>
        </w:rPr>
        <w:t>Stoczkowskie</w:t>
      </w:r>
      <w:proofErr w:type="spellEnd"/>
      <w:r w:rsidRPr="007D6F08">
        <w:rPr>
          <w:rFonts w:ascii="Times New Roman" w:hAnsi="Times New Roman" w:cs="Times New Roman"/>
          <w:sz w:val="26"/>
          <w:szCs w:val="26"/>
        </w:rPr>
        <w:t xml:space="preserve"> ferie 2023”, które odbyły się w dniach 19 – 26.01.2023 r. oraz półkolonie letnie dla dzieci i młodzieży, które odbyły się w dniach 31.07. do 04.08.2023 r.,                                                                                         </w:t>
      </w:r>
      <w:r w:rsidRPr="007D6F08">
        <w:rPr>
          <w:rFonts w:ascii="Times New Roman" w:hAnsi="Times New Roman" w:cs="Times New Roman"/>
          <w:sz w:val="26"/>
          <w:szCs w:val="26"/>
        </w:rPr>
        <w:tab/>
      </w:r>
      <w:r w:rsidR="002A7641">
        <w:rPr>
          <w:rFonts w:ascii="Times New Roman" w:hAnsi="Times New Roman" w:cs="Times New Roman"/>
          <w:sz w:val="26"/>
          <w:szCs w:val="26"/>
        </w:rPr>
        <w:t xml:space="preserve">                    </w:t>
      </w:r>
      <w:r w:rsidRPr="007D6F08">
        <w:rPr>
          <w:rFonts w:ascii="Times New Roman" w:hAnsi="Times New Roman" w:cs="Times New Roman"/>
          <w:sz w:val="26"/>
          <w:szCs w:val="26"/>
        </w:rPr>
        <w:t>Zespół Oświatowy w Stoczku Łukowskim otrzymał dofinansowanie w wysokości:                - 9.000 zł do obozu sportowego dla uczniów klasy VI a (sportowej),  który odbył się w Zakopanem,</w:t>
      </w:r>
      <w:r w:rsidRPr="007D6F08">
        <w:rPr>
          <w:rFonts w:ascii="Times New Roman" w:eastAsia="Times New Roman" w:hAnsi="Times New Roman" w:cs="Times New Roman"/>
          <w:sz w:val="26"/>
          <w:szCs w:val="26"/>
        </w:rPr>
        <w:t xml:space="preserve">                                                                                                                                       </w:t>
      </w:r>
      <w:r w:rsidRPr="007D6F08">
        <w:rPr>
          <w:rFonts w:ascii="Times New Roman" w:hAnsi="Times New Roman" w:cs="Times New Roman"/>
          <w:sz w:val="26"/>
          <w:szCs w:val="26"/>
        </w:rPr>
        <w:t>- 3.000 zł na zakup trzech spektakli teatralnych, dla trzech grup wiekowych tj. klasy I-III, IV-VI</w:t>
      </w:r>
      <w:r w:rsidRPr="007D6F08">
        <w:rPr>
          <w:rFonts w:ascii="Times New Roman" w:eastAsia="Times New Roman" w:hAnsi="Times New Roman" w:cs="Times New Roman"/>
          <w:sz w:val="26"/>
          <w:szCs w:val="26"/>
        </w:rPr>
        <w:t xml:space="preserve"> </w:t>
      </w:r>
      <w:r w:rsidRPr="007D6F08">
        <w:rPr>
          <w:rFonts w:ascii="Times New Roman" w:hAnsi="Times New Roman" w:cs="Times New Roman"/>
          <w:sz w:val="26"/>
          <w:szCs w:val="26"/>
        </w:rPr>
        <w:t xml:space="preserve">i VII-VIII  i nagród dla uczniów za udział w konkursach plastycznych z </w:t>
      </w:r>
      <w:r w:rsidRPr="007D6F08">
        <w:rPr>
          <w:rFonts w:ascii="Times New Roman" w:hAnsi="Times New Roman" w:cs="Times New Roman"/>
          <w:sz w:val="26"/>
          <w:szCs w:val="26"/>
        </w:rPr>
        <w:lastRenderedPageBreak/>
        <w:t>okazji Szkolnego Dnia Profilaktyki w Szkole,                                                                                                                                   - 4.200 zł na zakup elementów umundurowania harcerskiego 11 Drużyny Harcerskiej „Harcerze</w:t>
      </w:r>
      <w:r w:rsidRPr="007D6F08">
        <w:rPr>
          <w:rFonts w:ascii="Times New Roman" w:eastAsia="Times New Roman" w:hAnsi="Times New Roman" w:cs="Times New Roman"/>
          <w:sz w:val="26"/>
          <w:szCs w:val="26"/>
        </w:rPr>
        <w:t xml:space="preserve"> </w:t>
      </w:r>
      <w:r w:rsidRPr="007D6F08">
        <w:rPr>
          <w:rFonts w:ascii="Times New Roman" w:hAnsi="Times New Roman" w:cs="Times New Roman"/>
          <w:sz w:val="26"/>
          <w:szCs w:val="26"/>
        </w:rPr>
        <w:t>z Doliny Świdra i Gromady Zuchowej „Świderki” dla uczniów Szkoły Podstawowej w ramach zorganizowanych zajęć pozalekcyjnych o charakterze</w:t>
      </w:r>
      <w:r w:rsidRPr="007D6F08">
        <w:rPr>
          <w:rFonts w:ascii="Times New Roman" w:eastAsia="Times New Roman" w:hAnsi="Times New Roman" w:cs="Times New Roman"/>
          <w:sz w:val="26"/>
          <w:szCs w:val="26"/>
        </w:rPr>
        <w:t xml:space="preserve"> </w:t>
      </w:r>
      <w:r w:rsidRPr="007D6F08">
        <w:rPr>
          <w:rFonts w:ascii="Times New Roman" w:hAnsi="Times New Roman" w:cs="Times New Roman"/>
          <w:sz w:val="26"/>
          <w:szCs w:val="26"/>
        </w:rPr>
        <w:t xml:space="preserve">profilaktycznym. </w:t>
      </w:r>
      <w:r w:rsidRPr="007D6F08">
        <w:rPr>
          <w:rFonts w:ascii="Times New Roman" w:hAnsi="Times New Roman" w:cs="Times New Roman"/>
          <w:sz w:val="26"/>
          <w:szCs w:val="26"/>
        </w:rPr>
        <w:tab/>
        <w:t xml:space="preserve">                                                                                       </w:t>
      </w:r>
      <w:r w:rsidR="002A7641">
        <w:rPr>
          <w:rFonts w:ascii="Times New Roman" w:hAnsi="Times New Roman" w:cs="Times New Roman"/>
          <w:sz w:val="26"/>
          <w:szCs w:val="26"/>
        </w:rPr>
        <w:t xml:space="preserve">                   </w:t>
      </w:r>
      <w:r w:rsidRPr="007D6F08">
        <w:rPr>
          <w:rFonts w:ascii="Times New Roman" w:hAnsi="Times New Roman" w:cs="Times New Roman"/>
          <w:sz w:val="26"/>
          <w:szCs w:val="26"/>
        </w:rPr>
        <w:t xml:space="preserve">  Miejski Ośrodek Kultury w Stoczku Łukowskim otrzymał dofinansowanie w wys. 5.000 zł. na zorganizowanie ferii zimowych i 5.000 zł na zorganizowanie półkolonii letnich dla dzieci. </w:t>
      </w:r>
      <w:r w:rsidRPr="007D6F08">
        <w:rPr>
          <w:rFonts w:ascii="Times New Roman" w:hAnsi="Times New Roman" w:cs="Times New Roman"/>
          <w:sz w:val="26"/>
          <w:szCs w:val="26"/>
        </w:rPr>
        <w:tab/>
        <w:t xml:space="preserve">Zespół Szkół w Stoczku Łukowskim otrzymał dofinansowanie na zakup koncertu „Świat muzyki flamenco” dla uczniów w wys. 1.500 zł w ramach programu profilaktycznego. W koncercie uczestniczyli uczniowie i nauczyciele Zespołu Szkół oraz uczniowie klasy 7 i 8 Zespołu Oświatowego w Stoczku Łukowskim oraz zaproszeni goście.                                          </w:t>
      </w:r>
      <w:r w:rsidR="002A7641">
        <w:rPr>
          <w:rFonts w:ascii="Times New Roman" w:hAnsi="Times New Roman" w:cs="Times New Roman"/>
          <w:sz w:val="26"/>
          <w:szCs w:val="26"/>
        </w:rPr>
        <w:t xml:space="preserve">                                        </w:t>
      </w:r>
      <w:r w:rsidRPr="007D6F08">
        <w:rPr>
          <w:rFonts w:ascii="Times New Roman" w:hAnsi="Times New Roman" w:cs="Times New Roman"/>
          <w:sz w:val="26"/>
          <w:szCs w:val="26"/>
        </w:rPr>
        <w:t xml:space="preserve">    Plan budżetu w 2023 r. MKRPA wyniósł  207.588,32 zł., w tym  na  z </w:t>
      </w:r>
      <w:r w:rsidR="002A7641">
        <w:rPr>
          <w:rFonts w:ascii="Times New Roman" w:hAnsi="Times New Roman" w:cs="Times New Roman"/>
          <w:sz w:val="26"/>
          <w:szCs w:val="26"/>
        </w:rPr>
        <w:t xml:space="preserve"> </w:t>
      </w:r>
      <w:r w:rsidRPr="007D6F08">
        <w:rPr>
          <w:rFonts w:ascii="Times New Roman" w:hAnsi="Times New Roman" w:cs="Times New Roman"/>
          <w:sz w:val="26"/>
          <w:szCs w:val="26"/>
        </w:rPr>
        <w:t>tzw. „</w:t>
      </w:r>
      <w:proofErr w:type="spellStart"/>
      <w:r w:rsidRPr="007D6F08">
        <w:rPr>
          <w:rFonts w:ascii="Times New Roman" w:hAnsi="Times New Roman" w:cs="Times New Roman"/>
          <w:sz w:val="26"/>
          <w:szCs w:val="26"/>
        </w:rPr>
        <w:t>małpkowe</w:t>
      </w:r>
      <w:proofErr w:type="spellEnd"/>
      <w:r w:rsidRPr="007D6F08">
        <w:rPr>
          <w:rFonts w:ascii="Times New Roman" w:hAnsi="Times New Roman" w:cs="Times New Roman"/>
          <w:sz w:val="26"/>
          <w:szCs w:val="26"/>
        </w:rPr>
        <w:t>” 48.681,24 zł.</w:t>
      </w:r>
      <w:r w:rsidRPr="007D6F08">
        <w:rPr>
          <w:rFonts w:ascii="Times New Roman" w:hAnsi="Times New Roman" w:cs="Times New Roman"/>
          <w:b/>
          <w:bCs/>
          <w:sz w:val="26"/>
          <w:szCs w:val="26"/>
        </w:rPr>
        <w:t xml:space="preserve">  </w:t>
      </w:r>
      <w:r w:rsidRPr="007D6F08">
        <w:rPr>
          <w:rFonts w:ascii="Times New Roman" w:hAnsi="Times New Roman" w:cs="Times New Roman"/>
          <w:sz w:val="26"/>
          <w:szCs w:val="26"/>
        </w:rPr>
        <w:t xml:space="preserve">W rzeczywistości wydatkowano 189.057,33 zł na przeciwdziałanie alkoholizmowi. Ze środków uzyskanych przez gminę z tytułu udzielonych zezwoleń na sprzedaż alkoholu, w 2023r. zostały sfinansowane następujące wydatki:                                                                                                    50.000,00 zł   LKS „Dwernicki”,                                                                                                 89.000,00 zł   MOK                                                                                                                              4.865, 33 zł    zakupy materiałów,                                                                                                            37.992,00 zł    zakup pozostałych usług,                                                                                                                                                                        </w:t>
      </w:r>
      <w:r w:rsidRPr="007D6F08">
        <w:rPr>
          <w:rFonts w:ascii="Times New Roman" w:hAnsi="Times New Roman" w:cs="Times New Roman"/>
          <w:sz w:val="26"/>
          <w:szCs w:val="26"/>
          <w:u w:val="single"/>
        </w:rPr>
        <w:t xml:space="preserve">               </w:t>
      </w:r>
      <w:r w:rsidRPr="007D6F08">
        <w:rPr>
          <w:rFonts w:ascii="Times New Roman" w:hAnsi="Times New Roman" w:cs="Times New Roman"/>
          <w:sz w:val="26"/>
          <w:szCs w:val="26"/>
        </w:rPr>
        <w:t xml:space="preserve">7.200,00 zł diety członków MKRPA,                                                                                              </w:t>
      </w:r>
      <w:r w:rsidRPr="007D6F08">
        <w:rPr>
          <w:rFonts w:ascii="Times New Roman" w:hAnsi="Times New Roman" w:cs="Times New Roman"/>
          <w:sz w:val="26"/>
          <w:szCs w:val="26"/>
        </w:rPr>
        <w:tab/>
        <w:t xml:space="preserve">Reasumując w 2023 r. Miejska Komisja Rozwiązywania Problemów Alkoholowych wykonywała swoje zadania z myślą o jak najlepszym wykorzystaniu środków i sposobów na walkę z alkoholizmem i innymi używkami dla dobra całej społeczności miasta.    </w:t>
      </w:r>
    </w:p>
    <w:p w14:paraId="139753F1" w14:textId="77777777" w:rsidR="00B47555" w:rsidRPr="007D6F08" w:rsidRDefault="00B47555" w:rsidP="00B47555">
      <w:pPr>
        <w:pStyle w:val="PreformattedText"/>
        <w:jc w:val="both"/>
        <w:rPr>
          <w:rFonts w:ascii="Times New Roman" w:hAnsi="Times New Roman" w:cs="Times New Roman"/>
          <w:sz w:val="26"/>
          <w:szCs w:val="26"/>
        </w:rPr>
      </w:pPr>
    </w:p>
    <w:p w14:paraId="443FC6B0" w14:textId="77777777" w:rsidR="00B47555" w:rsidRPr="007D6F08" w:rsidRDefault="00B47555" w:rsidP="00B47555">
      <w:pPr>
        <w:pStyle w:val="PreformattedText"/>
        <w:jc w:val="both"/>
        <w:rPr>
          <w:rFonts w:ascii="Times New Roman" w:hAnsi="Times New Roman" w:cs="Times New Roman"/>
          <w:sz w:val="26"/>
          <w:szCs w:val="26"/>
        </w:rPr>
      </w:pPr>
    </w:p>
    <w:p w14:paraId="5F01909C" w14:textId="6DDB62A3" w:rsidR="00B47555" w:rsidRPr="007D6F08" w:rsidRDefault="00E31F47" w:rsidP="00B47555">
      <w:pPr>
        <w:pStyle w:val="Standard"/>
        <w:spacing w:line="276" w:lineRule="auto"/>
        <w:rPr>
          <w:b/>
          <w:bCs/>
          <w:sz w:val="26"/>
          <w:szCs w:val="26"/>
        </w:rPr>
      </w:pPr>
      <w:r w:rsidRPr="007D6F08">
        <w:rPr>
          <w:b/>
          <w:bCs/>
          <w:sz w:val="26"/>
          <w:szCs w:val="26"/>
        </w:rPr>
        <w:t>4.</w:t>
      </w:r>
      <w:r w:rsidR="00F5106B">
        <w:rPr>
          <w:b/>
          <w:bCs/>
          <w:sz w:val="26"/>
          <w:szCs w:val="26"/>
        </w:rPr>
        <w:t>7</w:t>
      </w:r>
      <w:r w:rsidRPr="007D6F08">
        <w:rPr>
          <w:b/>
          <w:bCs/>
          <w:sz w:val="26"/>
          <w:szCs w:val="26"/>
        </w:rPr>
        <w:t>.</w:t>
      </w:r>
      <w:r w:rsidR="007103B3" w:rsidRPr="007D6F08">
        <w:rPr>
          <w:b/>
          <w:bCs/>
          <w:sz w:val="26"/>
          <w:szCs w:val="26"/>
        </w:rPr>
        <w:t xml:space="preserve"> </w:t>
      </w:r>
      <w:r w:rsidR="00B47555" w:rsidRPr="007D6F08">
        <w:rPr>
          <w:b/>
          <w:bCs/>
          <w:sz w:val="26"/>
          <w:szCs w:val="26"/>
        </w:rPr>
        <w:t>Program Przeciwdziałania Przemocy Domowej oraz Ochrony Osób Doznających Przemocy Domowej dla Miasta Stoczek Łukowski oraz działalności Zespołu Interdyscyplinarnego</w:t>
      </w:r>
    </w:p>
    <w:p w14:paraId="5A15AC9A" w14:textId="6FF39A28" w:rsidR="00B47555" w:rsidRPr="007D6F08" w:rsidRDefault="00B47555" w:rsidP="00B47555">
      <w:pPr>
        <w:pStyle w:val="PreformattedText"/>
        <w:spacing w:line="276" w:lineRule="auto"/>
        <w:jc w:val="both"/>
        <w:rPr>
          <w:rFonts w:ascii="Times New Roman" w:hAnsi="Times New Roman" w:cs="Times New Roman"/>
          <w:b/>
          <w:bCs/>
          <w:sz w:val="26"/>
          <w:szCs w:val="26"/>
        </w:rPr>
      </w:pPr>
      <w:r w:rsidRPr="007D6F08">
        <w:rPr>
          <w:rFonts w:ascii="Times New Roman" w:hAnsi="Times New Roman" w:cs="Times New Roman"/>
          <w:sz w:val="26"/>
          <w:szCs w:val="26"/>
        </w:rPr>
        <w:tab/>
        <w:t>Zgodnie z ustawą  z dnia 29 lipca 2005 r. o przeciwdziałaniu przemocy domowej –  z uwzględnieniem nowelizacji wprowadzonej na mocy Ustawy z dnia 9 marca 2023 r. o zmianie ustawy o przeciwdziałaniu przemocy w rodzinie oraz niektórych innych ustaw (Dz.U. 2023 poz. 535) do zadań własnych gminy należy w szczególności tworzenie gminnego systemu przeciwdziałania przemocy domowej w tym m.in.: opracowanie i realizacja gminnego programu przeciwdziałania przemocy domowej oraz ochrony ofiar przemocy domowej oraz tworzenie zespołów interdyscyplinarnych.</w:t>
      </w:r>
    </w:p>
    <w:p w14:paraId="0C8B7A6C" w14:textId="5E0D5129" w:rsidR="00B47555" w:rsidRPr="007D6F08" w:rsidRDefault="00B47555" w:rsidP="00B47555">
      <w:pPr>
        <w:pStyle w:val="Standard"/>
        <w:spacing w:line="276" w:lineRule="auto"/>
        <w:jc w:val="both"/>
        <w:rPr>
          <w:b/>
          <w:bCs/>
          <w:sz w:val="26"/>
          <w:szCs w:val="26"/>
        </w:rPr>
      </w:pPr>
      <w:r w:rsidRPr="007D6F08">
        <w:rPr>
          <w:sz w:val="26"/>
          <w:szCs w:val="26"/>
        </w:rPr>
        <w:t xml:space="preserve">Gminny Program Przeciwdziałania Przemocy Domowej oraz Ochrony Osób Doznających Przemocy Domowej dla Miasta Stoczek Łukowski  na lata 2023-2026 </w:t>
      </w:r>
      <w:r w:rsidRPr="007D6F08">
        <w:rPr>
          <w:color w:val="000000"/>
          <w:sz w:val="26"/>
          <w:szCs w:val="26"/>
        </w:rPr>
        <w:lastRenderedPageBreak/>
        <w:t>przyjęty uchwałą Nr LII/337/2023 Rady Miasta Stoczek Łukowski z dnia 31 sierpnia 2023 r.</w:t>
      </w:r>
      <w:r w:rsidRPr="007D6F08">
        <w:rPr>
          <w:sz w:val="26"/>
          <w:szCs w:val="26"/>
        </w:rPr>
        <w:t xml:space="preserve"> Zakłada cel główny programu: przeciwdziałanie przemocy domowej, który jest osiągany przez realizację następujących celów szczegółowych:</w:t>
      </w:r>
    </w:p>
    <w:p w14:paraId="5DE438FB" w14:textId="0DE0A57C"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sz w:val="26"/>
          <w:szCs w:val="26"/>
        </w:rPr>
        <w:t>- szybkie i skuteczne podejmowanie działań zmierzających do zapewnienia bezpieczeństwa oraz zatrzymania przemocy domowej;</w:t>
      </w:r>
    </w:p>
    <w:p w14:paraId="176AD46C" w14:textId="77777777"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sz w:val="26"/>
          <w:szCs w:val="26"/>
        </w:rPr>
        <w:t>- planowanie i realizacja działań pomocowych w oparciu o diagnozę potrzeb.</w:t>
      </w:r>
    </w:p>
    <w:p w14:paraId="7863E189" w14:textId="28181685" w:rsidR="00B47555" w:rsidRPr="007D6F08" w:rsidRDefault="00B47555" w:rsidP="00B47555">
      <w:pPr>
        <w:pStyle w:val="Standard"/>
        <w:spacing w:line="276" w:lineRule="auto"/>
        <w:jc w:val="both"/>
        <w:rPr>
          <w:sz w:val="26"/>
          <w:szCs w:val="26"/>
        </w:rPr>
      </w:pPr>
      <w:r w:rsidRPr="007D6F08">
        <w:rPr>
          <w:sz w:val="26"/>
          <w:szCs w:val="26"/>
        </w:rPr>
        <w:tab/>
        <w:t>W celu realizacji zadań określonych w art. 6 ustawy o przeciwdziałaniu przemocy                                        w rodzinie uruchomiony jest system przeciwdziałania przemocy oparty na pracy Zespołu Interdyscyplinarnego do spraw Przeciwdziałania Przemocy Domowej powołanego uchwałą</w:t>
      </w:r>
      <w:r w:rsidR="002A7641">
        <w:rPr>
          <w:sz w:val="26"/>
          <w:szCs w:val="26"/>
        </w:rPr>
        <w:t xml:space="preserve"> </w:t>
      </w:r>
      <w:r w:rsidRPr="007D6F08">
        <w:rPr>
          <w:sz w:val="26"/>
          <w:szCs w:val="26"/>
        </w:rPr>
        <w:t>Nr LII/339/2023</w:t>
      </w:r>
      <w:r w:rsidRPr="007D6F08">
        <w:rPr>
          <w:color w:val="FF0000"/>
          <w:sz w:val="26"/>
          <w:szCs w:val="26"/>
        </w:rPr>
        <w:t xml:space="preserve"> </w:t>
      </w:r>
      <w:r w:rsidRPr="007D6F08">
        <w:rPr>
          <w:color w:val="000000"/>
          <w:sz w:val="26"/>
          <w:szCs w:val="26"/>
        </w:rPr>
        <w:t>Rady Miasta Stoczek Łukowski z dnia 31 sierpnia 2023 r. w sprawie trybu i sposobu powoływania i odwoływania członków Zespołu Interdyscyplinarnego w Stoczku Łukowskim.</w:t>
      </w:r>
    </w:p>
    <w:p w14:paraId="2AD04EB7" w14:textId="77777777"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sz w:val="26"/>
          <w:szCs w:val="26"/>
        </w:rPr>
        <w:t>Zespół  Interdyscyplinarny to grupa specjalistów z różnych instytucji łącząca swoją wiedzę, umiejętności oraz możliwości wynikające z działalności instytucji, którą reprezentują. Podejmująca współpracę i skoordynowane działania mające na celu niesienie pomocy osobom pokrzywdzonym oraz przeciwdziałania zjawisku przemocy.</w:t>
      </w:r>
    </w:p>
    <w:p w14:paraId="14688565" w14:textId="77777777"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sz w:val="26"/>
          <w:szCs w:val="26"/>
        </w:rPr>
        <w:t xml:space="preserve">Obsługę </w:t>
      </w:r>
      <w:proofErr w:type="spellStart"/>
      <w:r w:rsidRPr="007D6F08">
        <w:rPr>
          <w:rFonts w:ascii="Times New Roman" w:hAnsi="Times New Roman" w:cs="Times New Roman"/>
          <w:sz w:val="26"/>
          <w:szCs w:val="26"/>
        </w:rPr>
        <w:t>organizacyjno</w:t>
      </w:r>
      <w:proofErr w:type="spellEnd"/>
      <w:r w:rsidRPr="007D6F08">
        <w:rPr>
          <w:rFonts w:ascii="Times New Roman" w:hAnsi="Times New Roman" w:cs="Times New Roman"/>
          <w:sz w:val="26"/>
          <w:szCs w:val="26"/>
        </w:rPr>
        <w:t xml:space="preserve"> – techniczną Zespołu Interdyscyplinarnego zapewnia Miejski Ośrodek Pomocy Społecznej w Stoczku Łukowskim.  </w:t>
      </w:r>
    </w:p>
    <w:p w14:paraId="08D22F0A" w14:textId="3A9DF75A" w:rsidR="00B47555" w:rsidRPr="007D6F08" w:rsidRDefault="00B47555" w:rsidP="00B47555">
      <w:pPr>
        <w:pStyle w:val="PreformattedText"/>
        <w:spacing w:line="276" w:lineRule="auto"/>
        <w:jc w:val="both"/>
        <w:rPr>
          <w:rFonts w:ascii="Times New Roman" w:hAnsi="Times New Roman" w:cs="Times New Roman"/>
          <w:b/>
          <w:bCs/>
          <w:sz w:val="26"/>
          <w:szCs w:val="26"/>
        </w:rPr>
      </w:pPr>
      <w:r w:rsidRPr="007D6F08">
        <w:rPr>
          <w:rFonts w:ascii="Times New Roman" w:hAnsi="Times New Roman" w:cs="Times New Roman"/>
          <w:sz w:val="26"/>
          <w:szCs w:val="26"/>
        </w:rPr>
        <w:tab/>
        <w:t>W</w:t>
      </w:r>
      <w:r w:rsidRPr="007D6F08">
        <w:rPr>
          <w:rFonts w:ascii="Times New Roman" w:hAnsi="Times New Roman" w:cs="Times New Roman"/>
          <w:color w:val="000000"/>
          <w:sz w:val="26"/>
          <w:szCs w:val="26"/>
        </w:rPr>
        <w:t xml:space="preserve"> 2023 roku do Zespołu Interdyscyplinarnego wpłynęło 3 formularze „Niebieskiej Karty” oraz kontynuowano procedury 1 Niebieskiej Karty z 2022 roku w 1 rodzinie. 1 NK w 2023 roku została założona przez Komisariat Policji w Stoczku Łukowskim, 1 NK przez Gminny Ośrodek Pomocy Społecznej w Stoczku Łukowskim oraz 1 NK przez Warszawski Ośrodek Interwencji Kryzysowej</w:t>
      </w:r>
      <w:r w:rsidRPr="007D6F08">
        <w:rPr>
          <w:rFonts w:ascii="Times New Roman" w:hAnsi="Times New Roman" w:cs="Times New Roman"/>
          <w:color w:val="FF0000"/>
          <w:sz w:val="26"/>
          <w:szCs w:val="26"/>
        </w:rPr>
        <w:t xml:space="preserve">. </w:t>
      </w:r>
      <w:r w:rsidRPr="007D6F08">
        <w:rPr>
          <w:rFonts w:ascii="Times New Roman" w:hAnsi="Times New Roman" w:cs="Times New Roman"/>
          <w:color w:val="000000"/>
          <w:sz w:val="26"/>
          <w:szCs w:val="26"/>
        </w:rPr>
        <w:t>W żadnym przypadku przemoc bezpośrednio nie dotyczyła dzieci. W jednym przypadku procedura prowadzona była wyłącznie z osobą pokrzywdzoną ponieważ osoba co do której istniało podejrzenie, że stosuje przemoc nie zamieszkuje na terenie miasta Stoczek Łukowski.</w:t>
      </w:r>
    </w:p>
    <w:p w14:paraId="026340B8" w14:textId="77777777" w:rsidR="00B47555" w:rsidRPr="007D6F08" w:rsidRDefault="00B47555" w:rsidP="00B47555">
      <w:pPr>
        <w:pStyle w:val="PreformattedText"/>
        <w:spacing w:line="276" w:lineRule="auto"/>
        <w:jc w:val="both"/>
        <w:rPr>
          <w:rFonts w:ascii="Times New Roman" w:hAnsi="Times New Roman" w:cs="Times New Roman"/>
          <w:color w:val="000000"/>
          <w:sz w:val="26"/>
          <w:szCs w:val="26"/>
        </w:rPr>
      </w:pPr>
      <w:r w:rsidRPr="007D6F08">
        <w:rPr>
          <w:rFonts w:ascii="Times New Roman" w:hAnsi="Times New Roman" w:cs="Times New Roman"/>
          <w:color w:val="000000"/>
          <w:sz w:val="26"/>
          <w:szCs w:val="26"/>
        </w:rPr>
        <w:tab/>
        <w:t>Członkami grup roboczych/grup diagnostyczno-pomocowych są członkowie Zespołu Interdyscyplinarnego lub inni pracownicy Instytucji wchodzących w skład Zespołu Interdyscyplinarnego.</w:t>
      </w:r>
    </w:p>
    <w:p w14:paraId="34B67B28" w14:textId="7E319318"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sz w:val="26"/>
          <w:szCs w:val="26"/>
        </w:rPr>
        <w:t>Grupy robocze/diagnostyczno-pomocowe zajmują się rozwiązywaniem problemów związanych</w:t>
      </w:r>
      <w:r w:rsidR="006D6363" w:rsidRPr="007D6F08">
        <w:rPr>
          <w:rFonts w:ascii="Times New Roman" w:hAnsi="Times New Roman" w:cs="Times New Roman"/>
          <w:sz w:val="26"/>
          <w:szCs w:val="26"/>
        </w:rPr>
        <w:t xml:space="preserve"> </w:t>
      </w:r>
      <w:r w:rsidRPr="007D6F08">
        <w:rPr>
          <w:rFonts w:ascii="Times New Roman" w:hAnsi="Times New Roman" w:cs="Times New Roman"/>
          <w:sz w:val="26"/>
          <w:szCs w:val="26"/>
        </w:rPr>
        <w:t>z występowaniem przemocy w indywidualnych przypadkach, według procedury Niebieskiej Karty.</w:t>
      </w:r>
    </w:p>
    <w:p w14:paraId="579F7CBB" w14:textId="253892BA"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color w:val="000000"/>
          <w:sz w:val="26"/>
          <w:szCs w:val="26"/>
        </w:rPr>
        <w:t xml:space="preserve">Dokonują analizy sytuacji rodzinnej – wypełniając formularz NK-C, z osoba wobec, której istnieje podejrzenie, że jest dotknięta przemocą oraz NK-D, z osoba wobec, której istnieje podejrzenie, że stosuje przemoc domową. Tworzą indywidualne plany działania dla poszczególnych rodzin w oparciu, których podejmują działania w ramach swoich kompetencji w myśl założenia, że przemoc domowa nie jest wyłącznie zagadnieniem </w:t>
      </w:r>
      <w:proofErr w:type="spellStart"/>
      <w:r w:rsidRPr="007D6F08">
        <w:rPr>
          <w:rFonts w:ascii="Times New Roman" w:hAnsi="Times New Roman" w:cs="Times New Roman"/>
          <w:color w:val="000000"/>
          <w:sz w:val="26"/>
          <w:szCs w:val="26"/>
        </w:rPr>
        <w:t>prawno</w:t>
      </w:r>
      <w:proofErr w:type="spellEnd"/>
      <w:r w:rsidRPr="007D6F08">
        <w:rPr>
          <w:rFonts w:ascii="Times New Roman" w:hAnsi="Times New Roman" w:cs="Times New Roman"/>
          <w:color w:val="000000"/>
          <w:sz w:val="26"/>
          <w:szCs w:val="26"/>
        </w:rPr>
        <w:t xml:space="preserve"> – karnym, ale również socjalnym, psychologicznym i zdrowotnym. Dodatkowo Grupy Robocze/Diagnostyczno-Pomocowe podejmują zadania sprzyjające zmianie sytuacji rodziny, jak chociażby wzmacnianie jej zasobów, motywowanie do </w:t>
      </w:r>
      <w:r w:rsidRPr="007D6F08">
        <w:rPr>
          <w:rFonts w:ascii="Times New Roman" w:hAnsi="Times New Roman" w:cs="Times New Roman"/>
          <w:color w:val="000000"/>
          <w:sz w:val="26"/>
          <w:szCs w:val="26"/>
        </w:rPr>
        <w:lastRenderedPageBreak/>
        <w:t>realizowania przyjętych działań poprzez kierowanie do grup wsparcia dla ofiar przemocy domowej, kierowanie do specjalistów.</w:t>
      </w:r>
    </w:p>
    <w:p w14:paraId="1C81028E" w14:textId="1C6DFDB3" w:rsidR="00B47555" w:rsidRPr="007D6F08" w:rsidRDefault="00B47555" w:rsidP="00B47555">
      <w:pPr>
        <w:pStyle w:val="PreformattedText"/>
        <w:spacing w:line="276" w:lineRule="auto"/>
        <w:jc w:val="both"/>
        <w:rPr>
          <w:rFonts w:ascii="Times New Roman" w:hAnsi="Times New Roman" w:cs="Times New Roman"/>
          <w:color w:val="000000"/>
          <w:sz w:val="26"/>
          <w:szCs w:val="26"/>
        </w:rPr>
      </w:pPr>
      <w:r w:rsidRPr="007D6F08">
        <w:rPr>
          <w:rFonts w:ascii="Times New Roman" w:hAnsi="Times New Roman" w:cs="Times New Roman"/>
          <w:color w:val="000000"/>
          <w:sz w:val="26"/>
          <w:szCs w:val="26"/>
        </w:rPr>
        <w:tab/>
        <w:t>W 2023 roku odbyło się 5 posiedzeń Zespołu Interdyscyplinarnego oraz 9 posiedzeń grup roboczych/diagnostyczno-pomocowych w celu rozwiązywania problemów związanych z występowaniem przemocy domowej w indywidualnych przypadkach.</w:t>
      </w:r>
    </w:p>
    <w:p w14:paraId="1C4BB54A" w14:textId="5626AD0F"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sz w:val="26"/>
          <w:szCs w:val="26"/>
        </w:rPr>
        <w:tab/>
        <w:t xml:space="preserve">W zakresie działań profilaktycznych dzielnicowy w swoim rejonie podejmuje zgodnie z zakresem zadań działania prewencyjne i zapobiegawcze  mające na celu zapobieganie przemocy domowej (rozpoznanie zagrożenia, rozmowy </w:t>
      </w:r>
      <w:proofErr w:type="spellStart"/>
      <w:r w:rsidRPr="007D6F08">
        <w:rPr>
          <w:rFonts w:ascii="Times New Roman" w:hAnsi="Times New Roman" w:cs="Times New Roman"/>
          <w:sz w:val="26"/>
          <w:szCs w:val="26"/>
        </w:rPr>
        <w:t>profilaktyczno</w:t>
      </w:r>
      <w:proofErr w:type="spellEnd"/>
      <w:r w:rsidRPr="007D6F08">
        <w:rPr>
          <w:rFonts w:ascii="Times New Roman" w:hAnsi="Times New Roman" w:cs="Times New Roman"/>
          <w:sz w:val="26"/>
          <w:szCs w:val="26"/>
        </w:rPr>
        <w:t xml:space="preserve"> – ostrzegawcze ze sprawcami przemocy ze strony policji). Kurator Sądowy będący członkiem ZI sprawuje nadzór w rodzinach, udziela wsparcia, motywuje do podejmowania określonych czynności, zobowiązuje do prawidłowych </w:t>
      </w:r>
      <w:proofErr w:type="spellStart"/>
      <w:r w:rsidRPr="007D6F08">
        <w:rPr>
          <w:rFonts w:ascii="Times New Roman" w:hAnsi="Times New Roman" w:cs="Times New Roman"/>
          <w:sz w:val="26"/>
          <w:szCs w:val="26"/>
        </w:rPr>
        <w:t>zachowań</w:t>
      </w:r>
      <w:proofErr w:type="spellEnd"/>
      <w:r w:rsidRPr="007D6F08">
        <w:rPr>
          <w:rFonts w:ascii="Times New Roman" w:hAnsi="Times New Roman" w:cs="Times New Roman"/>
          <w:sz w:val="26"/>
          <w:szCs w:val="26"/>
        </w:rPr>
        <w:t>. W miarę możliwości udziela porad, kieruje do instytucji, w których rodziny mogą otrzymać fachową pomoc pedagogiczną, psychologiczną i prawną.</w:t>
      </w:r>
    </w:p>
    <w:p w14:paraId="1F769819" w14:textId="77777777" w:rsidR="00B47555" w:rsidRPr="007D6F08" w:rsidRDefault="00B47555" w:rsidP="00B47555">
      <w:pPr>
        <w:pStyle w:val="Standard"/>
        <w:spacing w:line="276" w:lineRule="auto"/>
        <w:jc w:val="both"/>
        <w:rPr>
          <w:sz w:val="26"/>
          <w:szCs w:val="26"/>
        </w:rPr>
      </w:pPr>
      <w:r w:rsidRPr="007D6F08">
        <w:rPr>
          <w:sz w:val="26"/>
          <w:szCs w:val="26"/>
        </w:rPr>
        <w:t xml:space="preserve">Pedagog i wychowawcy w Zespole Oświatowym z terenu miasta Stoczek Łukowski przeprowadzili szereg działań profilaktycznych dla dzieci i młodzieży z zakresu przeciwdziałania przemocy domowej. Prowadzone były kampanie </w:t>
      </w:r>
      <w:proofErr w:type="spellStart"/>
      <w:r w:rsidRPr="007D6F08">
        <w:rPr>
          <w:sz w:val="26"/>
          <w:szCs w:val="26"/>
        </w:rPr>
        <w:t>informacyjno</w:t>
      </w:r>
      <w:proofErr w:type="spellEnd"/>
      <w:r w:rsidRPr="007D6F08">
        <w:rPr>
          <w:sz w:val="26"/>
          <w:szCs w:val="26"/>
        </w:rPr>
        <w:t xml:space="preserve"> – edukacyjne, pogadanki adresowane do dzieci, młodzieży i rodziców. Ponadto przez dzielnicowego prowadzone były prelekcje dla uczniów na temat demoralizacji, przemocy, agresji i dyskryminacji oraz respektowania norm społecznych. Instytucje wspierające działania szkół to przede wszystkim Poradnia </w:t>
      </w:r>
      <w:proofErr w:type="spellStart"/>
      <w:r w:rsidRPr="007D6F08">
        <w:rPr>
          <w:sz w:val="26"/>
          <w:szCs w:val="26"/>
        </w:rPr>
        <w:t>Psychologiczno</w:t>
      </w:r>
      <w:proofErr w:type="spellEnd"/>
      <w:r w:rsidRPr="007D6F08">
        <w:rPr>
          <w:sz w:val="26"/>
          <w:szCs w:val="26"/>
        </w:rPr>
        <w:t xml:space="preserve"> – Pedagogiczna w Łukowie.</w:t>
      </w:r>
    </w:p>
    <w:p w14:paraId="23B5C41C" w14:textId="77777777" w:rsidR="00B47555" w:rsidRPr="007D6F08" w:rsidRDefault="00B47555" w:rsidP="00B47555">
      <w:pPr>
        <w:pStyle w:val="PreformattedText"/>
        <w:spacing w:line="276" w:lineRule="auto"/>
        <w:jc w:val="both"/>
        <w:rPr>
          <w:rFonts w:ascii="Times New Roman" w:hAnsi="Times New Roman" w:cs="Times New Roman"/>
          <w:sz w:val="26"/>
          <w:szCs w:val="26"/>
        </w:rPr>
      </w:pPr>
      <w:r w:rsidRPr="007D6F08">
        <w:rPr>
          <w:rFonts w:ascii="Times New Roman" w:hAnsi="Times New Roman" w:cs="Times New Roman"/>
          <w:sz w:val="26"/>
          <w:szCs w:val="26"/>
        </w:rPr>
        <w:t>Pomoc w postaci interwencji kryzysowej w celu przywrócenia równowagi psychicznej oraz specjalistycznego poradnictwa psychologicznego udziela Specjalistyczny Ośrodek Poradnictwa Rodzinnego i Interwencji Kryzysowej w Łukowie.</w:t>
      </w:r>
    </w:p>
    <w:p w14:paraId="73C54284" w14:textId="77777777" w:rsidR="002A7641" w:rsidRDefault="002A7641" w:rsidP="00B7580F">
      <w:pPr>
        <w:pStyle w:val="PreformattedText"/>
        <w:jc w:val="both"/>
        <w:rPr>
          <w:rFonts w:ascii="Times New Roman" w:hAnsi="Times New Roman" w:cs="Times New Roman"/>
          <w:sz w:val="26"/>
          <w:szCs w:val="26"/>
        </w:rPr>
      </w:pPr>
    </w:p>
    <w:p w14:paraId="62CF3444" w14:textId="7195B56A" w:rsidR="00B7580F" w:rsidRPr="007D6F08" w:rsidRDefault="00A1318E" w:rsidP="00B7580F">
      <w:pPr>
        <w:pStyle w:val="PreformattedText"/>
        <w:jc w:val="both"/>
        <w:rPr>
          <w:rFonts w:ascii="Times New Roman" w:hAnsi="Times New Roman" w:cs="Times New Roman"/>
          <w:b/>
          <w:bCs/>
          <w:sz w:val="26"/>
          <w:szCs w:val="26"/>
        </w:rPr>
      </w:pPr>
      <w:r w:rsidRPr="007D6F08">
        <w:rPr>
          <w:rFonts w:ascii="Times New Roman" w:hAnsi="Times New Roman" w:cs="Times New Roman"/>
          <w:sz w:val="26"/>
          <w:szCs w:val="26"/>
        </w:rPr>
        <w:t xml:space="preserve">                                                             </w:t>
      </w:r>
    </w:p>
    <w:p w14:paraId="4752CEDD" w14:textId="4C903A05" w:rsidR="006D6363" w:rsidRPr="007D6F08" w:rsidRDefault="00240EAB" w:rsidP="006D6363">
      <w:pPr>
        <w:spacing w:after="0" w:line="276" w:lineRule="auto"/>
        <w:jc w:val="both"/>
        <w:rPr>
          <w:rFonts w:ascii="Times New Roman" w:hAnsi="Times New Roman" w:cs="Times New Roman"/>
          <w:b/>
          <w:sz w:val="26"/>
          <w:szCs w:val="26"/>
        </w:rPr>
      </w:pPr>
      <w:r w:rsidRPr="007D6F08">
        <w:rPr>
          <w:rFonts w:ascii="Times New Roman" w:eastAsia="Times New Roman" w:hAnsi="Times New Roman" w:cs="Times New Roman"/>
          <w:b/>
          <w:sz w:val="26"/>
          <w:szCs w:val="26"/>
          <w:lang w:eastAsia="pl-PL"/>
        </w:rPr>
        <w:t>4.</w:t>
      </w:r>
      <w:r w:rsidR="00F5106B">
        <w:rPr>
          <w:rFonts w:ascii="Times New Roman" w:eastAsia="Times New Roman" w:hAnsi="Times New Roman" w:cs="Times New Roman"/>
          <w:b/>
          <w:sz w:val="26"/>
          <w:szCs w:val="26"/>
          <w:lang w:eastAsia="pl-PL"/>
        </w:rPr>
        <w:t>8</w:t>
      </w:r>
      <w:r w:rsidRPr="007D6F08">
        <w:rPr>
          <w:rFonts w:ascii="Times New Roman" w:eastAsia="Times New Roman" w:hAnsi="Times New Roman" w:cs="Times New Roman"/>
          <w:b/>
          <w:sz w:val="26"/>
          <w:szCs w:val="26"/>
          <w:lang w:eastAsia="pl-PL"/>
        </w:rPr>
        <w:t>. Program współpracy miasta z organizacjami pozarządowymi oraz podmiotami prowadzącymi działalność pożytku publiczneg</w:t>
      </w:r>
      <w:r w:rsidR="0072689C" w:rsidRPr="007D6F08">
        <w:rPr>
          <w:rFonts w:ascii="Times New Roman" w:eastAsia="Times New Roman" w:hAnsi="Times New Roman" w:cs="Times New Roman"/>
          <w:b/>
          <w:sz w:val="26"/>
          <w:szCs w:val="26"/>
          <w:lang w:eastAsia="pl-PL"/>
        </w:rPr>
        <w:t>o</w:t>
      </w:r>
    </w:p>
    <w:p w14:paraId="4ED6D338" w14:textId="44E463FC"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Program współpracy Miasta Stoczek Łukowski z organizacjami pozarządowymi na rok 2023 został przyjęty Uchwałą Nr XLIII/277/2022 Rady Miasta Stoczek Łukowski z dnia                        29 listopada 2022 roku. </w:t>
      </w:r>
    </w:p>
    <w:p w14:paraId="2271EA81"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W Programie Rada Miasta określiła następujące formy współpracy:</w:t>
      </w:r>
    </w:p>
    <w:p w14:paraId="073E2491" w14:textId="77777777" w:rsidR="006D6363" w:rsidRPr="007D6F08" w:rsidRDefault="006D6363">
      <w:pPr>
        <w:numPr>
          <w:ilvl w:val="0"/>
          <w:numId w:val="8"/>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Współpraca Miasta o charakterze nie</w:t>
      </w:r>
      <w:r w:rsidRPr="007D6F08">
        <w:rPr>
          <w:rFonts w:ascii="Times New Roman" w:eastAsia="Arial" w:hAnsi="Times New Roman" w:cs="Times New Roman"/>
          <w:bCs/>
          <w:sz w:val="26"/>
          <w:szCs w:val="26"/>
          <w:lang w:eastAsia="ar-SA"/>
        </w:rPr>
        <w:t>finansowym</w:t>
      </w:r>
      <w:r w:rsidRPr="007D6F08">
        <w:rPr>
          <w:rFonts w:ascii="Times New Roman" w:eastAsia="Arial" w:hAnsi="Times New Roman" w:cs="Times New Roman"/>
          <w:b/>
          <w:bCs/>
          <w:sz w:val="26"/>
          <w:szCs w:val="26"/>
          <w:lang w:eastAsia="ar-SA"/>
        </w:rPr>
        <w:t xml:space="preserve"> </w:t>
      </w:r>
      <w:r w:rsidRPr="007D6F08">
        <w:rPr>
          <w:rFonts w:ascii="Times New Roman" w:eastAsia="Arial" w:hAnsi="Times New Roman" w:cs="Times New Roman"/>
          <w:sz w:val="26"/>
          <w:szCs w:val="26"/>
          <w:lang w:eastAsia="ar-SA"/>
        </w:rPr>
        <w:t xml:space="preserve">z organizacjami pozarządowymi dotyczy m.in.: </w:t>
      </w:r>
    </w:p>
    <w:p w14:paraId="760D9003" w14:textId="77777777" w:rsidR="006D6363" w:rsidRPr="007D6F08" w:rsidRDefault="006D6363">
      <w:pPr>
        <w:numPr>
          <w:ilvl w:val="0"/>
          <w:numId w:val="9"/>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 xml:space="preserve">wzajemnego informowania się o planowanych kierunkach działalności                                   i współdziałania w celu ich skutecznej realizacji, </w:t>
      </w:r>
    </w:p>
    <w:p w14:paraId="015AABEB" w14:textId="77777777" w:rsidR="006D6363" w:rsidRPr="007D6F08" w:rsidRDefault="006D6363">
      <w:pPr>
        <w:numPr>
          <w:ilvl w:val="0"/>
          <w:numId w:val="9"/>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 xml:space="preserve">konsultowania z organizacjami, odpowiednio do zakresu ich działania, projektów aktów normatywnych w dziedzinach dotyczących podstawowej działalności statutowej tych organizacji, </w:t>
      </w:r>
    </w:p>
    <w:p w14:paraId="0E820E59" w14:textId="77777777" w:rsidR="006D6363" w:rsidRPr="007D6F08" w:rsidRDefault="006D6363">
      <w:pPr>
        <w:numPr>
          <w:ilvl w:val="0"/>
          <w:numId w:val="9"/>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 xml:space="preserve">angażowania organizacji do wymiany doświadczeń i prezentacji osiągnięć; </w:t>
      </w:r>
    </w:p>
    <w:p w14:paraId="2E6D13BF" w14:textId="77777777" w:rsidR="006D6363" w:rsidRPr="007D6F08" w:rsidRDefault="006D6363">
      <w:pPr>
        <w:numPr>
          <w:ilvl w:val="0"/>
          <w:numId w:val="8"/>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 xml:space="preserve">Współpraca Miasta o charakterze </w:t>
      </w:r>
      <w:r w:rsidRPr="007D6F08">
        <w:rPr>
          <w:rFonts w:ascii="Times New Roman" w:eastAsia="Arial" w:hAnsi="Times New Roman" w:cs="Times New Roman"/>
          <w:bCs/>
          <w:sz w:val="26"/>
          <w:szCs w:val="26"/>
          <w:lang w:eastAsia="ar-SA"/>
        </w:rPr>
        <w:t>finansowym</w:t>
      </w:r>
      <w:r w:rsidRPr="007D6F08">
        <w:rPr>
          <w:rFonts w:ascii="Times New Roman" w:eastAsia="Arial" w:hAnsi="Times New Roman" w:cs="Times New Roman"/>
          <w:b/>
          <w:bCs/>
          <w:sz w:val="26"/>
          <w:szCs w:val="26"/>
          <w:lang w:eastAsia="ar-SA"/>
        </w:rPr>
        <w:t xml:space="preserve"> </w:t>
      </w:r>
      <w:r w:rsidRPr="007D6F08">
        <w:rPr>
          <w:rFonts w:ascii="Times New Roman" w:eastAsia="Arial" w:hAnsi="Times New Roman" w:cs="Times New Roman"/>
          <w:sz w:val="26"/>
          <w:szCs w:val="26"/>
          <w:lang w:eastAsia="ar-SA"/>
        </w:rPr>
        <w:t xml:space="preserve">może odbywać się  w formach: </w:t>
      </w:r>
    </w:p>
    <w:p w14:paraId="299B5A32" w14:textId="77777777" w:rsidR="006D6363" w:rsidRPr="007D6F08" w:rsidRDefault="006D6363">
      <w:pPr>
        <w:numPr>
          <w:ilvl w:val="0"/>
          <w:numId w:val="10"/>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lastRenderedPageBreak/>
        <w:t xml:space="preserve">powierzania wykonania zadania publicznego wraz z udzieleniem dotacji na finansowanie jego realizacji; </w:t>
      </w:r>
    </w:p>
    <w:p w14:paraId="47DFFD27" w14:textId="77777777" w:rsidR="006D6363" w:rsidRPr="007D6F08" w:rsidRDefault="006D6363">
      <w:pPr>
        <w:numPr>
          <w:ilvl w:val="0"/>
          <w:numId w:val="10"/>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 xml:space="preserve">wspierania takiego zadania publicznego wraz z udzieleniem dotacji na dofinansowanie jego realizacji; </w:t>
      </w:r>
    </w:p>
    <w:p w14:paraId="76FFA036" w14:textId="77777777" w:rsidR="006D6363" w:rsidRPr="007D6F08" w:rsidRDefault="006D6363">
      <w:pPr>
        <w:numPr>
          <w:ilvl w:val="0"/>
          <w:numId w:val="10"/>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 xml:space="preserve">zawierania umów o wykonanie inicjatywy lokalnej oraz umów partnerstwa określonych w ustawie z dnia 6 grudnia 2006 r. o zasadach prowadzenia polityki rozwoju. </w:t>
      </w:r>
    </w:p>
    <w:p w14:paraId="47B23473" w14:textId="77777777" w:rsidR="006D6363" w:rsidRPr="007D6F08" w:rsidRDefault="006D6363">
      <w:pPr>
        <w:numPr>
          <w:ilvl w:val="0"/>
          <w:numId w:val="8"/>
        </w:numPr>
        <w:suppressAutoHyphens/>
        <w:autoSpaceDE w:val="0"/>
        <w:spacing w:after="0" w:line="240" w:lineRule="auto"/>
        <w:jc w:val="both"/>
        <w:rPr>
          <w:rFonts w:ascii="Times New Roman" w:eastAsia="Arial" w:hAnsi="Times New Roman" w:cs="Times New Roman"/>
          <w:sz w:val="26"/>
          <w:szCs w:val="26"/>
          <w:lang w:eastAsia="ar-SA"/>
        </w:rPr>
      </w:pPr>
      <w:r w:rsidRPr="007D6F08">
        <w:rPr>
          <w:rFonts w:ascii="Times New Roman" w:eastAsia="Arial" w:hAnsi="Times New Roman" w:cs="Times New Roman"/>
          <w:sz w:val="26"/>
          <w:szCs w:val="26"/>
          <w:lang w:eastAsia="ar-SA"/>
        </w:rPr>
        <w:t>Podstawowym trybem przekazywania środków finansowych organizacjom pozarządowym jest otwarty konkurs ofert. W przypadkach wskazanych przez ustawę dopuszczalne jest stosowanie innego trybu.</w:t>
      </w:r>
    </w:p>
    <w:p w14:paraId="1A92EAEF"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W Programie określono również zakres współpracy:</w:t>
      </w:r>
    </w:p>
    <w:p w14:paraId="114B8D6C" w14:textId="77777777" w:rsidR="006D6363" w:rsidRPr="007D6F08" w:rsidRDefault="006D6363">
      <w:pPr>
        <w:numPr>
          <w:ilvl w:val="0"/>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pomoc społeczna, w tym pomocy rodzinom i osobom w trudnej sytuacji życiowej oraz wyrównywanie szans tych rodzin i osób poprzez:</w:t>
      </w:r>
    </w:p>
    <w:p w14:paraId="1A7D1D5C"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świadczenie usług opiekuńczych,</w:t>
      </w:r>
    </w:p>
    <w:p w14:paraId="4CDC23F2"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świadczenie usług specjalistycznych,</w:t>
      </w:r>
    </w:p>
    <w:p w14:paraId="345BC65E"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działania zmierzające do zapobiegania przemocy w rodzinie;</w:t>
      </w:r>
    </w:p>
    <w:p w14:paraId="3FD5DA9E" w14:textId="77777777" w:rsidR="006D6363" w:rsidRPr="007D6F08" w:rsidRDefault="006D6363">
      <w:pPr>
        <w:numPr>
          <w:ilvl w:val="0"/>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ochrona i promocja zdrowia poprzez:</w:t>
      </w:r>
    </w:p>
    <w:p w14:paraId="0A30AA68"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realizację zadań w zakresie ochrony zdrowia dzieci i młodzieży                                         w środowisku opieki, nauczania i wychowania,</w:t>
      </w:r>
    </w:p>
    <w:p w14:paraId="08060471"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realizację zadań w ramach Miejskiego Programu Profilaktyki                                 i Rozwiązywania Problemów Alkoholowych oraz Przeciwdziałania Narkomanii,</w:t>
      </w:r>
    </w:p>
    <w:p w14:paraId="69E5206A"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akcje profilaktyczne i promujące zdrowy tryb życia; </w:t>
      </w:r>
    </w:p>
    <w:p w14:paraId="161979A6" w14:textId="77777777" w:rsidR="006D6363" w:rsidRPr="007D6F08" w:rsidRDefault="006D6363">
      <w:pPr>
        <w:numPr>
          <w:ilvl w:val="0"/>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wypoczynek dzieci i młodzieży poprzez organizację wypoczynku zimowego                           i letniego dzieci i młodzieży z terenu Miasta;</w:t>
      </w:r>
    </w:p>
    <w:p w14:paraId="6A5C816F" w14:textId="77777777" w:rsidR="006D6363" w:rsidRPr="007D6F08" w:rsidRDefault="006D6363">
      <w:pPr>
        <w:numPr>
          <w:ilvl w:val="0"/>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kultura, sztuka i ochrona dóbr kultury i dziedzictwa narodowego poprzez:</w:t>
      </w:r>
    </w:p>
    <w:p w14:paraId="79DE7F00"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wspieranie inicjatyw kulturalnych i artystycznych realizowanych na rzecz mieszkańców Miasta w formie koncertów, wystaw, plenerów, imprez plenerowych o zasięgu lokalnym,</w:t>
      </w:r>
    </w:p>
    <w:p w14:paraId="67BB109E" w14:textId="77777777" w:rsidR="006D6363" w:rsidRPr="007D6F08" w:rsidRDefault="006D6363">
      <w:pPr>
        <w:numPr>
          <w:ilvl w:val="1"/>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wspieranie zadań z zakresu ochrony dóbr kultury i tradycji; </w:t>
      </w:r>
    </w:p>
    <w:p w14:paraId="0E7973B7" w14:textId="77777777" w:rsidR="006D6363" w:rsidRPr="007D6F08" w:rsidRDefault="006D6363">
      <w:pPr>
        <w:numPr>
          <w:ilvl w:val="0"/>
          <w:numId w:val="11"/>
        </w:num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wspieranie i upowszechnianie kultury fizycznej i sportu poprzez:</w:t>
      </w:r>
    </w:p>
    <w:p w14:paraId="1341A4D9" w14:textId="6C8F3FA5" w:rsidR="006D6363" w:rsidRPr="007D6F08" w:rsidRDefault="006D6363">
      <w:pPr>
        <w:numPr>
          <w:ilvl w:val="1"/>
          <w:numId w:val="11"/>
        </w:numPr>
        <w:spacing w:after="0" w:line="240" w:lineRule="auto"/>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organizację imprez a także zajęć sportowych i rekreacyjnych ze szczególnym uwzględnieniem osób niepełnosprawnych, dzieci </w:t>
      </w:r>
      <w:r w:rsidR="007D6F08">
        <w:rPr>
          <w:rFonts w:ascii="Times New Roman" w:eastAsia="Times New Roman" w:hAnsi="Times New Roman" w:cs="Times New Roman"/>
          <w:sz w:val="26"/>
          <w:szCs w:val="26"/>
          <w:lang w:eastAsia="pl-PL"/>
        </w:rPr>
        <w:t xml:space="preserve">                            </w:t>
      </w:r>
      <w:r w:rsidRPr="007D6F08">
        <w:rPr>
          <w:rFonts w:ascii="Times New Roman" w:eastAsia="Times New Roman" w:hAnsi="Times New Roman" w:cs="Times New Roman"/>
          <w:sz w:val="26"/>
          <w:szCs w:val="26"/>
          <w:lang w:eastAsia="pl-PL"/>
        </w:rPr>
        <w:t>i młodzieży oraz osób starszych;</w:t>
      </w:r>
      <w:r w:rsidR="007D6F08">
        <w:rPr>
          <w:rFonts w:ascii="Times New Roman" w:eastAsia="Times New Roman" w:hAnsi="Times New Roman" w:cs="Times New Roman"/>
          <w:sz w:val="26"/>
          <w:szCs w:val="26"/>
          <w:lang w:eastAsia="pl-PL"/>
        </w:rPr>
        <w:t xml:space="preserve">                                                                                             b) </w:t>
      </w:r>
      <w:r w:rsidRPr="007D6F08">
        <w:rPr>
          <w:rFonts w:ascii="Times New Roman" w:eastAsia="Times New Roman" w:hAnsi="Times New Roman" w:cs="Times New Roman"/>
          <w:sz w:val="26"/>
          <w:szCs w:val="26"/>
          <w:lang w:eastAsia="pl-PL"/>
        </w:rPr>
        <w:t xml:space="preserve">szkolenie sportowe dzieci i młodzieży w różnych dyscyplinach sportu oraz udział we współzawodnictwie sportowym. </w:t>
      </w:r>
    </w:p>
    <w:p w14:paraId="585DC2B7" w14:textId="12F89327" w:rsidR="006D6363" w:rsidRPr="007D6F08" w:rsidRDefault="006D6363" w:rsidP="006D6363">
      <w:pPr>
        <w:spacing w:after="0" w:line="240" w:lineRule="auto"/>
        <w:jc w:val="both"/>
        <w:rPr>
          <w:rFonts w:ascii="Times New Roman" w:eastAsia="Times New Roman" w:hAnsi="Times New Roman" w:cs="Times New Roman"/>
          <w:color w:val="FF0000"/>
          <w:sz w:val="26"/>
          <w:szCs w:val="26"/>
          <w:lang w:eastAsia="pl-PL"/>
        </w:rPr>
      </w:pPr>
      <w:r w:rsidRPr="007D6F08">
        <w:rPr>
          <w:rFonts w:ascii="Times New Roman" w:eastAsia="Times New Roman" w:hAnsi="Times New Roman" w:cs="Times New Roman"/>
          <w:sz w:val="26"/>
          <w:szCs w:val="26"/>
          <w:lang w:eastAsia="pl-PL"/>
        </w:rPr>
        <w:t xml:space="preserve">Na realizację programu w 2023 r. Rada Miasta przeznaczyła kwotę 75.000 zł. </w:t>
      </w:r>
      <w:r w:rsidRPr="007D6F08">
        <w:rPr>
          <w:rFonts w:ascii="Times New Roman" w:eastAsia="Times New Roman" w:hAnsi="Times New Roman" w:cs="Times New Roman"/>
          <w:color w:val="FF0000"/>
          <w:sz w:val="26"/>
          <w:szCs w:val="26"/>
          <w:lang w:eastAsia="pl-PL"/>
        </w:rPr>
        <w:tab/>
      </w:r>
    </w:p>
    <w:p w14:paraId="2003D4ED" w14:textId="7CB82A3A" w:rsidR="006D6363" w:rsidRPr="007D6F08" w:rsidRDefault="006D6363" w:rsidP="006D6363">
      <w:pPr>
        <w:spacing w:after="0" w:line="240" w:lineRule="auto"/>
        <w:jc w:val="both"/>
        <w:rPr>
          <w:rFonts w:ascii="Times New Roman" w:eastAsia="Times New Roman" w:hAnsi="Times New Roman" w:cs="Times New Roman"/>
          <w:color w:val="FF0000"/>
          <w:sz w:val="26"/>
          <w:szCs w:val="26"/>
          <w:lang w:eastAsia="pl-PL"/>
        </w:rPr>
      </w:pPr>
      <w:r w:rsidRPr="007D6F08">
        <w:rPr>
          <w:rFonts w:ascii="Times New Roman" w:eastAsia="Times New Roman" w:hAnsi="Times New Roman" w:cs="Times New Roman"/>
          <w:sz w:val="26"/>
          <w:szCs w:val="26"/>
          <w:lang w:eastAsia="pl-PL"/>
        </w:rPr>
        <w:t>Burmistrz Miasta Stoczek Łukowski ogłosił otwarty konkurs ofert na realizację zadań miasta</w:t>
      </w:r>
      <w:r w:rsidR="007D6F08">
        <w:rPr>
          <w:rFonts w:ascii="Times New Roman" w:eastAsia="Times New Roman" w:hAnsi="Times New Roman" w:cs="Times New Roman"/>
          <w:sz w:val="26"/>
          <w:szCs w:val="26"/>
          <w:lang w:eastAsia="pl-PL"/>
        </w:rPr>
        <w:t xml:space="preserve"> </w:t>
      </w:r>
      <w:r w:rsidRPr="007D6F08">
        <w:rPr>
          <w:rFonts w:ascii="Times New Roman" w:eastAsia="Times New Roman" w:hAnsi="Times New Roman" w:cs="Times New Roman"/>
          <w:sz w:val="26"/>
          <w:szCs w:val="26"/>
          <w:lang w:eastAsia="pl-PL"/>
        </w:rPr>
        <w:t xml:space="preserve">o charakterze pożytku publicznego w zakresie upowszechniania kultury fizycznej i sportu poprzez prowadzenie sekcji piłki nożnej z zachowaniem płynności szkoleń poszczególnych grup wiekowych oraz prowadzenia sekcji piłki siatkowej, przeznaczając kwotę 75.000 zł na realizację planowanych zadań. </w:t>
      </w:r>
    </w:p>
    <w:p w14:paraId="4E0C57E5"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Do konkursu wpłynęły dwie oferty:</w:t>
      </w:r>
    </w:p>
    <w:p w14:paraId="4A94D730"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1) Ludowego Klubu Sportowego „DWERNICKI” na kwotę 55.000 zł,</w:t>
      </w:r>
    </w:p>
    <w:p w14:paraId="4B1034F6" w14:textId="77777777" w:rsidR="006D6363" w:rsidRPr="007D6F08" w:rsidRDefault="006D6363" w:rsidP="006D6363">
      <w:pPr>
        <w:spacing w:after="0" w:line="240" w:lineRule="auto"/>
        <w:jc w:val="both"/>
        <w:rPr>
          <w:rFonts w:ascii="Times New Roman" w:eastAsia="Times New Roman" w:hAnsi="Times New Roman" w:cs="Times New Roman"/>
          <w:color w:val="FF0000"/>
          <w:sz w:val="26"/>
          <w:szCs w:val="26"/>
          <w:lang w:eastAsia="pl-PL"/>
        </w:rPr>
      </w:pPr>
      <w:r w:rsidRPr="007D6F08">
        <w:rPr>
          <w:rFonts w:ascii="Times New Roman" w:eastAsia="Times New Roman" w:hAnsi="Times New Roman" w:cs="Times New Roman"/>
          <w:sz w:val="26"/>
          <w:szCs w:val="26"/>
          <w:lang w:eastAsia="pl-PL"/>
        </w:rPr>
        <w:t xml:space="preserve">2) </w:t>
      </w:r>
      <w:proofErr w:type="spellStart"/>
      <w:r w:rsidRPr="007D6F08">
        <w:rPr>
          <w:rFonts w:ascii="Times New Roman" w:eastAsia="Times New Roman" w:hAnsi="Times New Roman" w:cs="Times New Roman"/>
          <w:sz w:val="26"/>
          <w:szCs w:val="26"/>
          <w:lang w:eastAsia="pl-PL"/>
        </w:rPr>
        <w:t>Stoczkowskiego</w:t>
      </w:r>
      <w:proofErr w:type="spellEnd"/>
      <w:r w:rsidRPr="007D6F08">
        <w:rPr>
          <w:rFonts w:ascii="Times New Roman" w:eastAsia="Times New Roman" w:hAnsi="Times New Roman" w:cs="Times New Roman"/>
          <w:sz w:val="26"/>
          <w:szCs w:val="26"/>
          <w:lang w:eastAsia="pl-PL"/>
        </w:rPr>
        <w:t xml:space="preserve"> Towarzystwa Sportowego „AVES” na kwotę 20.000 zł. </w:t>
      </w:r>
      <w:r w:rsidRPr="007D6F08">
        <w:rPr>
          <w:rFonts w:ascii="Times New Roman" w:eastAsia="Times New Roman" w:hAnsi="Times New Roman" w:cs="Times New Roman"/>
          <w:color w:val="FF0000"/>
          <w:sz w:val="26"/>
          <w:szCs w:val="26"/>
          <w:lang w:eastAsia="pl-PL"/>
        </w:rPr>
        <w:tab/>
      </w:r>
    </w:p>
    <w:p w14:paraId="47CCAA1E"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lastRenderedPageBreak/>
        <w:t xml:space="preserve">Oferta Ludowego Klubu Sportowego „DWERNICKI” złożona została na zadanie pn. „Upowszechnianie kultury fizycznej i sportu – w formie powierzenia, w zakresie: prowadzenia sekcji piłki nożnej z zachowaniem płynności szkoleń poszczególnych grup wiekowych”. </w:t>
      </w:r>
    </w:p>
    <w:p w14:paraId="11A71831"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Umowa z Ludowym Klubem Sportowym „DWERNICKI” została podpisana w dniu 8 lutego 2023 roku. Kwota dofinasowania 55.000 zł.</w:t>
      </w:r>
    </w:p>
    <w:p w14:paraId="5257DABA"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Oferta </w:t>
      </w:r>
      <w:proofErr w:type="spellStart"/>
      <w:r w:rsidRPr="007D6F08">
        <w:rPr>
          <w:rFonts w:ascii="Times New Roman" w:eastAsia="Times New Roman" w:hAnsi="Times New Roman" w:cs="Times New Roman"/>
          <w:sz w:val="26"/>
          <w:szCs w:val="26"/>
          <w:lang w:eastAsia="pl-PL"/>
        </w:rPr>
        <w:t>Stoczkowskiego</w:t>
      </w:r>
      <w:proofErr w:type="spellEnd"/>
      <w:r w:rsidRPr="007D6F08">
        <w:rPr>
          <w:rFonts w:ascii="Times New Roman" w:eastAsia="Times New Roman" w:hAnsi="Times New Roman" w:cs="Times New Roman"/>
          <w:sz w:val="26"/>
          <w:szCs w:val="26"/>
          <w:lang w:eastAsia="pl-PL"/>
        </w:rPr>
        <w:t xml:space="preserve"> Towarzystwa Sportowego „AVES” złożona została na zadanie pn. „Upowszechnianie kultury fizycznej i sportu – w formie powierzenia, w zakresie: prowadzenia sekcji piłki siatkowej”. </w:t>
      </w:r>
    </w:p>
    <w:p w14:paraId="0F6F03FD" w14:textId="0D6599BC"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Umowa ze </w:t>
      </w:r>
      <w:proofErr w:type="spellStart"/>
      <w:r w:rsidRPr="007D6F08">
        <w:rPr>
          <w:rFonts w:ascii="Times New Roman" w:eastAsia="Times New Roman" w:hAnsi="Times New Roman" w:cs="Times New Roman"/>
          <w:sz w:val="26"/>
          <w:szCs w:val="26"/>
          <w:lang w:eastAsia="pl-PL"/>
        </w:rPr>
        <w:t>Stoczkowskim</w:t>
      </w:r>
      <w:proofErr w:type="spellEnd"/>
      <w:r w:rsidRPr="007D6F08">
        <w:rPr>
          <w:rFonts w:ascii="Times New Roman" w:eastAsia="Times New Roman" w:hAnsi="Times New Roman" w:cs="Times New Roman"/>
          <w:sz w:val="26"/>
          <w:szCs w:val="26"/>
          <w:lang w:eastAsia="pl-PL"/>
        </w:rPr>
        <w:t xml:space="preserve"> Towarzystwem Sportowym „AVES” została podpisana </w:t>
      </w:r>
      <w:r w:rsidR="007D6F08">
        <w:rPr>
          <w:rFonts w:ascii="Times New Roman" w:eastAsia="Times New Roman" w:hAnsi="Times New Roman" w:cs="Times New Roman"/>
          <w:sz w:val="26"/>
          <w:szCs w:val="26"/>
          <w:lang w:eastAsia="pl-PL"/>
        </w:rPr>
        <w:t xml:space="preserve">                       </w:t>
      </w:r>
      <w:r w:rsidRPr="007D6F08">
        <w:rPr>
          <w:rFonts w:ascii="Times New Roman" w:eastAsia="Times New Roman" w:hAnsi="Times New Roman" w:cs="Times New Roman"/>
          <w:sz w:val="26"/>
          <w:szCs w:val="26"/>
          <w:lang w:eastAsia="pl-PL"/>
        </w:rPr>
        <w:t>w dniu 8 lutego 2023 roku. Kwota dofinasowania 20.000 zł.</w:t>
      </w:r>
    </w:p>
    <w:p w14:paraId="30F8C266" w14:textId="2121C375"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Sprawozdania Klubów z realizacji powierzonych zadania zostały złożone </w:t>
      </w:r>
      <w:r w:rsidR="007D6F08">
        <w:rPr>
          <w:rFonts w:ascii="Times New Roman" w:eastAsia="Times New Roman" w:hAnsi="Times New Roman" w:cs="Times New Roman"/>
          <w:sz w:val="26"/>
          <w:szCs w:val="26"/>
          <w:lang w:eastAsia="pl-PL"/>
        </w:rPr>
        <w:t xml:space="preserve">                                           </w:t>
      </w:r>
      <w:r w:rsidRPr="007D6F08">
        <w:rPr>
          <w:rFonts w:ascii="Times New Roman" w:eastAsia="Times New Roman" w:hAnsi="Times New Roman" w:cs="Times New Roman"/>
          <w:sz w:val="26"/>
          <w:szCs w:val="26"/>
          <w:lang w:eastAsia="pl-PL"/>
        </w:rPr>
        <w:t>w wymaganym terminie do dnia 30 stycznia 2024 r.</w:t>
      </w:r>
    </w:p>
    <w:p w14:paraId="52469374" w14:textId="77777777" w:rsidR="006D6363" w:rsidRPr="007D6F08" w:rsidRDefault="006D6363" w:rsidP="006D6363">
      <w:pPr>
        <w:spacing w:after="0" w:line="240" w:lineRule="auto"/>
        <w:jc w:val="both"/>
        <w:rPr>
          <w:rFonts w:ascii="Times New Roman" w:eastAsia="Times New Roman" w:hAnsi="Times New Roman" w:cs="Times New Roman"/>
          <w:sz w:val="26"/>
          <w:szCs w:val="26"/>
          <w:lang w:eastAsia="pl-PL"/>
        </w:rPr>
      </w:pPr>
      <w:r w:rsidRPr="007D6F08">
        <w:rPr>
          <w:rFonts w:ascii="Times New Roman" w:eastAsia="Times New Roman" w:hAnsi="Times New Roman" w:cs="Times New Roman"/>
          <w:sz w:val="26"/>
          <w:szCs w:val="26"/>
          <w:lang w:eastAsia="pl-PL"/>
        </w:rPr>
        <w:t xml:space="preserve">Komisja powołana przez Burmistrza Miasta do przeprowadzenia kontroli przyznanego dofinasowania stwierdziła, że przekazane z budżetu miasta dotacje na realizacje zadań publicznych  zostały wykorzystane zgodnie ze złożonymi ofertami a środki wydatkowane zgodnie z zapisami umowy. Środki budżetu miasta zostały przeznaczone zgodnie z celem zadania tj. na upowszechnianie kultury fizycznej i sportu. </w:t>
      </w:r>
    </w:p>
    <w:p w14:paraId="6034C03F" w14:textId="77777777" w:rsidR="006D6363" w:rsidRPr="007D6F08" w:rsidRDefault="006D6363">
      <w:pPr>
        <w:rPr>
          <w:rFonts w:ascii="Times New Roman" w:hAnsi="Times New Roman" w:cs="Times New Roman"/>
          <w:i/>
          <w:iCs/>
          <w:sz w:val="26"/>
          <w:szCs w:val="26"/>
        </w:rPr>
      </w:pPr>
    </w:p>
    <w:p w14:paraId="3346F5C3" w14:textId="2024DAA3" w:rsidR="00240EAB" w:rsidRPr="007D6F08" w:rsidRDefault="00240EAB" w:rsidP="00240EAB">
      <w:pPr>
        <w:spacing w:line="276" w:lineRule="auto"/>
        <w:jc w:val="both"/>
        <w:rPr>
          <w:rFonts w:ascii="Times New Roman" w:hAnsi="Times New Roman" w:cs="Times New Roman"/>
          <w:b/>
          <w:sz w:val="26"/>
          <w:szCs w:val="26"/>
        </w:rPr>
      </w:pPr>
      <w:bookmarkStart w:id="9" w:name="_Hlk167095677"/>
      <w:r w:rsidRPr="007D6F08">
        <w:rPr>
          <w:rFonts w:ascii="Times New Roman" w:hAnsi="Times New Roman" w:cs="Times New Roman"/>
          <w:b/>
          <w:sz w:val="26"/>
          <w:szCs w:val="26"/>
        </w:rPr>
        <w:t>4.</w:t>
      </w:r>
      <w:r w:rsidR="00F5106B">
        <w:rPr>
          <w:rFonts w:ascii="Times New Roman" w:hAnsi="Times New Roman" w:cs="Times New Roman"/>
          <w:b/>
          <w:sz w:val="26"/>
          <w:szCs w:val="26"/>
        </w:rPr>
        <w:t>9</w:t>
      </w:r>
      <w:r w:rsidRPr="007D6F08">
        <w:rPr>
          <w:rFonts w:ascii="Times New Roman" w:hAnsi="Times New Roman" w:cs="Times New Roman"/>
          <w:b/>
          <w:sz w:val="26"/>
          <w:szCs w:val="26"/>
        </w:rPr>
        <w:t xml:space="preserve">. Gospodarka odpadami, </w:t>
      </w:r>
      <w:proofErr w:type="spellStart"/>
      <w:r w:rsidRPr="007D6F08">
        <w:rPr>
          <w:rFonts w:ascii="Times New Roman" w:hAnsi="Times New Roman" w:cs="Times New Roman"/>
          <w:b/>
          <w:sz w:val="26"/>
          <w:szCs w:val="26"/>
        </w:rPr>
        <w:t>wodno</w:t>
      </w:r>
      <w:proofErr w:type="spellEnd"/>
      <w:r w:rsidRPr="007D6F08">
        <w:rPr>
          <w:rFonts w:ascii="Times New Roman" w:hAnsi="Times New Roman" w:cs="Times New Roman"/>
          <w:b/>
          <w:sz w:val="26"/>
          <w:szCs w:val="26"/>
        </w:rPr>
        <w:t xml:space="preserve"> – ściekowa oraz ochrona środowiska.</w:t>
      </w:r>
    </w:p>
    <w:p w14:paraId="40D6F07C" w14:textId="2814B626" w:rsidR="004D43FC" w:rsidRPr="004D43FC" w:rsidRDefault="00240EAB" w:rsidP="004D43FC">
      <w:pPr>
        <w:spacing w:after="0" w:line="276" w:lineRule="auto"/>
        <w:rPr>
          <w:rFonts w:ascii="Times New Roman" w:hAnsi="Times New Roman" w:cs="Times New Roman"/>
          <w:sz w:val="26"/>
          <w:szCs w:val="26"/>
        </w:rPr>
      </w:pPr>
      <w:r w:rsidRPr="007D6F08">
        <w:rPr>
          <w:rFonts w:ascii="Times New Roman" w:hAnsi="Times New Roman" w:cs="Times New Roman"/>
          <w:sz w:val="26"/>
          <w:szCs w:val="26"/>
        </w:rPr>
        <w:t>Gospodarka odpadami</w:t>
      </w:r>
    </w:p>
    <w:p w14:paraId="10D48B1C" w14:textId="0DC76903"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 xml:space="preserve">Funkcjonujący od 1 lipca 2013 r. w Stoczku Łukowskim system gospodarowania odpadami komunalnymi opiera się na przepisach ustawy z dnia 13 września 1996 r.    o utrzymaniu czystości i porządku w gminach (Dz. U. z 2024 r. poz. 399 z </w:t>
      </w:r>
      <w:proofErr w:type="spellStart"/>
      <w:r w:rsidRPr="004D43FC">
        <w:rPr>
          <w:rFonts w:ascii="Times New Roman" w:hAnsi="Times New Roman" w:cs="Times New Roman"/>
          <w:sz w:val="26"/>
          <w:szCs w:val="26"/>
        </w:rPr>
        <w:t>późn</w:t>
      </w:r>
      <w:proofErr w:type="spellEnd"/>
      <w:r w:rsidRPr="004D43FC">
        <w:rPr>
          <w:rFonts w:ascii="Times New Roman" w:hAnsi="Times New Roman" w:cs="Times New Roman"/>
          <w:sz w:val="26"/>
          <w:szCs w:val="26"/>
        </w:rPr>
        <w:t xml:space="preserve">. zm.) </w:t>
      </w:r>
      <w:r w:rsidR="007D6F08">
        <w:rPr>
          <w:rFonts w:ascii="Times New Roman" w:hAnsi="Times New Roman" w:cs="Times New Roman"/>
          <w:sz w:val="26"/>
          <w:szCs w:val="26"/>
        </w:rPr>
        <w:t xml:space="preserve"> </w:t>
      </w:r>
      <w:r w:rsidRPr="004D43FC">
        <w:rPr>
          <w:rFonts w:ascii="Times New Roman" w:hAnsi="Times New Roman" w:cs="Times New Roman"/>
          <w:sz w:val="26"/>
          <w:szCs w:val="26"/>
        </w:rPr>
        <w:t>i wynikających z zawartych w tej ustawie delegacji następujących uchwał Rady Miasta:</w:t>
      </w:r>
    </w:p>
    <w:p w14:paraId="44E95E47"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 xml:space="preserve">Uchwała Nr XXIII/144/2020 Rady Miasta Stoczek Łukowski z dnia  15 grudnia 2020 r.  w sprawie określenia szczegółowego sposobu i zakresu świadczenia usług w zakresie odbierania odpadów komunalnych od właścicieli nieruchomości i zagospodarowania tych odpadów, w zamian za </w:t>
      </w:r>
      <w:r w:rsidRPr="004D43FC">
        <w:rPr>
          <w:rFonts w:ascii="Times New Roman" w:hAnsi="Times New Roman" w:cs="Times New Roman"/>
          <w:bCs/>
          <w:sz w:val="26"/>
          <w:szCs w:val="26"/>
        </w:rPr>
        <w:t xml:space="preserve">uiszczoną przez właściciela nieruchomości opłatę; </w:t>
      </w:r>
    </w:p>
    <w:p w14:paraId="47D2B0F8"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 xml:space="preserve">Uchwała Nr </w:t>
      </w:r>
      <w:r w:rsidRPr="004D43FC">
        <w:rPr>
          <w:rFonts w:ascii="Times New Roman" w:hAnsi="Times New Roman" w:cs="Times New Roman"/>
          <w:sz w:val="26"/>
          <w:szCs w:val="26"/>
        </w:rPr>
        <w:tab/>
        <w:t xml:space="preserve">XXIII/145/2020  Rady Miasta Stoczek Łukowski z dnia 15 grudnia 2020 r. w sprawie uchwalenia Regulaminu utrzymania czystości i porządku na terenie Miasta </w:t>
      </w:r>
      <w:r w:rsidRPr="004D43FC">
        <w:rPr>
          <w:rFonts w:ascii="Times New Roman" w:hAnsi="Times New Roman" w:cs="Times New Roman"/>
          <w:bCs/>
          <w:sz w:val="26"/>
          <w:szCs w:val="26"/>
        </w:rPr>
        <w:t>Stoczek Łukowski;</w:t>
      </w:r>
    </w:p>
    <w:p w14:paraId="78DBF880"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bCs/>
          <w:sz w:val="26"/>
          <w:szCs w:val="26"/>
        </w:rPr>
        <w:t>Uchwała nr XXXIII/216/2021 Rady Miasta Stoczek Łukowski z dnia 29 grudnia 2021 r. w sprawie zmiany Regulaminu utrzymania czystości i porządku na terenie miasta Stoczek Łukowski.</w:t>
      </w:r>
    </w:p>
    <w:p w14:paraId="29D9419C"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XXI/134/2020  Rady Miasta Stoczek Łukowski z dnia 30 września 2020 r. w sprawie wyboru metody ustalenia opłaty i ustalenia stawek opłaty za gospodarowanie odpadami</w:t>
      </w:r>
      <w:r w:rsidRPr="004D43FC">
        <w:rPr>
          <w:rFonts w:ascii="Times New Roman" w:hAnsi="Times New Roman" w:cs="Times New Roman"/>
          <w:b/>
          <w:sz w:val="26"/>
          <w:szCs w:val="26"/>
        </w:rPr>
        <w:t xml:space="preserve"> </w:t>
      </w:r>
      <w:r w:rsidRPr="004D43FC">
        <w:rPr>
          <w:rFonts w:ascii="Times New Roman" w:hAnsi="Times New Roman" w:cs="Times New Roman"/>
          <w:bCs/>
          <w:sz w:val="26"/>
          <w:szCs w:val="26"/>
        </w:rPr>
        <w:t>komunalnymi;</w:t>
      </w:r>
    </w:p>
    <w:p w14:paraId="0EB6C1EF"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XXXIII/217/2021 Rady Miasta Stoczek Łukowski z dnia 29 grudnia 2021 r. w sprawie określenia wzoru deklaracji o wysokości opłaty za gospodarowanie odpadami komunalnymi;</w:t>
      </w:r>
    </w:p>
    <w:p w14:paraId="143AB383"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lastRenderedPageBreak/>
        <w:t>Uchwała Nr XXXIII/218/2021 Rady Miasta Stoczek Łukowski z dnia 29 grudnia 2021 r. w sprawie zwolnienia w części z opłaty za gospodarowanie odpadami komunalnymi właścicieli nieruchomości zabudowanych budynkami mieszkalnymi jednorodzinnymi kompostujących bioodpady stanowiące odpady komunalne w kompostowniku przydomowym.</w:t>
      </w:r>
    </w:p>
    <w:p w14:paraId="2B055938"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XIV/85/2019 Rady Miasta Stoczek Łukowski z dnia 30 grudnia 2019r. w sprawie określenia terminu, częstotliwości i trybu uiszczania opłat za gospodarowanie odpadami komunalnymi.</w:t>
      </w:r>
    </w:p>
    <w:p w14:paraId="073C8EC4"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XIX/117/2020 Rady Miasta Stoczek Łukowski z dnia 25 czerwca 2020r. w sprawie określenia górnych stawek opłat ponoszonych przez właścicieli nieruchomości, którzy nie są obowiązani do ponoszenia opłat za gospodarowanie odpadami komunalnymi na rzecz gminy, za usługi w zakresie odbierania odpadów komunalnych oraz opróżniania zbiorników bezodpływowych i transport nieczystości ciekłych.</w:t>
      </w:r>
    </w:p>
    <w:p w14:paraId="393DAB61"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XX/128/2020 Rady Miasta Stoczek Łukowski z dnia 26 sierpnia 2020 r. w sprawie wymagań jakie powinien spełnić przedsiębiorca ubiegający się o uzyskanie zezwolenia w zakresie opróżniania zbiorników bezodpływowych i transportu nieczystości ciekłych na terenie miasta Stoczek Łukowski.</w:t>
      </w:r>
    </w:p>
    <w:p w14:paraId="0DE4683B" w14:textId="77777777" w:rsidR="004D43FC" w:rsidRPr="004D43FC" w:rsidRDefault="004D43FC">
      <w:pPr>
        <w:numPr>
          <w:ilvl w:val="0"/>
          <w:numId w:val="3"/>
        </w:numPr>
        <w:spacing w:after="0" w:line="240" w:lineRule="auto"/>
        <w:rPr>
          <w:rFonts w:ascii="Times New Roman" w:hAnsi="Times New Roman" w:cs="Times New Roman"/>
          <w:bCs/>
          <w:sz w:val="26"/>
          <w:szCs w:val="26"/>
        </w:rPr>
      </w:pPr>
      <w:r w:rsidRPr="004D43FC">
        <w:rPr>
          <w:rFonts w:ascii="Times New Roman" w:hAnsi="Times New Roman" w:cs="Times New Roman"/>
          <w:sz w:val="26"/>
          <w:szCs w:val="26"/>
        </w:rPr>
        <w:t>Uchwała nr XVI/100/2020 Rady Miasta Stoczek Łukowski z dnia 28 lutego 2020 r. w sprawie przystąpienia Miasta Stoczek Łukowski do Związku Komunalnego Gmin Powiatu Radzyńskiego oraz przyjęcia Statutu Związku Komunalnego Gmin Powiatu Radzyńskiego.</w:t>
      </w:r>
    </w:p>
    <w:p w14:paraId="17B2FA94" w14:textId="4BD2CF19" w:rsidR="004D43FC" w:rsidRPr="004D43FC" w:rsidRDefault="004D43FC" w:rsidP="007D6F08">
      <w:pPr>
        <w:spacing w:line="254" w:lineRule="auto"/>
        <w:rPr>
          <w:rFonts w:ascii="Times New Roman" w:hAnsi="Times New Roman" w:cs="Times New Roman"/>
          <w:sz w:val="26"/>
          <w:szCs w:val="26"/>
        </w:rPr>
      </w:pPr>
      <w:r w:rsidRPr="004D43FC">
        <w:rPr>
          <w:rFonts w:ascii="Times New Roman" w:hAnsi="Times New Roman" w:cs="Times New Roman"/>
          <w:sz w:val="26"/>
          <w:szCs w:val="26"/>
        </w:rPr>
        <w:t>Zgodnie z art. 3 ust. 2 ustawy z dnia 13 września 1996 r. o utrzymaniu czystości                        i porządku w gminach, gminy zapewniają czystość i porządek na swoim terenie oraz tworzą warunki niezbędne do ich utrzymania. Na podstawie art. 6 ust. 2 ustawy           o utrzymaniu czystości i porządku, miasto pokrywa koszty funkcjonowania systemu gospodarowania odpadami komunalnymi tj. odbierania, transportu, odzysku                 i unieszkodliwiania odpadów komunalnych, tworzenia punktów selektywnego zbierania odpadów komunalnych oraz obsługi administracyjnej tego systemu.</w:t>
      </w:r>
      <w:r w:rsidR="007D6F08">
        <w:rPr>
          <w:rFonts w:ascii="Times New Roman" w:hAnsi="Times New Roman" w:cs="Times New Roman"/>
          <w:sz w:val="26"/>
          <w:szCs w:val="26"/>
        </w:rPr>
        <w:t xml:space="preserve">       </w:t>
      </w:r>
      <w:r w:rsidRPr="004D43FC">
        <w:rPr>
          <w:rFonts w:ascii="Times New Roman" w:hAnsi="Times New Roman" w:cs="Times New Roman"/>
          <w:sz w:val="26"/>
          <w:szCs w:val="26"/>
        </w:rPr>
        <w:t>Zgodnie z uchwałą Rady Miasta wybrana została metoda ustalania opłaty za odpady od liczby mieszkańców zamieszkujących daną nieruchomość. Opłata ta przeznaczona jest na pokrycie kosztów funkcjonowania systemu gospodarowania odpadami komunalnymi, w skład których wchodzi odbiór, transport, zagospodarowanie odpadów, utrzymanie Punktu Selektywnej Zbiórki Odpadów (PSZOK) oraz koszty administracyjne. Stawka opłaty wynosi 25 zł miesięcznie od jednej osoby.  Od 2022 r. właściciele nieruchomości, mogą zadeklarować posiadanie przydomowego kompostownika i uzyskać zwolnienie z części opłaty za gospodarowanie odpadami komunalnymi w wysokości 2 zł od mieszkańca danej nieruchomości.</w:t>
      </w:r>
      <w:r w:rsidR="007D6F08">
        <w:rPr>
          <w:rFonts w:ascii="Times New Roman" w:hAnsi="Times New Roman" w:cs="Times New Roman"/>
          <w:sz w:val="26"/>
          <w:szCs w:val="26"/>
        </w:rPr>
        <w:t xml:space="preserve">                                     </w:t>
      </w:r>
      <w:r w:rsidRPr="004D43FC">
        <w:rPr>
          <w:rFonts w:ascii="Times New Roman" w:hAnsi="Times New Roman" w:cs="Times New Roman"/>
          <w:sz w:val="26"/>
          <w:szCs w:val="26"/>
        </w:rPr>
        <w:t>W ramach systemu gospodarowania odpadami komunalnymi miasto Stoczek Łukowski odbierało w omawianym roku odpady komunalne z nieruchomości zamieszkałych zlokalizowanych na  terenie miasta.  Właściciele nieruchomości niezamieszkałych zobowiązani są do zawarcia indywidualnych umów na odbiór odpadów komunalnych z podmiotem wpisanym do rejestru działalności regulowanej w zakresie odbierania odpadów komunalnych – na zasadzie wolnego wyboru.</w:t>
      </w:r>
      <w:r w:rsidR="007D6F08">
        <w:rPr>
          <w:rFonts w:ascii="Times New Roman" w:hAnsi="Times New Roman" w:cs="Times New Roman"/>
          <w:sz w:val="26"/>
          <w:szCs w:val="26"/>
        </w:rPr>
        <w:t xml:space="preserve">                      </w:t>
      </w:r>
      <w:r w:rsidRPr="004D43FC">
        <w:rPr>
          <w:rFonts w:ascii="Times New Roman" w:hAnsi="Times New Roman" w:cs="Times New Roman"/>
          <w:sz w:val="26"/>
          <w:szCs w:val="26"/>
        </w:rPr>
        <w:lastRenderedPageBreak/>
        <w:t>W związku z powyższym w roku 2023 dla przedsiębiorców, którzy nie posiadali umów na odbiór odpadów wydano trzy decyzje w sprawie przedłużenia obowiązku uiszczania opłat za odbieranie odpadów komunalnych. Wystawiono</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 xml:space="preserve">również 6 decyzji ustalających podwyższoną opłatę za gospodarowanie odpadami komunalnymi w związku z niedopełnieniem obowiązku selektywnego zbierania odpadów.  </w:t>
      </w:r>
      <w:r w:rsidR="007D6F08">
        <w:rPr>
          <w:rFonts w:ascii="Times New Roman" w:hAnsi="Times New Roman" w:cs="Times New Roman"/>
          <w:sz w:val="26"/>
          <w:szCs w:val="26"/>
        </w:rPr>
        <w:t xml:space="preserve">                               </w:t>
      </w:r>
      <w:r w:rsidRPr="004D43FC">
        <w:rPr>
          <w:rFonts w:ascii="Times New Roman" w:eastAsia="Times New Roman" w:hAnsi="Times New Roman" w:cs="Times New Roman"/>
          <w:sz w:val="26"/>
          <w:szCs w:val="26"/>
          <w:lang w:eastAsia="pl-PL"/>
        </w:rPr>
        <w:t>W ramach wykonywanych obowiązków prowadzono również kontrole mające na celu weryfikację danych zawartych w deklaracjach i sprawdzanie ich ze stanem faktycznym. W 2023 roku, po zweryfikowaniu danych zawartych w systemie, służącym do ewidencjonowania deklaracji o wysokości opłaty za odpady komunalne, wysłano 10 wezwań do złożenia nowych deklaracji z nieruchomości zamieszkałych.</w:t>
      </w:r>
      <w:r w:rsidR="007D6F08">
        <w:rPr>
          <w:rFonts w:ascii="Times New Roman" w:eastAsia="Times New Roman" w:hAnsi="Times New Roman" w:cs="Times New Roman"/>
          <w:sz w:val="26"/>
          <w:szCs w:val="26"/>
          <w:lang w:eastAsia="pl-PL"/>
        </w:rPr>
        <w:t xml:space="preserve">  </w:t>
      </w:r>
      <w:r w:rsidRPr="004D43FC">
        <w:rPr>
          <w:rFonts w:ascii="Times New Roman" w:hAnsi="Times New Roman" w:cs="Times New Roman"/>
          <w:sz w:val="26"/>
          <w:szCs w:val="26"/>
        </w:rPr>
        <w:t xml:space="preserve">Właściciele nieruchomości mają możliwość pozbywania się każdej ilości wytworzonych odpadów komunalnych, zbieranych w sposób selektywny lub zmieszany. Zbieranie odpadów w sposób selektywny obejmuje następujące rodzaje odpadów: </w:t>
      </w:r>
    </w:p>
    <w:p w14:paraId="4843C2C0" w14:textId="77777777" w:rsidR="004D43FC" w:rsidRPr="004D43FC" w:rsidRDefault="004D43FC">
      <w:pPr>
        <w:numPr>
          <w:ilvl w:val="0"/>
          <w:numId w:val="4"/>
        </w:numPr>
        <w:spacing w:after="0" w:line="276" w:lineRule="auto"/>
        <w:rPr>
          <w:rFonts w:ascii="Times New Roman" w:hAnsi="Times New Roman" w:cs="Times New Roman"/>
          <w:sz w:val="26"/>
          <w:szCs w:val="26"/>
        </w:rPr>
      </w:pPr>
      <w:r w:rsidRPr="004D43FC">
        <w:rPr>
          <w:rFonts w:ascii="Times New Roman" w:hAnsi="Times New Roman" w:cs="Times New Roman"/>
          <w:sz w:val="26"/>
          <w:szCs w:val="26"/>
        </w:rPr>
        <w:t>w pojemniku lub worku brązowym: odpady biodegradowalne,</w:t>
      </w:r>
    </w:p>
    <w:p w14:paraId="6A93286C" w14:textId="77777777" w:rsidR="004D43FC" w:rsidRPr="004D43FC" w:rsidRDefault="004D43FC">
      <w:pPr>
        <w:numPr>
          <w:ilvl w:val="0"/>
          <w:numId w:val="4"/>
        </w:numPr>
        <w:spacing w:after="0" w:line="276" w:lineRule="auto"/>
        <w:rPr>
          <w:rFonts w:ascii="Times New Roman" w:hAnsi="Times New Roman" w:cs="Times New Roman"/>
          <w:sz w:val="26"/>
          <w:szCs w:val="26"/>
        </w:rPr>
      </w:pPr>
      <w:r w:rsidRPr="004D43FC">
        <w:rPr>
          <w:rFonts w:ascii="Times New Roman" w:hAnsi="Times New Roman" w:cs="Times New Roman"/>
          <w:sz w:val="26"/>
          <w:szCs w:val="26"/>
        </w:rPr>
        <w:t>w pojemniku lub worku żółtym: tworzywa sztuczne, drobne metale,</w:t>
      </w:r>
    </w:p>
    <w:p w14:paraId="2A82ADEC" w14:textId="77777777" w:rsidR="004D43FC" w:rsidRPr="004D43FC" w:rsidRDefault="004D43FC">
      <w:pPr>
        <w:numPr>
          <w:ilvl w:val="0"/>
          <w:numId w:val="4"/>
        </w:numPr>
        <w:spacing w:after="0" w:line="276" w:lineRule="auto"/>
        <w:rPr>
          <w:rFonts w:ascii="Times New Roman" w:hAnsi="Times New Roman" w:cs="Times New Roman"/>
          <w:sz w:val="26"/>
          <w:szCs w:val="26"/>
        </w:rPr>
      </w:pPr>
      <w:r w:rsidRPr="004D43FC">
        <w:rPr>
          <w:rFonts w:ascii="Times New Roman" w:hAnsi="Times New Roman" w:cs="Times New Roman"/>
          <w:sz w:val="26"/>
          <w:szCs w:val="26"/>
        </w:rPr>
        <w:t>w pojemniku lub worku niebieskim: papier i tektura,</w:t>
      </w:r>
    </w:p>
    <w:p w14:paraId="725705C8" w14:textId="77777777" w:rsidR="004D43FC" w:rsidRPr="004D43FC" w:rsidRDefault="004D43FC">
      <w:pPr>
        <w:numPr>
          <w:ilvl w:val="0"/>
          <w:numId w:val="4"/>
        </w:numPr>
        <w:spacing w:after="0" w:line="276" w:lineRule="auto"/>
        <w:rPr>
          <w:rFonts w:ascii="Times New Roman" w:hAnsi="Times New Roman" w:cs="Times New Roman"/>
          <w:sz w:val="26"/>
          <w:szCs w:val="26"/>
        </w:rPr>
      </w:pPr>
      <w:r w:rsidRPr="004D43FC">
        <w:rPr>
          <w:rFonts w:ascii="Times New Roman" w:hAnsi="Times New Roman" w:cs="Times New Roman"/>
          <w:sz w:val="26"/>
          <w:szCs w:val="26"/>
        </w:rPr>
        <w:t>w pojemniku lub worku zielonym: opakowania ze szkła,</w:t>
      </w:r>
    </w:p>
    <w:p w14:paraId="0F85BBB3" w14:textId="77777777" w:rsidR="004D43FC" w:rsidRPr="004D43FC" w:rsidRDefault="004D43FC">
      <w:pPr>
        <w:numPr>
          <w:ilvl w:val="0"/>
          <w:numId w:val="4"/>
        </w:numPr>
        <w:spacing w:after="0" w:line="276" w:lineRule="auto"/>
        <w:rPr>
          <w:rFonts w:ascii="Times New Roman" w:hAnsi="Times New Roman" w:cs="Times New Roman"/>
          <w:sz w:val="26"/>
          <w:szCs w:val="26"/>
        </w:rPr>
      </w:pPr>
      <w:r w:rsidRPr="004D43FC">
        <w:rPr>
          <w:rFonts w:ascii="Times New Roman" w:hAnsi="Times New Roman" w:cs="Times New Roman"/>
          <w:sz w:val="26"/>
          <w:szCs w:val="26"/>
        </w:rPr>
        <w:t>w pojemniku lub worku czarnym: odpady zmieszane.</w:t>
      </w:r>
    </w:p>
    <w:p w14:paraId="2E8DCCF0" w14:textId="369F0A18" w:rsidR="004D43FC" w:rsidRPr="004D43FC" w:rsidRDefault="004D43FC" w:rsidP="004D43FC">
      <w:pPr>
        <w:tabs>
          <w:tab w:val="num" w:pos="1080"/>
        </w:tabs>
        <w:spacing w:line="276" w:lineRule="auto"/>
        <w:rPr>
          <w:rFonts w:ascii="Times New Roman" w:hAnsi="Times New Roman" w:cs="Times New Roman"/>
          <w:sz w:val="26"/>
          <w:szCs w:val="26"/>
        </w:rPr>
      </w:pPr>
      <w:r w:rsidRPr="004D43FC">
        <w:rPr>
          <w:rFonts w:ascii="Times New Roman" w:hAnsi="Times New Roman" w:cs="Times New Roman"/>
          <w:sz w:val="26"/>
          <w:szCs w:val="26"/>
        </w:rPr>
        <w:t>Odbiorem i transportem odpadów z terenu miasta zajmuje się firma EKOLIDER Jarosław Wyglądała, Lucin 4. Firma ta została wyłoniona w wyniku postępowania przetargowego zgodnie z ustawą Prawo Zamówień Publicznych. Cena za 1 t odbioru</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 xml:space="preserve"> i transportu odpadów w roku 2023 wynosiła 322,92 zł brutto. Zebrane odpady firma </w:t>
      </w:r>
      <w:proofErr w:type="spellStart"/>
      <w:r w:rsidRPr="004D43FC">
        <w:rPr>
          <w:rFonts w:ascii="Times New Roman" w:hAnsi="Times New Roman" w:cs="Times New Roman"/>
          <w:sz w:val="26"/>
          <w:szCs w:val="26"/>
        </w:rPr>
        <w:t>Ekolider</w:t>
      </w:r>
      <w:proofErr w:type="spellEnd"/>
      <w:r w:rsidRPr="004D43FC">
        <w:rPr>
          <w:rFonts w:ascii="Times New Roman" w:hAnsi="Times New Roman" w:cs="Times New Roman"/>
          <w:sz w:val="26"/>
          <w:szCs w:val="26"/>
        </w:rPr>
        <w:t xml:space="preserve"> przekazuje do Zakładu Zagospodarowania odpadów Komunalnych w Adamkach k. Radzynia Podlaskiego.</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Mieszkańcy miasta w ramach wnoszonej opłaty mogą pozbywać się również odpadów problemowych tj.:</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przeterminowane leki i chemikalia,</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zużyte baterie i akumulatory,</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zużyty sprzęt elektryczny i elektroniczny,</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zużyte opony,</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meble i inne odpady wielkogabarytowe,</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odpady budowlane i rozbiórkowe stanowiące odpady komunalne</w:t>
      </w:r>
      <w:r w:rsidRPr="007D6F08">
        <w:rPr>
          <w:rFonts w:ascii="Times New Roman" w:hAnsi="Times New Roman" w:cs="Times New Roman"/>
          <w:sz w:val="26"/>
          <w:szCs w:val="26"/>
        </w:rPr>
        <w:t>,                                          -o</w:t>
      </w:r>
      <w:r w:rsidRPr="004D43FC">
        <w:rPr>
          <w:rFonts w:ascii="Times New Roman" w:hAnsi="Times New Roman" w:cs="Times New Roman"/>
          <w:sz w:val="26"/>
          <w:szCs w:val="26"/>
        </w:rPr>
        <w:t>dzież i tekstylia.</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W/w odpady należy dostarcz</w:t>
      </w:r>
      <w:r w:rsidRPr="007D6F08">
        <w:rPr>
          <w:rFonts w:ascii="Times New Roman" w:hAnsi="Times New Roman" w:cs="Times New Roman"/>
          <w:sz w:val="26"/>
          <w:szCs w:val="26"/>
        </w:rPr>
        <w:t>a</w:t>
      </w:r>
      <w:r w:rsidRPr="004D43FC">
        <w:rPr>
          <w:rFonts w:ascii="Times New Roman" w:hAnsi="Times New Roman" w:cs="Times New Roman"/>
          <w:sz w:val="26"/>
          <w:szCs w:val="26"/>
        </w:rPr>
        <w:t xml:space="preserve">ć we własnym zakresie do Punktu Selektywnej Zbiórki Odpadów Komunalnych (PSZOK), który zlokalizowany jest na terenie bazy Miejskiego Zakładu Gospodarki Komunalnej w Stoczku Łukowskim przy ulicy Kościelnej 7. Odpady w PSZOK są  gromadzone selektywnie, w sposób bezpieczny dla środowiska w pojemnikach i luzem w wyznaczonych boksach. </w:t>
      </w:r>
      <w:bookmarkStart w:id="10" w:name="_Hlk134170026"/>
    </w:p>
    <w:bookmarkEnd w:id="10"/>
    <w:p w14:paraId="10FBDD25"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Częstotliwość odbioru odpadów komunalnych obrazuje poniższa tabela:</w:t>
      </w:r>
    </w:p>
    <w:tbl>
      <w:tblPr>
        <w:tblStyle w:val="Tabela-Siatka2"/>
        <w:tblW w:w="0" w:type="auto"/>
        <w:tblLook w:val="04A0" w:firstRow="1" w:lastRow="0" w:firstColumn="1" w:lastColumn="0" w:noHBand="0" w:noVBand="1"/>
      </w:tblPr>
      <w:tblGrid>
        <w:gridCol w:w="3020"/>
        <w:gridCol w:w="3021"/>
        <w:gridCol w:w="3021"/>
      </w:tblGrid>
      <w:tr w:rsidR="004D43FC" w:rsidRPr="004D43FC" w14:paraId="298C4830" w14:textId="77777777" w:rsidTr="00B52FA9">
        <w:tc>
          <w:tcPr>
            <w:tcW w:w="3020" w:type="dxa"/>
            <w:tcBorders>
              <w:top w:val="single" w:sz="4" w:space="0" w:color="auto"/>
              <w:left w:val="single" w:sz="4" w:space="0" w:color="auto"/>
              <w:bottom w:val="single" w:sz="4" w:space="0" w:color="auto"/>
              <w:right w:val="single" w:sz="4" w:space="0" w:color="auto"/>
            </w:tcBorders>
            <w:hideMark/>
          </w:tcPr>
          <w:p w14:paraId="295F92A2"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lastRenderedPageBreak/>
              <w:t>Frakcje odpadów</w:t>
            </w:r>
          </w:p>
        </w:tc>
        <w:tc>
          <w:tcPr>
            <w:tcW w:w="3021" w:type="dxa"/>
            <w:tcBorders>
              <w:top w:val="single" w:sz="4" w:space="0" w:color="auto"/>
              <w:left w:val="single" w:sz="4" w:space="0" w:color="auto"/>
              <w:bottom w:val="single" w:sz="4" w:space="0" w:color="auto"/>
              <w:right w:val="single" w:sz="4" w:space="0" w:color="auto"/>
            </w:tcBorders>
            <w:hideMark/>
          </w:tcPr>
          <w:p w14:paraId="5289218C"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Zabudowa jednorodzinna i nieruchomości niezamieszkałe branży przemysłowej</w:t>
            </w:r>
          </w:p>
        </w:tc>
        <w:tc>
          <w:tcPr>
            <w:tcW w:w="3021" w:type="dxa"/>
            <w:tcBorders>
              <w:top w:val="single" w:sz="4" w:space="0" w:color="auto"/>
              <w:left w:val="single" w:sz="4" w:space="0" w:color="auto"/>
              <w:bottom w:val="single" w:sz="4" w:space="0" w:color="auto"/>
              <w:right w:val="single" w:sz="4" w:space="0" w:color="auto"/>
            </w:tcBorders>
            <w:hideMark/>
          </w:tcPr>
          <w:p w14:paraId="71D8E9BF"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Zabudowa wielorodzinna i nieruchomości niezamieszkałe branży spożywczej</w:t>
            </w:r>
          </w:p>
        </w:tc>
      </w:tr>
      <w:tr w:rsidR="004D43FC" w:rsidRPr="004D43FC" w14:paraId="4345C0E4" w14:textId="77777777" w:rsidTr="00B52FA9">
        <w:tc>
          <w:tcPr>
            <w:tcW w:w="3020" w:type="dxa"/>
            <w:tcBorders>
              <w:top w:val="single" w:sz="4" w:space="0" w:color="auto"/>
              <w:left w:val="single" w:sz="4" w:space="0" w:color="auto"/>
              <w:bottom w:val="single" w:sz="4" w:space="0" w:color="auto"/>
              <w:right w:val="single" w:sz="4" w:space="0" w:color="auto"/>
            </w:tcBorders>
            <w:hideMark/>
          </w:tcPr>
          <w:p w14:paraId="05BA2066"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Zmieszane odpady komunalne</w:t>
            </w:r>
          </w:p>
        </w:tc>
        <w:tc>
          <w:tcPr>
            <w:tcW w:w="3021" w:type="dxa"/>
            <w:tcBorders>
              <w:top w:val="single" w:sz="4" w:space="0" w:color="auto"/>
              <w:left w:val="single" w:sz="4" w:space="0" w:color="auto"/>
              <w:bottom w:val="single" w:sz="4" w:space="0" w:color="auto"/>
              <w:right w:val="single" w:sz="4" w:space="0" w:color="auto"/>
            </w:tcBorders>
            <w:hideMark/>
          </w:tcPr>
          <w:p w14:paraId="50799D0E"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648AFE2C"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tydzień</w:t>
            </w:r>
          </w:p>
        </w:tc>
      </w:tr>
      <w:tr w:rsidR="004D43FC" w:rsidRPr="004D43FC" w14:paraId="671B129B" w14:textId="77777777" w:rsidTr="00B52FA9">
        <w:tc>
          <w:tcPr>
            <w:tcW w:w="3020" w:type="dxa"/>
            <w:tcBorders>
              <w:top w:val="single" w:sz="4" w:space="0" w:color="auto"/>
              <w:left w:val="single" w:sz="4" w:space="0" w:color="auto"/>
              <w:bottom w:val="single" w:sz="4" w:space="0" w:color="auto"/>
              <w:right w:val="single" w:sz="4" w:space="0" w:color="auto"/>
            </w:tcBorders>
            <w:hideMark/>
          </w:tcPr>
          <w:p w14:paraId="6605BBAC"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Odpady selektywnie zbierane (np. tworzywa sztuczne, papier i tektura, szkło)</w:t>
            </w:r>
          </w:p>
        </w:tc>
        <w:tc>
          <w:tcPr>
            <w:tcW w:w="3021" w:type="dxa"/>
            <w:tcBorders>
              <w:top w:val="single" w:sz="4" w:space="0" w:color="auto"/>
              <w:left w:val="single" w:sz="4" w:space="0" w:color="auto"/>
              <w:bottom w:val="single" w:sz="4" w:space="0" w:color="auto"/>
              <w:right w:val="single" w:sz="4" w:space="0" w:color="auto"/>
            </w:tcBorders>
            <w:hideMark/>
          </w:tcPr>
          <w:p w14:paraId="04FDB551"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14219342"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tydzień</w:t>
            </w:r>
          </w:p>
        </w:tc>
      </w:tr>
      <w:tr w:rsidR="004D43FC" w:rsidRPr="004D43FC" w14:paraId="094105AA" w14:textId="77777777" w:rsidTr="00B52FA9">
        <w:tc>
          <w:tcPr>
            <w:tcW w:w="3020" w:type="dxa"/>
            <w:tcBorders>
              <w:top w:val="single" w:sz="4" w:space="0" w:color="auto"/>
              <w:left w:val="single" w:sz="4" w:space="0" w:color="auto"/>
              <w:bottom w:val="single" w:sz="4" w:space="0" w:color="auto"/>
              <w:right w:val="single" w:sz="4" w:space="0" w:color="auto"/>
            </w:tcBorders>
            <w:hideMark/>
          </w:tcPr>
          <w:p w14:paraId="14A5B707"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Odpady biodegradowalne</w:t>
            </w:r>
          </w:p>
        </w:tc>
        <w:tc>
          <w:tcPr>
            <w:tcW w:w="3021" w:type="dxa"/>
            <w:tcBorders>
              <w:top w:val="single" w:sz="4" w:space="0" w:color="auto"/>
              <w:left w:val="single" w:sz="4" w:space="0" w:color="auto"/>
              <w:bottom w:val="single" w:sz="4" w:space="0" w:color="auto"/>
              <w:right w:val="single" w:sz="4" w:space="0" w:color="auto"/>
            </w:tcBorders>
            <w:hideMark/>
          </w:tcPr>
          <w:p w14:paraId="346B3E8B"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2 tygodnie</w:t>
            </w:r>
          </w:p>
        </w:tc>
        <w:tc>
          <w:tcPr>
            <w:tcW w:w="3021" w:type="dxa"/>
            <w:tcBorders>
              <w:top w:val="single" w:sz="4" w:space="0" w:color="auto"/>
              <w:left w:val="single" w:sz="4" w:space="0" w:color="auto"/>
              <w:bottom w:val="single" w:sz="4" w:space="0" w:color="auto"/>
              <w:right w:val="single" w:sz="4" w:space="0" w:color="auto"/>
            </w:tcBorders>
            <w:hideMark/>
          </w:tcPr>
          <w:p w14:paraId="114B1A6A"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tydzień</w:t>
            </w:r>
          </w:p>
        </w:tc>
      </w:tr>
      <w:tr w:rsidR="004D43FC" w:rsidRPr="004D43FC" w14:paraId="28A822FF" w14:textId="77777777" w:rsidTr="00B52FA9">
        <w:tc>
          <w:tcPr>
            <w:tcW w:w="3020" w:type="dxa"/>
            <w:tcBorders>
              <w:top w:val="single" w:sz="4" w:space="0" w:color="auto"/>
              <w:left w:val="single" w:sz="4" w:space="0" w:color="auto"/>
              <w:bottom w:val="single" w:sz="4" w:space="0" w:color="auto"/>
              <w:right w:val="single" w:sz="4" w:space="0" w:color="auto"/>
            </w:tcBorders>
            <w:hideMark/>
          </w:tcPr>
          <w:p w14:paraId="1E83043B"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Popiół</w:t>
            </w:r>
          </w:p>
        </w:tc>
        <w:tc>
          <w:tcPr>
            <w:tcW w:w="3021" w:type="dxa"/>
            <w:tcBorders>
              <w:top w:val="single" w:sz="4" w:space="0" w:color="auto"/>
              <w:left w:val="single" w:sz="4" w:space="0" w:color="auto"/>
              <w:bottom w:val="single" w:sz="4" w:space="0" w:color="auto"/>
              <w:right w:val="single" w:sz="4" w:space="0" w:color="auto"/>
            </w:tcBorders>
            <w:hideMark/>
          </w:tcPr>
          <w:p w14:paraId="23460B20"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miesiąc</w:t>
            </w:r>
          </w:p>
        </w:tc>
        <w:tc>
          <w:tcPr>
            <w:tcW w:w="3021" w:type="dxa"/>
            <w:tcBorders>
              <w:top w:val="single" w:sz="4" w:space="0" w:color="auto"/>
              <w:left w:val="single" w:sz="4" w:space="0" w:color="auto"/>
              <w:bottom w:val="single" w:sz="4" w:space="0" w:color="auto"/>
              <w:right w:val="single" w:sz="4" w:space="0" w:color="auto"/>
            </w:tcBorders>
            <w:hideMark/>
          </w:tcPr>
          <w:p w14:paraId="51258D3C" w14:textId="77777777" w:rsidR="004D43FC" w:rsidRPr="004D43FC" w:rsidRDefault="004D43FC" w:rsidP="004D43FC">
            <w:pPr>
              <w:spacing w:line="254" w:lineRule="auto"/>
              <w:rPr>
                <w:rFonts w:ascii="Times New Roman" w:hAnsi="Times New Roman" w:cs="Times New Roman"/>
                <w:sz w:val="26"/>
                <w:szCs w:val="26"/>
              </w:rPr>
            </w:pPr>
            <w:r w:rsidRPr="004D43FC">
              <w:rPr>
                <w:rFonts w:ascii="Times New Roman" w:hAnsi="Times New Roman" w:cs="Times New Roman"/>
                <w:sz w:val="26"/>
                <w:szCs w:val="26"/>
              </w:rPr>
              <w:t>1 raz na miesiąc</w:t>
            </w:r>
          </w:p>
        </w:tc>
      </w:tr>
    </w:tbl>
    <w:p w14:paraId="78124B10"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Działalność w zakresie odbierania odpadów komunalnych od właścicieli nieruchomości jest działalnością regulowaną w rozumieniu ustawy z dnia 6 marca 2018 r. Prawo przedsiębiorców (Dz. U. z 2024 r, poz. 236), dla której prowadzony jest rejestr obejmujący przedsiębiorców mogących prowadzić taką działalność na terenie miasta Stoczek Łukowski. W 2023 roku w przedmiotowym rejestrze figurowali następujący przedsiębiorcy:</w:t>
      </w:r>
    </w:p>
    <w:tbl>
      <w:tblPr>
        <w:tblStyle w:val="Tabela-Siatka2"/>
        <w:tblW w:w="9067" w:type="dxa"/>
        <w:tblLayout w:type="fixed"/>
        <w:tblLook w:val="01E0" w:firstRow="1" w:lastRow="1" w:firstColumn="1" w:lastColumn="1" w:noHBand="0" w:noVBand="0"/>
      </w:tblPr>
      <w:tblGrid>
        <w:gridCol w:w="468"/>
        <w:gridCol w:w="1937"/>
        <w:gridCol w:w="3686"/>
        <w:gridCol w:w="2976"/>
      </w:tblGrid>
      <w:tr w:rsidR="004D43FC" w:rsidRPr="004D43FC" w14:paraId="1C8D40DE" w14:textId="77777777" w:rsidTr="002A7641">
        <w:tc>
          <w:tcPr>
            <w:tcW w:w="468" w:type="dxa"/>
          </w:tcPr>
          <w:p w14:paraId="70D6A875" w14:textId="77777777" w:rsidR="004D43FC" w:rsidRPr="004D43FC" w:rsidRDefault="004D43FC" w:rsidP="004D43FC">
            <w:pPr>
              <w:rPr>
                <w:rFonts w:ascii="Times New Roman" w:hAnsi="Times New Roman" w:cs="Times New Roman"/>
                <w:sz w:val="26"/>
                <w:szCs w:val="26"/>
              </w:rPr>
            </w:pPr>
            <w:proofErr w:type="spellStart"/>
            <w:r w:rsidRPr="004D43FC">
              <w:rPr>
                <w:rFonts w:ascii="Times New Roman" w:hAnsi="Times New Roman" w:cs="Times New Roman"/>
                <w:sz w:val="26"/>
                <w:szCs w:val="26"/>
              </w:rPr>
              <w:t>Lp</w:t>
            </w:r>
            <w:proofErr w:type="spellEnd"/>
          </w:p>
        </w:tc>
        <w:tc>
          <w:tcPr>
            <w:tcW w:w="1937" w:type="dxa"/>
          </w:tcPr>
          <w:p w14:paraId="7609963F"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Nr rejestrowy</w:t>
            </w:r>
          </w:p>
        </w:tc>
        <w:tc>
          <w:tcPr>
            <w:tcW w:w="3686" w:type="dxa"/>
          </w:tcPr>
          <w:p w14:paraId="68D5F7EE"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Nazwa firmy</w:t>
            </w:r>
          </w:p>
        </w:tc>
        <w:tc>
          <w:tcPr>
            <w:tcW w:w="2976" w:type="dxa"/>
          </w:tcPr>
          <w:p w14:paraId="40F1EFE7" w14:textId="0E530101"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Miejscowość</w:t>
            </w:r>
          </w:p>
        </w:tc>
      </w:tr>
      <w:tr w:rsidR="004D43FC" w:rsidRPr="004D43FC" w14:paraId="1124DAD8" w14:textId="77777777" w:rsidTr="002A7641">
        <w:tc>
          <w:tcPr>
            <w:tcW w:w="468" w:type="dxa"/>
          </w:tcPr>
          <w:p w14:paraId="71FE5737"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1</w:t>
            </w:r>
          </w:p>
        </w:tc>
        <w:tc>
          <w:tcPr>
            <w:tcW w:w="1937" w:type="dxa"/>
          </w:tcPr>
          <w:p w14:paraId="4564DFA0"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O.RDR.1.2013</w:t>
            </w:r>
          </w:p>
          <w:p w14:paraId="49E3E6B3" w14:textId="77777777" w:rsidR="004D43FC" w:rsidRPr="004D43FC" w:rsidRDefault="004D43FC" w:rsidP="004D43FC">
            <w:pPr>
              <w:rPr>
                <w:rFonts w:ascii="Times New Roman" w:hAnsi="Times New Roman" w:cs="Times New Roman"/>
                <w:sz w:val="26"/>
                <w:szCs w:val="26"/>
              </w:rPr>
            </w:pPr>
          </w:p>
        </w:tc>
        <w:tc>
          <w:tcPr>
            <w:tcW w:w="3686" w:type="dxa"/>
          </w:tcPr>
          <w:p w14:paraId="4716383E" w14:textId="57C80D76"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 xml:space="preserve">Przedsiębiorstwo Gospodarko Komunalnej i Mieszkaniowej  </w:t>
            </w:r>
            <w:r w:rsidR="002A7641">
              <w:rPr>
                <w:rFonts w:ascii="Times New Roman" w:hAnsi="Times New Roman" w:cs="Times New Roman"/>
                <w:sz w:val="26"/>
                <w:szCs w:val="26"/>
              </w:rPr>
              <w:t xml:space="preserve">          </w:t>
            </w:r>
            <w:r w:rsidRPr="004D43FC">
              <w:rPr>
                <w:rFonts w:ascii="Times New Roman" w:hAnsi="Times New Roman" w:cs="Times New Roman"/>
                <w:sz w:val="26"/>
                <w:szCs w:val="26"/>
              </w:rPr>
              <w:t>w Rykach Sp. z o.o.</w:t>
            </w:r>
          </w:p>
        </w:tc>
        <w:tc>
          <w:tcPr>
            <w:tcW w:w="2976" w:type="dxa"/>
          </w:tcPr>
          <w:p w14:paraId="3A788CD9"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08-500 Ryki</w:t>
            </w:r>
          </w:p>
          <w:p w14:paraId="3DC03101"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ul. Słowackiego 5</w:t>
            </w:r>
          </w:p>
        </w:tc>
      </w:tr>
      <w:tr w:rsidR="004D43FC" w:rsidRPr="004D43FC" w14:paraId="6F059F14" w14:textId="77777777" w:rsidTr="002A7641">
        <w:tc>
          <w:tcPr>
            <w:tcW w:w="468" w:type="dxa"/>
          </w:tcPr>
          <w:p w14:paraId="4DEC3E06"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2.</w:t>
            </w:r>
          </w:p>
        </w:tc>
        <w:tc>
          <w:tcPr>
            <w:tcW w:w="1937" w:type="dxa"/>
          </w:tcPr>
          <w:p w14:paraId="5652E285" w14:textId="3951CBA1"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O.RDR.3.2012</w:t>
            </w:r>
          </w:p>
        </w:tc>
        <w:tc>
          <w:tcPr>
            <w:tcW w:w="3686" w:type="dxa"/>
          </w:tcPr>
          <w:p w14:paraId="44C8DF75" w14:textId="77777777" w:rsidR="004D43FC" w:rsidRPr="004D43FC" w:rsidRDefault="004D43FC" w:rsidP="004D43FC">
            <w:pPr>
              <w:rPr>
                <w:rFonts w:ascii="Times New Roman" w:hAnsi="Times New Roman" w:cs="Times New Roman"/>
                <w:sz w:val="26"/>
                <w:szCs w:val="26"/>
              </w:rPr>
            </w:pPr>
            <w:proofErr w:type="spellStart"/>
            <w:r w:rsidRPr="004D43FC">
              <w:rPr>
                <w:rFonts w:ascii="Times New Roman" w:hAnsi="Times New Roman" w:cs="Times New Roman"/>
                <w:sz w:val="26"/>
                <w:szCs w:val="26"/>
              </w:rPr>
              <w:t>Ekolider</w:t>
            </w:r>
            <w:proofErr w:type="spellEnd"/>
            <w:r w:rsidRPr="004D43FC">
              <w:rPr>
                <w:rFonts w:ascii="Times New Roman" w:hAnsi="Times New Roman" w:cs="Times New Roman"/>
                <w:sz w:val="26"/>
                <w:szCs w:val="26"/>
              </w:rPr>
              <w:t xml:space="preserve"> Jarosław Wyglądała</w:t>
            </w:r>
          </w:p>
        </w:tc>
        <w:tc>
          <w:tcPr>
            <w:tcW w:w="2976" w:type="dxa"/>
          </w:tcPr>
          <w:p w14:paraId="2876C238" w14:textId="14707554"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 xml:space="preserve">Lucin   4 </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08-400 Garwolin</w:t>
            </w:r>
          </w:p>
        </w:tc>
      </w:tr>
      <w:tr w:rsidR="004D43FC" w:rsidRPr="004D43FC" w14:paraId="43EC9876" w14:textId="77777777" w:rsidTr="002A7641">
        <w:tc>
          <w:tcPr>
            <w:tcW w:w="468" w:type="dxa"/>
          </w:tcPr>
          <w:p w14:paraId="45B4C012"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3.</w:t>
            </w:r>
          </w:p>
        </w:tc>
        <w:tc>
          <w:tcPr>
            <w:tcW w:w="1937" w:type="dxa"/>
          </w:tcPr>
          <w:p w14:paraId="2B117877" w14:textId="11FDB2D9"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O.RDR.7.2013</w:t>
            </w:r>
          </w:p>
        </w:tc>
        <w:tc>
          <w:tcPr>
            <w:tcW w:w="3686" w:type="dxa"/>
          </w:tcPr>
          <w:p w14:paraId="58472B58"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PUK SERWIS – Spółka z ograniczoną odpowiedzialnością</w:t>
            </w:r>
          </w:p>
        </w:tc>
        <w:tc>
          <w:tcPr>
            <w:tcW w:w="2976" w:type="dxa"/>
          </w:tcPr>
          <w:p w14:paraId="3D56BF10"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08-110 Siedlce</w:t>
            </w:r>
          </w:p>
        </w:tc>
      </w:tr>
      <w:tr w:rsidR="004D43FC" w:rsidRPr="004D43FC" w14:paraId="43D3858C" w14:textId="77777777" w:rsidTr="002A7641">
        <w:tc>
          <w:tcPr>
            <w:tcW w:w="468" w:type="dxa"/>
          </w:tcPr>
          <w:p w14:paraId="66A1C3ED"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4.</w:t>
            </w:r>
          </w:p>
        </w:tc>
        <w:tc>
          <w:tcPr>
            <w:tcW w:w="1937" w:type="dxa"/>
          </w:tcPr>
          <w:p w14:paraId="66E64BDD"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O.RDR.10.2020</w:t>
            </w:r>
          </w:p>
        </w:tc>
        <w:tc>
          <w:tcPr>
            <w:tcW w:w="3686" w:type="dxa"/>
          </w:tcPr>
          <w:p w14:paraId="2BF9454A"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ECOGLOBE Sp. z o.o. sp.k</w:t>
            </w:r>
          </w:p>
        </w:tc>
        <w:tc>
          <w:tcPr>
            <w:tcW w:w="2976" w:type="dxa"/>
          </w:tcPr>
          <w:p w14:paraId="050FA257" w14:textId="624196E9"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Międzyrzec Podlaski</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Ul. Kościuszki 107 D</w:t>
            </w:r>
          </w:p>
        </w:tc>
      </w:tr>
      <w:tr w:rsidR="004D43FC" w:rsidRPr="004D43FC" w14:paraId="6F6046E2" w14:textId="77777777" w:rsidTr="002A7641">
        <w:trPr>
          <w:trHeight w:val="530"/>
        </w:trPr>
        <w:tc>
          <w:tcPr>
            <w:tcW w:w="468" w:type="dxa"/>
          </w:tcPr>
          <w:p w14:paraId="24B73091"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5</w:t>
            </w:r>
          </w:p>
        </w:tc>
        <w:tc>
          <w:tcPr>
            <w:tcW w:w="1937" w:type="dxa"/>
          </w:tcPr>
          <w:p w14:paraId="75E5478F" w14:textId="56759F28"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O.RDR.11.2020</w:t>
            </w:r>
          </w:p>
        </w:tc>
        <w:tc>
          <w:tcPr>
            <w:tcW w:w="3686" w:type="dxa"/>
          </w:tcPr>
          <w:p w14:paraId="77F73D7F"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Koma Lublin sp. z o.o.</w:t>
            </w:r>
          </w:p>
        </w:tc>
        <w:tc>
          <w:tcPr>
            <w:tcW w:w="2976" w:type="dxa"/>
          </w:tcPr>
          <w:p w14:paraId="6F321519" w14:textId="02677810"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Lublin</w:t>
            </w:r>
            <w:r w:rsidRPr="007D6F08">
              <w:rPr>
                <w:rFonts w:ascii="Times New Roman" w:hAnsi="Times New Roman" w:cs="Times New Roman"/>
                <w:sz w:val="26"/>
                <w:szCs w:val="26"/>
              </w:rPr>
              <w:t xml:space="preserve">                                                   </w:t>
            </w:r>
            <w:r w:rsidRPr="004D43FC">
              <w:rPr>
                <w:rFonts w:ascii="Times New Roman" w:hAnsi="Times New Roman" w:cs="Times New Roman"/>
                <w:sz w:val="26"/>
                <w:szCs w:val="26"/>
              </w:rPr>
              <w:t>Ul. Mełgiewska 11 E</w:t>
            </w:r>
          </w:p>
        </w:tc>
      </w:tr>
      <w:tr w:rsidR="004D43FC" w:rsidRPr="004D43FC" w14:paraId="72B2EBD4" w14:textId="77777777" w:rsidTr="002A7641">
        <w:tc>
          <w:tcPr>
            <w:tcW w:w="468" w:type="dxa"/>
          </w:tcPr>
          <w:p w14:paraId="5B8C2E08" w14:textId="77777777" w:rsidR="004D43FC" w:rsidRPr="004D43FC" w:rsidRDefault="004D43FC" w:rsidP="004D43FC">
            <w:pPr>
              <w:rPr>
                <w:rFonts w:ascii="Times New Roman" w:hAnsi="Times New Roman" w:cs="Times New Roman"/>
                <w:sz w:val="26"/>
                <w:szCs w:val="26"/>
                <w:lang w:val="en-US"/>
              </w:rPr>
            </w:pPr>
            <w:r w:rsidRPr="004D43FC">
              <w:rPr>
                <w:rFonts w:ascii="Times New Roman" w:hAnsi="Times New Roman" w:cs="Times New Roman"/>
                <w:sz w:val="26"/>
                <w:szCs w:val="26"/>
                <w:lang w:val="en-US"/>
              </w:rPr>
              <w:t>6</w:t>
            </w:r>
          </w:p>
        </w:tc>
        <w:tc>
          <w:tcPr>
            <w:tcW w:w="1937" w:type="dxa"/>
          </w:tcPr>
          <w:p w14:paraId="2BCED255"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O.RDR.12.2020</w:t>
            </w:r>
          </w:p>
          <w:p w14:paraId="3867D029" w14:textId="77777777" w:rsidR="004D43FC" w:rsidRPr="004D43FC" w:rsidRDefault="004D43FC" w:rsidP="004D43FC">
            <w:pPr>
              <w:rPr>
                <w:rFonts w:ascii="Times New Roman" w:hAnsi="Times New Roman" w:cs="Times New Roman"/>
                <w:sz w:val="26"/>
                <w:szCs w:val="26"/>
              </w:rPr>
            </w:pPr>
          </w:p>
        </w:tc>
        <w:tc>
          <w:tcPr>
            <w:tcW w:w="3686" w:type="dxa"/>
          </w:tcPr>
          <w:p w14:paraId="01A9811A"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Koma sp. z o.o. sp.k.</w:t>
            </w:r>
          </w:p>
        </w:tc>
        <w:tc>
          <w:tcPr>
            <w:tcW w:w="2976" w:type="dxa"/>
          </w:tcPr>
          <w:p w14:paraId="5ECA6B81"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Ełk</w:t>
            </w:r>
          </w:p>
          <w:p w14:paraId="168B2263"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Ul. Sikorskiego 19C</w:t>
            </w:r>
          </w:p>
        </w:tc>
      </w:tr>
      <w:tr w:rsidR="004D43FC" w:rsidRPr="004D43FC" w14:paraId="5421CE51" w14:textId="77777777" w:rsidTr="002A7641">
        <w:tc>
          <w:tcPr>
            <w:tcW w:w="468" w:type="dxa"/>
          </w:tcPr>
          <w:p w14:paraId="550E293D"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7</w:t>
            </w:r>
          </w:p>
        </w:tc>
        <w:tc>
          <w:tcPr>
            <w:tcW w:w="1937" w:type="dxa"/>
          </w:tcPr>
          <w:p w14:paraId="1B50E181"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O.RDR.13.2020</w:t>
            </w:r>
          </w:p>
        </w:tc>
        <w:tc>
          <w:tcPr>
            <w:tcW w:w="3686" w:type="dxa"/>
          </w:tcPr>
          <w:p w14:paraId="08E7CB43" w14:textId="77777777"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Zakład Gospodarki Komunalnej Gminy Stanin sp. z o.o.</w:t>
            </w:r>
          </w:p>
        </w:tc>
        <w:tc>
          <w:tcPr>
            <w:tcW w:w="2976" w:type="dxa"/>
          </w:tcPr>
          <w:p w14:paraId="6723668B" w14:textId="3BD66EEF" w:rsidR="004D43FC" w:rsidRPr="004D43FC" w:rsidRDefault="004D43FC" w:rsidP="004D43FC">
            <w:pPr>
              <w:rPr>
                <w:rFonts w:ascii="Times New Roman" w:hAnsi="Times New Roman" w:cs="Times New Roman"/>
                <w:sz w:val="26"/>
                <w:szCs w:val="26"/>
              </w:rPr>
            </w:pPr>
            <w:r w:rsidRPr="004D43FC">
              <w:rPr>
                <w:rFonts w:ascii="Times New Roman" w:hAnsi="Times New Roman" w:cs="Times New Roman"/>
                <w:sz w:val="26"/>
                <w:szCs w:val="26"/>
              </w:rPr>
              <w:t>21-422 Stanin</w:t>
            </w:r>
            <w:r w:rsidRPr="007D6F08">
              <w:rPr>
                <w:rFonts w:ascii="Times New Roman" w:hAnsi="Times New Roman" w:cs="Times New Roman"/>
                <w:sz w:val="26"/>
                <w:szCs w:val="26"/>
              </w:rPr>
              <w:t xml:space="preserve">                                  </w:t>
            </w:r>
            <w:proofErr w:type="spellStart"/>
            <w:r w:rsidRPr="004D43FC">
              <w:rPr>
                <w:rFonts w:ascii="Times New Roman" w:hAnsi="Times New Roman" w:cs="Times New Roman"/>
                <w:sz w:val="26"/>
                <w:szCs w:val="26"/>
              </w:rPr>
              <w:t>Stanin</w:t>
            </w:r>
            <w:proofErr w:type="spellEnd"/>
            <w:r w:rsidRPr="004D43FC">
              <w:rPr>
                <w:rFonts w:ascii="Times New Roman" w:hAnsi="Times New Roman" w:cs="Times New Roman"/>
                <w:sz w:val="26"/>
                <w:szCs w:val="26"/>
              </w:rPr>
              <w:t xml:space="preserve"> 62</w:t>
            </w:r>
          </w:p>
        </w:tc>
      </w:tr>
    </w:tbl>
    <w:p w14:paraId="2FF4E1E1" w14:textId="77777777" w:rsidR="004D43FC" w:rsidRPr="007D6F08" w:rsidRDefault="004D43FC" w:rsidP="004D43FC">
      <w:pPr>
        <w:spacing w:line="276" w:lineRule="auto"/>
        <w:rPr>
          <w:rFonts w:ascii="Times New Roman" w:hAnsi="Times New Roman" w:cs="Times New Roman"/>
          <w:sz w:val="26"/>
          <w:szCs w:val="26"/>
        </w:rPr>
      </w:pPr>
    </w:p>
    <w:p w14:paraId="608A3028" w14:textId="77777777" w:rsidR="004D43FC" w:rsidRPr="004D43FC" w:rsidRDefault="004D43FC" w:rsidP="004D43FC">
      <w:pPr>
        <w:spacing w:line="276" w:lineRule="auto"/>
        <w:rPr>
          <w:rFonts w:ascii="Times New Roman" w:hAnsi="Times New Roman" w:cs="Times New Roman"/>
          <w:sz w:val="26"/>
          <w:szCs w:val="26"/>
        </w:rPr>
      </w:pPr>
      <w:r w:rsidRPr="004D43FC">
        <w:rPr>
          <w:rFonts w:ascii="Times New Roman" w:hAnsi="Times New Roman" w:cs="Times New Roman"/>
          <w:sz w:val="26"/>
          <w:szCs w:val="26"/>
        </w:rPr>
        <w:lastRenderedPageBreak/>
        <w:t>W roku 2023 od mieszkańców miasta odebrano następujące ilości odpadów:</w:t>
      </w:r>
    </w:p>
    <w:p w14:paraId="306649F2"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bookmarkStart w:id="11" w:name="_Hlk99610993"/>
      <w:r w:rsidRPr="004D43FC">
        <w:rPr>
          <w:rFonts w:ascii="Times New Roman" w:hAnsi="Times New Roman" w:cs="Times New Roman"/>
          <w:sz w:val="26"/>
          <w:szCs w:val="26"/>
        </w:rPr>
        <w:t>Opakowania ze szkła – 42,46 Mg</w:t>
      </w:r>
    </w:p>
    <w:p w14:paraId="5F2F9377"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Inne niewymienione frakcje zebrane w sposób selektywny (popiół) 63,46 Mg</w:t>
      </w:r>
    </w:p>
    <w:p w14:paraId="3F39322B"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Opakowania z tworzyw sztucznych – 61,22 Mg</w:t>
      </w:r>
    </w:p>
    <w:p w14:paraId="104671B8"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Niesegregowane odpady komunalne – 198,46 Mg</w:t>
      </w:r>
    </w:p>
    <w:p w14:paraId="79854801"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Opakowania z papieru i tektury 16,30 Mg</w:t>
      </w:r>
    </w:p>
    <w:p w14:paraId="092835FE"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Odpady ulegające biodegradacji – 225,68 Mg</w:t>
      </w:r>
    </w:p>
    <w:p w14:paraId="66AC0CD7"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Zmieszane odpady opakowaniowe – 1,10 Mg</w:t>
      </w:r>
    </w:p>
    <w:p w14:paraId="71757D74"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Odpady wielkogabarytowe – 46,86 Mg</w:t>
      </w:r>
    </w:p>
    <w:p w14:paraId="435AB3D1" w14:textId="77777777" w:rsidR="004D43FC" w:rsidRPr="004D43FC" w:rsidRDefault="004D43FC">
      <w:pPr>
        <w:numPr>
          <w:ilvl w:val="0"/>
          <w:numId w:val="5"/>
        </w:numPr>
        <w:spacing w:after="200" w:line="276" w:lineRule="auto"/>
        <w:contextualSpacing/>
        <w:jc w:val="both"/>
        <w:rPr>
          <w:rFonts w:ascii="Times New Roman" w:hAnsi="Times New Roman" w:cs="Times New Roman"/>
          <w:sz w:val="26"/>
          <w:szCs w:val="26"/>
        </w:rPr>
      </w:pPr>
      <w:r w:rsidRPr="004D43FC">
        <w:rPr>
          <w:rFonts w:ascii="Times New Roman" w:hAnsi="Times New Roman" w:cs="Times New Roman"/>
          <w:sz w:val="26"/>
          <w:szCs w:val="26"/>
        </w:rPr>
        <w:t>Zużyte urządzenia elektryczne i elektroniczne – 2,85 Mg</w:t>
      </w:r>
    </w:p>
    <w:p w14:paraId="09B12954" w14:textId="77777777" w:rsidR="004D43FC" w:rsidRPr="004D43FC" w:rsidRDefault="004D43FC" w:rsidP="004D43FC">
      <w:pPr>
        <w:ind w:left="360"/>
        <w:jc w:val="both"/>
        <w:rPr>
          <w:rFonts w:ascii="Times New Roman" w:hAnsi="Times New Roman" w:cs="Times New Roman"/>
          <w:sz w:val="26"/>
          <w:szCs w:val="26"/>
        </w:rPr>
      </w:pPr>
      <w:r w:rsidRPr="004D43FC">
        <w:rPr>
          <w:rFonts w:ascii="Times New Roman" w:hAnsi="Times New Roman" w:cs="Times New Roman"/>
          <w:sz w:val="26"/>
          <w:szCs w:val="26"/>
        </w:rPr>
        <w:t>Udział odpadów zmieszanych i segregowanych w ogólnej masie odpadów przedstawia poniższy wykres:</w:t>
      </w:r>
    </w:p>
    <w:p w14:paraId="3203FE8B" w14:textId="77777777" w:rsidR="004D43FC" w:rsidRPr="004D43FC" w:rsidRDefault="004D43FC" w:rsidP="004D43FC">
      <w:pPr>
        <w:jc w:val="both"/>
        <w:rPr>
          <w:rFonts w:ascii="Times New Roman" w:hAnsi="Times New Roman" w:cs="Times New Roman"/>
          <w:sz w:val="26"/>
          <w:szCs w:val="26"/>
        </w:rPr>
      </w:pPr>
      <w:r w:rsidRPr="004D43FC">
        <w:rPr>
          <w:rFonts w:ascii="Times New Roman" w:hAnsi="Times New Roman" w:cs="Times New Roman"/>
          <w:noProof/>
          <w:sz w:val="26"/>
          <w:szCs w:val="26"/>
          <w:lang w:eastAsia="pl-PL"/>
        </w:rPr>
        <w:drawing>
          <wp:inline distT="0" distB="0" distL="0" distR="0" wp14:anchorId="49AB0760" wp14:editId="4146D580">
            <wp:extent cx="5486400" cy="3200400"/>
            <wp:effectExtent l="0" t="0" r="0" b="0"/>
            <wp:docPr id="1102820111" name="Wykres 1102820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bookmarkEnd w:id="11"/>
    <w:p w14:paraId="5025B6E3" w14:textId="77777777" w:rsidR="002A7641" w:rsidRDefault="002A7641" w:rsidP="00317145">
      <w:pPr>
        <w:spacing w:before="100" w:beforeAutospacing="1" w:after="100" w:afterAutospacing="1" w:line="240" w:lineRule="auto"/>
        <w:rPr>
          <w:rFonts w:ascii="Times New Roman" w:eastAsia="Times New Roman" w:hAnsi="Times New Roman" w:cs="Times New Roman"/>
          <w:sz w:val="26"/>
          <w:szCs w:val="26"/>
          <w:lang w:eastAsia="pl-PL"/>
        </w:rPr>
      </w:pPr>
    </w:p>
    <w:p w14:paraId="612A5FD8" w14:textId="2C29465C" w:rsidR="005319FC" w:rsidRDefault="004D43FC" w:rsidP="00317145">
      <w:pPr>
        <w:spacing w:before="100" w:beforeAutospacing="1" w:after="100" w:afterAutospacing="1" w:line="240" w:lineRule="auto"/>
        <w:rPr>
          <w:rFonts w:ascii="Times New Roman" w:eastAsia="Times New Roman" w:hAnsi="Times New Roman" w:cs="Times New Roman"/>
          <w:sz w:val="26"/>
          <w:szCs w:val="26"/>
          <w:lang w:eastAsia="pl-PL"/>
        </w:rPr>
      </w:pPr>
      <w:r w:rsidRPr="004D43FC">
        <w:rPr>
          <w:rFonts w:ascii="Times New Roman" w:eastAsia="Times New Roman" w:hAnsi="Times New Roman" w:cs="Times New Roman"/>
          <w:sz w:val="26"/>
          <w:szCs w:val="26"/>
          <w:lang w:eastAsia="pl-PL"/>
        </w:rPr>
        <w:t xml:space="preserve">W roku 2023 Miasto Stoczek Łukowski osiągnęło 45% poziomu recyklingu (wymagane 35 %)  i przygotowania do ponownego użycia komunalnych. Do roku 2035 wymagane będzie osiągnięcie 65% poziomu recyklingu. Zadanie to będzie bardzo trudne do zrealizowania bez zaangażowania mieszkańców, czyli wytwórców odpadów.  Niewystarczającą segregację w 2023 r.  potwierdza nadal duża ilość odpadów zmieszanych, mimo że jest ona nieco mniejsza w stosunku do roku 2022. </w:t>
      </w:r>
      <w:r w:rsidR="000569A2">
        <w:rPr>
          <w:rFonts w:ascii="Times New Roman" w:eastAsia="Times New Roman" w:hAnsi="Times New Roman" w:cs="Times New Roman"/>
          <w:sz w:val="26"/>
          <w:szCs w:val="26"/>
          <w:lang w:eastAsia="pl-PL"/>
        </w:rPr>
        <w:t xml:space="preserve">                </w:t>
      </w:r>
      <w:r w:rsidRPr="004D43FC">
        <w:rPr>
          <w:rFonts w:ascii="Times New Roman" w:eastAsia="Times New Roman" w:hAnsi="Times New Roman" w:cs="Times New Roman"/>
          <w:sz w:val="26"/>
          <w:szCs w:val="26"/>
          <w:lang w:eastAsia="pl-PL"/>
        </w:rPr>
        <w:t xml:space="preserve">W ramach polepszenia stanu środowiska oraz osiągania odpowiednich poziomów recyklingu w 2023 roku prowadzone były działania z zakresu edukacji ekologicznej. Kontynuowano działania informacyjno-edukacyjne oraz propagujące zasady gospodarki odpadami poprzez przekazywanie mieszkańcom materiałów edukacyjnych w postaci broszur informacyjnych „Jak segregować odpady”. </w:t>
      </w:r>
      <w:r w:rsidR="000569A2">
        <w:rPr>
          <w:rFonts w:ascii="Times New Roman" w:eastAsia="Times New Roman" w:hAnsi="Times New Roman" w:cs="Times New Roman"/>
          <w:sz w:val="26"/>
          <w:szCs w:val="26"/>
          <w:lang w:eastAsia="pl-PL"/>
        </w:rPr>
        <w:t xml:space="preserve">                                        </w:t>
      </w:r>
      <w:r w:rsidRPr="004D43FC">
        <w:rPr>
          <w:rFonts w:ascii="Times New Roman" w:hAnsi="Times New Roman" w:cs="Times New Roman"/>
          <w:sz w:val="26"/>
          <w:szCs w:val="26"/>
        </w:rPr>
        <w:lastRenderedPageBreak/>
        <w:t xml:space="preserve">7 października 2023 Przeprowadzono w Zespole Oświatowym Akcję Sprzątanie Świata. Akcja została opatrzona hasłem „Nie śmiecimy – sprzątamy - zmieniamy”.  Uczniowie Zespołu Oświatowego posprzątali teren wokół szkoły i boiska, park miejski Chojniak, chodniki oraz teren wzdłuż ulicy Dwernickiego. </w:t>
      </w:r>
      <w:r w:rsidRPr="004D43FC">
        <w:rPr>
          <w:rFonts w:ascii="Times New Roman" w:eastAsia="Times New Roman" w:hAnsi="Times New Roman" w:cs="Times New Roman"/>
          <w:sz w:val="26"/>
          <w:szCs w:val="26"/>
          <w:lang w:eastAsia="pl-PL"/>
        </w:rPr>
        <w:t>Urząd Miasta zapewnił wolontariuszom worki, rękawiczki oraz odbiór zebranych odpadów.</w:t>
      </w:r>
      <w:r w:rsidR="000569A2">
        <w:rPr>
          <w:rFonts w:ascii="Times New Roman" w:eastAsia="Times New Roman" w:hAnsi="Times New Roman" w:cs="Times New Roman"/>
          <w:sz w:val="26"/>
          <w:szCs w:val="26"/>
          <w:lang w:eastAsia="pl-PL"/>
        </w:rPr>
        <w:t xml:space="preserve">                           </w:t>
      </w:r>
      <w:r w:rsidRPr="004D43FC">
        <w:rPr>
          <w:rFonts w:ascii="Times New Roman" w:eastAsia="Times New Roman" w:hAnsi="Times New Roman" w:cs="Times New Roman"/>
          <w:sz w:val="26"/>
          <w:szCs w:val="26"/>
          <w:lang w:eastAsia="pl-PL"/>
        </w:rPr>
        <w:t>W 2023 r. systemem odbioru odpadów objętych było, na podstawie złożonych deklaracji  550 gospodarstw domowych. Osób zamieszkałych na terenie miasta objętych systemem odbioru i zagospodarowania odpadów według złożonych deklaracji było około 2070. Liczba ta nieznacznie się zmieniała w poszczególnych miesiącach.</w:t>
      </w:r>
      <w:r w:rsidR="0083092B" w:rsidRPr="007D6F08">
        <w:rPr>
          <w:rFonts w:ascii="Times New Roman" w:eastAsia="Times New Roman" w:hAnsi="Times New Roman" w:cs="Times New Roman"/>
          <w:sz w:val="26"/>
          <w:szCs w:val="26"/>
          <w:lang w:eastAsia="pl-PL"/>
        </w:rPr>
        <w:t xml:space="preserve">                                                                                                                     </w:t>
      </w:r>
      <w:r w:rsidRPr="004D43FC">
        <w:rPr>
          <w:rFonts w:ascii="Times New Roman" w:hAnsi="Times New Roman" w:cs="Times New Roman"/>
          <w:sz w:val="26"/>
          <w:szCs w:val="26"/>
        </w:rPr>
        <w:t xml:space="preserve">Naliczeń opłaty za gospodarowanie odpadami w 2023 r. było 661 223,00 zł., odpisów dokonano na kwotę 22 885,00. </w:t>
      </w:r>
      <w:r w:rsidR="00D94CF9">
        <w:rPr>
          <w:rFonts w:ascii="Times New Roman" w:hAnsi="Times New Roman" w:cs="Times New Roman"/>
          <w:sz w:val="26"/>
          <w:szCs w:val="26"/>
        </w:rPr>
        <w:t>N</w:t>
      </w:r>
      <w:r w:rsidRPr="004D43FC">
        <w:rPr>
          <w:rFonts w:ascii="Times New Roman" w:hAnsi="Times New Roman" w:cs="Times New Roman"/>
          <w:sz w:val="26"/>
          <w:szCs w:val="26"/>
        </w:rPr>
        <w:t xml:space="preserve">a dzień 31 grudnia 2023 r. </w:t>
      </w:r>
      <w:r w:rsidR="00D94CF9">
        <w:rPr>
          <w:rFonts w:ascii="Times New Roman" w:hAnsi="Times New Roman" w:cs="Times New Roman"/>
          <w:sz w:val="26"/>
          <w:szCs w:val="26"/>
        </w:rPr>
        <w:t xml:space="preserve">należności do zapłaty </w:t>
      </w:r>
      <w:r w:rsidRPr="004D43FC">
        <w:rPr>
          <w:rFonts w:ascii="Times New Roman" w:hAnsi="Times New Roman" w:cs="Times New Roman"/>
          <w:sz w:val="26"/>
          <w:szCs w:val="26"/>
        </w:rPr>
        <w:t>wyniosł</w:t>
      </w:r>
      <w:r w:rsidR="00D94CF9">
        <w:rPr>
          <w:rFonts w:ascii="Times New Roman" w:hAnsi="Times New Roman" w:cs="Times New Roman"/>
          <w:sz w:val="26"/>
          <w:szCs w:val="26"/>
        </w:rPr>
        <w:t>y</w:t>
      </w:r>
      <w:r w:rsidRPr="004D43FC">
        <w:rPr>
          <w:rFonts w:ascii="Times New Roman" w:hAnsi="Times New Roman" w:cs="Times New Roman"/>
          <w:sz w:val="26"/>
          <w:szCs w:val="26"/>
        </w:rPr>
        <w:t xml:space="preserve"> 20 751,71 zł</w:t>
      </w:r>
      <w:r w:rsidR="00D94CF9">
        <w:rPr>
          <w:rFonts w:ascii="Times New Roman" w:hAnsi="Times New Roman" w:cs="Times New Roman"/>
          <w:sz w:val="26"/>
          <w:szCs w:val="26"/>
        </w:rPr>
        <w:t>, w tym zaległości 11 645,71 zł.</w:t>
      </w:r>
      <w:r w:rsidRPr="004D43FC">
        <w:rPr>
          <w:rFonts w:ascii="Times New Roman" w:hAnsi="Times New Roman" w:cs="Times New Roman"/>
          <w:sz w:val="26"/>
          <w:szCs w:val="26"/>
        </w:rPr>
        <w:t xml:space="preserve"> W związku z nieterminowymi wpłatami za odpady w roku 2023 wystawiono 47 upomnie</w:t>
      </w:r>
      <w:r w:rsidR="0083092B" w:rsidRPr="007D6F08">
        <w:rPr>
          <w:rFonts w:ascii="Times New Roman" w:hAnsi="Times New Roman" w:cs="Times New Roman"/>
          <w:sz w:val="26"/>
          <w:szCs w:val="26"/>
        </w:rPr>
        <w:t>ń</w:t>
      </w:r>
      <w:r w:rsidRPr="004D43FC">
        <w:rPr>
          <w:rFonts w:ascii="Times New Roman" w:hAnsi="Times New Roman" w:cs="Times New Roman"/>
          <w:sz w:val="26"/>
          <w:szCs w:val="26"/>
        </w:rPr>
        <w:t xml:space="preserve"> i 7 </w:t>
      </w:r>
      <w:r w:rsidR="0083092B" w:rsidRPr="007D6F08">
        <w:rPr>
          <w:rFonts w:ascii="Times New Roman" w:hAnsi="Times New Roman" w:cs="Times New Roman"/>
          <w:sz w:val="26"/>
          <w:szCs w:val="26"/>
        </w:rPr>
        <w:t>t</w:t>
      </w:r>
      <w:r w:rsidRPr="004D43FC">
        <w:rPr>
          <w:rFonts w:ascii="Times New Roman" w:hAnsi="Times New Roman" w:cs="Times New Roman"/>
          <w:sz w:val="26"/>
          <w:szCs w:val="26"/>
        </w:rPr>
        <w:t>ytułów wykonawczych.</w:t>
      </w:r>
      <w:r w:rsidR="0083092B" w:rsidRPr="007D6F08">
        <w:rPr>
          <w:rFonts w:ascii="Times New Roman" w:hAnsi="Times New Roman" w:cs="Times New Roman"/>
          <w:sz w:val="26"/>
          <w:szCs w:val="26"/>
        </w:rPr>
        <w:t xml:space="preserve"> </w:t>
      </w:r>
      <w:r w:rsidRPr="004D43FC">
        <w:rPr>
          <w:rFonts w:ascii="Times New Roman" w:eastAsia="Times New Roman" w:hAnsi="Times New Roman" w:cs="Times New Roman"/>
          <w:sz w:val="26"/>
          <w:szCs w:val="26"/>
          <w:lang w:eastAsia="pl-PL"/>
        </w:rPr>
        <w:t xml:space="preserve">Opłaty dla firmy </w:t>
      </w:r>
      <w:proofErr w:type="spellStart"/>
      <w:r w:rsidRPr="004D43FC">
        <w:rPr>
          <w:rFonts w:ascii="Times New Roman" w:eastAsia="Times New Roman" w:hAnsi="Times New Roman" w:cs="Times New Roman"/>
          <w:sz w:val="26"/>
          <w:szCs w:val="26"/>
          <w:lang w:eastAsia="pl-PL"/>
        </w:rPr>
        <w:t>Ekolider</w:t>
      </w:r>
      <w:proofErr w:type="spellEnd"/>
      <w:r w:rsidRPr="004D43FC">
        <w:rPr>
          <w:rFonts w:ascii="Times New Roman" w:eastAsia="Times New Roman" w:hAnsi="Times New Roman" w:cs="Times New Roman"/>
          <w:sz w:val="26"/>
          <w:szCs w:val="26"/>
          <w:lang w:eastAsia="pl-PL"/>
        </w:rPr>
        <w:t xml:space="preserve"> za odbiór i transport odpadów w 202</w:t>
      </w:r>
      <w:r w:rsidR="00D94CF9">
        <w:rPr>
          <w:rFonts w:ascii="Times New Roman" w:eastAsia="Times New Roman" w:hAnsi="Times New Roman" w:cs="Times New Roman"/>
          <w:sz w:val="26"/>
          <w:szCs w:val="26"/>
          <w:lang w:eastAsia="pl-PL"/>
        </w:rPr>
        <w:t>3</w:t>
      </w:r>
      <w:r w:rsidRPr="004D43FC">
        <w:rPr>
          <w:rFonts w:ascii="Times New Roman" w:eastAsia="Times New Roman" w:hAnsi="Times New Roman" w:cs="Times New Roman"/>
          <w:sz w:val="26"/>
          <w:szCs w:val="26"/>
          <w:lang w:eastAsia="pl-PL"/>
        </w:rPr>
        <w:t xml:space="preserve"> r. wyniosły 2</w:t>
      </w:r>
      <w:r w:rsidR="00D94CF9">
        <w:rPr>
          <w:rFonts w:ascii="Times New Roman" w:eastAsia="Times New Roman" w:hAnsi="Times New Roman" w:cs="Times New Roman"/>
          <w:sz w:val="26"/>
          <w:szCs w:val="26"/>
          <w:lang w:eastAsia="pl-PL"/>
        </w:rPr>
        <w:t>55 491,47</w:t>
      </w:r>
      <w:r w:rsidRPr="004D43FC">
        <w:rPr>
          <w:rFonts w:ascii="Times New Roman" w:eastAsia="Times New Roman" w:hAnsi="Times New Roman" w:cs="Times New Roman"/>
          <w:sz w:val="26"/>
          <w:szCs w:val="26"/>
          <w:lang w:eastAsia="pl-PL"/>
        </w:rPr>
        <w:t xml:space="preserve"> zł. Za zagospodarowanie odpadów w ZZOK Adamki zapłacono 3</w:t>
      </w:r>
      <w:r w:rsidR="00D94CF9">
        <w:rPr>
          <w:rFonts w:ascii="Times New Roman" w:eastAsia="Times New Roman" w:hAnsi="Times New Roman" w:cs="Times New Roman"/>
          <w:sz w:val="26"/>
          <w:szCs w:val="26"/>
          <w:lang w:eastAsia="pl-PL"/>
        </w:rPr>
        <w:t>71 239,00</w:t>
      </w:r>
      <w:r w:rsidRPr="004D43FC">
        <w:rPr>
          <w:rFonts w:ascii="Times New Roman" w:eastAsia="Times New Roman" w:hAnsi="Times New Roman" w:cs="Times New Roman"/>
          <w:sz w:val="26"/>
          <w:szCs w:val="26"/>
          <w:lang w:eastAsia="pl-PL"/>
        </w:rPr>
        <w:t xml:space="preserve"> zł. Dotacja do Punktu Selektywnej Zbiórki Odpadów Komunalnych w roku 2023 wyniosła 25 000,00 zł.</w:t>
      </w:r>
      <w:r w:rsidR="00317145" w:rsidRPr="007D6F08">
        <w:rPr>
          <w:rFonts w:ascii="Times New Roman" w:eastAsia="Times New Roman" w:hAnsi="Times New Roman" w:cs="Times New Roman"/>
          <w:sz w:val="26"/>
          <w:szCs w:val="26"/>
          <w:lang w:eastAsia="pl-PL"/>
        </w:rPr>
        <w:t xml:space="preserve">            </w:t>
      </w:r>
    </w:p>
    <w:p w14:paraId="12D8E91D" w14:textId="6B8ACD5F" w:rsidR="005319FC" w:rsidRPr="001C428D" w:rsidRDefault="005319FC" w:rsidP="005319FC">
      <w:pPr>
        <w:rPr>
          <w:rFonts w:ascii="Times New Roman" w:hAnsi="Times New Roman" w:cs="Times New Roman"/>
          <w:sz w:val="26"/>
          <w:szCs w:val="26"/>
        </w:rPr>
      </w:pPr>
      <w:r w:rsidRPr="005319FC">
        <w:rPr>
          <w:rStyle w:val="markedcontent"/>
          <w:rFonts w:ascii="Times New Roman" w:hAnsi="Times New Roman"/>
          <w:sz w:val="26"/>
          <w:szCs w:val="26"/>
          <w:u w:val="single"/>
        </w:rPr>
        <w:t>Program opieki nad zwierzętami bezdomnymi oraz zapobiegania bezdomności zwierząt</w:t>
      </w:r>
      <w:r w:rsidRPr="005319FC">
        <w:rPr>
          <w:rFonts w:ascii="Times New Roman" w:hAnsi="Times New Roman" w:cs="Times New Roman"/>
          <w:sz w:val="26"/>
          <w:szCs w:val="26"/>
          <w:u w:val="single"/>
        </w:rPr>
        <w:t xml:space="preserve"> </w:t>
      </w:r>
      <w:r w:rsidRPr="005319FC">
        <w:rPr>
          <w:rStyle w:val="markedcontent"/>
          <w:rFonts w:ascii="Times New Roman" w:hAnsi="Times New Roman"/>
          <w:sz w:val="26"/>
          <w:szCs w:val="26"/>
          <w:u w:val="single"/>
        </w:rPr>
        <w:t>na terenie Miasta Stoczek Łukowski w 2023 r</w:t>
      </w:r>
      <w:r>
        <w:rPr>
          <w:rStyle w:val="markedcontent"/>
          <w:rFonts w:ascii="Times New Roman" w:hAnsi="Times New Roman"/>
          <w:sz w:val="26"/>
          <w:szCs w:val="26"/>
          <w:u w:val="single"/>
        </w:rPr>
        <w:t xml:space="preserve">                                                          </w:t>
      </w:r>
      <w:r w:rsidRPr="001C428D">
        <w:rPr>
          <w:rFonts w:ascii="Times New Roman" w:hAnsi="Times New Roman" w:cs="Times New Roman"/>
          <w:sz w:val="26"/>
          <w:szCs w:val="26"/>
        </w:rPr>
        <w:t>Opiekę nad zwierzętami regulują następujące przepisy:</w:t>
      </w:r>
      <w:r>
        <w:rPr>
          <w:rFonts w:ascii="Times New Roman" w:hAnsi="Times New Roman" w:cs="Times New Roman"/>
          <w:sz w:val="26"/>
          <w:szCs w:val="26"/>
        </w:rPr>
        <w:t xml:space="preserve">                                                                 </w:t>
      </w:r>
      <w:r w:rsidRPr="001C428D">
        <w:rPr>
          <w:rFonts w:ascii="Times New Roman" w:hAnsi="Times New Roman" w:cs="Times New Roman"/>
          <w:sz w:val="26"/>
          <w:szCs w:val="26"/>
        </w:rPr>
        <w:t>- ustawa o ochronie zwierząt,</w:t>
      </w:r>
      <w:r>
        <w:rPr>
          <w:rFonts w:ascii="Times New Roman" w:hAnsi="Times New Roman" w:cs="Times New Roman"/>
          <w:sz w:val="26"/>
          <w:szCs w:val="26"/>
        </w:rPr>
        <w:t xml:space="preserve">                                                                                                           </w:t>
      </w:r>
      <w:r w:rsidRPr="001C428D">
        <w:rPr>
          <w:rFonts w:ascii="Times New Roman" w:hAnsi="Times New Roman" w:cs="Times New Roman"/>
          <w:sz w:val="26"/>
          <w:szCs w:val="26"/>
        </w:rPr>
        <w:t>- ustawa o utrzymaniu czystości i porządku w gminach,</w:t>
      </w:r>
      <w:r>
        <w:rPr>
          <w:rFonts w:ascii="Times New Roman" w:hAnsi="Times New Roman" w:cs="Times New Roman"/>
          <w:sz w:val="26"/>
          <w:szCs w:val="26"/>
        </w:rPr>
        <w:t xml:space="preserve">                                                                              </w:t>
      </w:r>
      <w:r w:rsidRPr="001C428D">
        <w:rPr>
          <w:rFonts w:ascii="Times New Roman" w:hAnsi="Times New Roman" w:cs="Times New Roman"/>
          <w:sz w:val="26"/>
          <w:szCs w:val="26"/>
        </w:rPr>
        <w:t>- uchwała Rady Miasta w sprawie przyjęcia Programu opieki nad zwierzętami bezdomnymi oraz zapobieganie bezdomności zwierząt,</w:t>
      </w:r>
      <w:r>
        <w:rPr>
          <w:rFonts w:ascii="Times New Roman" w:hAnsi="Times New Roman" w:cs="Times New Roman"/>
          <w:sz w:val="26"/>
          <w:szCs w:val="26"/>
        </w:rPr>
        <w:t xml:space="preserve">                                                                          </w:t>
      </w:r>
      <w:r w:rsidRPr="001C428D">
        <w:rPr>
          <w:rFonts w:ascii="Times New Roman" w:hAnsi="Times New Roman" w:cs="Times New Roman"/>
          <w:sz w:val="26"/>
          <w:szCs w:val="26"/>
        </w:rPr>
        <w:t>- uchwała Rady Miasta w sprawie utrzymania czystości i porządku na terenie miasta Stoczek Łukowski.</w:t>
      </w:r>
      <w:r>
        <w:rPr>
          <w:rFonts w:ascii="Times New Roman" w:hAnsi="Times New Roman" w:cs="Times New Roman"/>
          <w:sz w:val="26"/>
          <w:szCs w:val="26"/>
        </w:rPr>
        <w:t xml:space="preserve">                                                                                                             </w:t>
      </w:r>
      <w:r w:rsidRPr="001C428D">
        <w:rPr>
          <w:rFonts w:ascii="Times New Roman" w:hAnsi="Times New Roman" w:cs="Times New Roman"/>
          <w:sz w:val="26"/>
          <w:szCs w:val="26"/>
        </w:rPr>
        <w:t>Zadania wynikające z programu opieki nad zwierzętami bezdomnymi to przede wszystkim zapewnienie bezdomnym psom i kotom miejsca w schronisku dla zwierząt, obligatoryjną kastrację lub sterylizację zwierząt w schronisku, opiekę nad wolno żyjącymi kotami, zapewnienie całodobowej opieki weterynaryjnej w przypadkach zdarzeń drogowych z udziałem zwierząt oraz wskazanie gospodarstwa rolnego w celu zapewnienia miejsca dla zbłąkanych zwierząt gospodarskich.</w:t>
      </w:r>
    </w:p>
    <w:p w14:paraId="2673C3E5" w14:textId="77777777" w:rsidR="005319FC" w:rsidRPr="001C428D" w:rsidRDefault="005319FC" w:rsidP="005319FC">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 xml:space="preserve">Przyjęty uchwałą nr </w:t>
      </w:r>
      <w:r>
        <w:rPr>
          <w:rStyle w:val="markedcontent"/>
          <w:rFonts w:ascii="Times New Roman" w:hAnsi="Times New Roman"/>
          <w:sz w:val="26"/>
          <w:szCs w:val="26"/>
        </w:rPr>
        <w:t>XLVI/305/2023</w:t>
      </w:r>
      <w:r w:rsidRPr="00175710">
        <w:rPr>
          <w:rStyle w:val="markedcontent"/>
          <w:rFonts w:ascii="Times New Roman" w:hAnsi="Times New Roman"/>
          <w:sz w:val="26"/>
          <w:szCs w:val="26"/>
        </w:rPr>
        <w:t xml:space="preserve"> Rady Miasta z dnia </w:t>
      </w:r>
      <w:r>
        <w:rPr>
          <w:rStyle w:val="markedcontent"/>
          <w:rFonts w:ascii="Times New Roman" w:hAnsi="Times New Roman"/>
          <w:sz w:val="26"/>
          <w:szCs w:val="26"/>
        </w:rPr>
        <w:t>28</w:t>
      </w:r>
      <w:r w:rsidRPr="00175710">
        <w:rPr>
          <w:rStyle w:val="markedcontent"/>
          <w:rFonts w:ascii="Times New Roman" w:hAnsi="Times New Roman"/>
          <w:sz w:val="26"/>
          <w:szCs w:val="26"/>
        </w:rPr>
        <w:t xml:space="preserve"> </w:t>
      </w:r>
      <w:r>
        <w:rPr>
          <w:rStyle w:val="markedcontent"/>
          <w:rFonts w:ascii="Times New Roman" w:hAnsi="Times New Roman"/>
          <w:sz w:val="26"/>
          <w:szCs w:val="26"/>
        </w:rPr>
        <w:t>lutego</w:t>
      </w:r>
      <w:r w:rsidRPr="00175710">
        <w:rPr>
          <w:rStyle w:val="markedcontent"/>
          <w:rFonts w:ascii="Times New Roman" w:hAnsi="Times New Roman"/>
          <w:sz w:val="26"/>
          <w:szCs w:val="26"/>
        </w:rPr>
        <w:t xml:space="preserve"> 202</w:t>
      </w:r>
      <w:r>
        <w:rPr>
          <w:rStyle w:val="markedcontent"/>
          <w:rFonts w:ascii="Times New Roman" w:hAnsi="Times New Roman"/>
          <w:sz w:val="26"/>
          <w:szCs w:val="26"/>
        </w:rPr>
        <w:t>3</w:t>
      </w:r>
      <w:r w:rsidRPr="00175710">
        <w:rPr>
          <w:rStyle w:val="markedcontent"/>
          <w:rFonts w:ascii="Times New Roman" w:hAnsi="Times New Roman"/>
          <w:sz w:val="26"/>
          <w:szCs w:val="26"/>
        </w:rPr>
        <w:t xml:space="preserve"> roku</w:t>
      </w:r>
      <w:r w:rsidRPr="001C428D">
        <w:rPr>
          <w:rFonts w:ascii="Times New Roman" w:hAnsi="Times New Roman" w:cs="Times New Roman"/>
          <w:sz w:val="26"/>
          <w:szCs w:val="26"/>
        </w:rPr>
        <w:t xml:space="preserve"> Program opieki nad zwierzętami bezdomnymi oraz zapobiegania bezdomności zwierząt na terenie miasta w 202</w:t>
      </w:r>
      <w:r>
        <w:rPr>
          <w:rFonts w:ascii="Times New Roman" w:hAnsi="Times New Roman" w:cs="Times New Roman"/>
          <w:sz w:val="26"/>
          <w:szCs w:val="26"/>
        </w:rPr>
        <w:t>3</w:t>
      </w:r>
      <w:r w:rsidRPr="001C428D">
        <w:rPr>
          <w:rFonts w:ascii="Times New Roman" w:hAnsi="Times New Roman" w:cs="Times New Roman"/>
          <w:sz w:val="26"/>
          <w:szCs w:val="26"/>
        </w:rPr>
        <w:t xml:space="preserve"> r. wskazywał sposób realizacji wymienionych zadań. Na realizację programu została zaplanowana kwota </w:t>
      </w:r>
      <w:r>
        <w:rPr>
          <w:rFonts w:ascii="Times New Roman" w:hAnsi="Times New Roman" w:cs="Times New Roman"/>
          <w:sz w:val="26"/>
          <w:szCs w:val="26"/>
        </w:rPr>
        <w:t>10 000,00</w:t>
      </w:r>
      <w:r w:rsidRPr="001C428D">
        <w:rPr>
          <w:rFonts w:ascii="Times New Roman" w:hAnsi="Times New Roman" w:cs="Times New Roman"/>
          <w:sz w:val="26"/>
          <w:szCs w:val="26"/>
        </w:rPr>
        <w:t xml:space="preserve"> zł.</w:t>
      </w:r>
    </w:p>
    <w:p w14:paraId="422EF12C" w14:textId="77777777" w:rsidR="005319FC" w:rsidRPr="001C428D" w:rsidRDefault="005319FC" w:rsidP="005319FC">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Opiekę nad bezdomnymi psami (wyłapywanie, umieszczanie w schronisku, adopcje, sterylizacje i kastracje) z terenu naszego miasta w roku 202</w:t>
      </w:r>
      <w:r>
        <w:rPr>
          <w:rFonts w:ascii="Times New Roman" w:hAnsi="Times New Roman" w:cs="Times New Roman"/>
          <w:sz w:val="26"/>
          <w:szCs w:val="26"/>
        </w:rPr>
        <w:t>3</w:t>
      </w:r>
      <w:r w:rsidRPr="001C428D">
        <w:rPr>
          <w:rFonts w:ascii="Times New Roman" w:hAnsi="Times New Roman" w:cs="Times New Roman"/>
          <w:sz w:val="26"/>
          <w:szCs w:val="26"/>
        </w:rPr>
        <w:t xml:space="preserve">  realizowało na podstawie umowy z miastem schronisko dla zwierząt </w:t>
      </w:r>
      <w:r w:rsidRPr="00BB0F34">
        <w:rPr>
          <w:rFonts w:ascii="Times New Roman" w:hAnsi="Times New Roman" w:cs="Times New Roman"/>
          <w:sz w:val="26"/>
          <w:szCs w:val="26"/>
        </w:rPr>
        <w:t>„Zwierzaki do wzięcia”</w:t>
      </w:r>
      <w:r>
        <w:rPr>
          <w:rFonts w:ascii="Times New Roman" w:hAnsi="Times New Roman" w:cs="Times New Roman"/>
          <w:sz w:val="26"/>
          <w:szCs w:val="26"/>
        </w:rPr>
        <w:t xml:space="preserve"> Gózd 10, gmina Kłoczew</w:t>
      </w:r>
      <w:r w:rsidRPr="001C428D">
        <w:rPr>
          <w:rFonts w:ascii="Times New Roman" w:hAnsi="Times New Roman" w:cs="Times New Roman"/>
          <w:sz w:val="26"/>
          <w:szCs w:val="26"/>
        </w:rPr>
        <w:t xml:space="preserve">.  </w:t>
      </w:r>
    </w:p>
    <w:p w14:paraId="1DE6FBAE" w14:textId="77777777" w:rsidR="005319FC" w:rsidRPr="001C428D" w:rsidRDefault="005319FC" w:rsidP="005319FC">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Opieka weterynaryjna nad zwierzętami bezdomnymi, poszkodowanymi w wypadkach drogowych w roku 202</w:t>
      </w:r>
      <w:r>
        <w:rPr>
          <w:rFonts w:ascii="Times New Roman" w:hAnsi="Times New Roman" w:cs="Times New Roman"/>
          <w:sz w:val="26"/>
          <w:szCs w:val="26"/>
        </w:rPr>
        <w:t>3</w:t>
      </w:r>
      <w:r w:rsidRPr="001C428D">
        <w:rPr>
          <w:rFonts w:ascii="Times New Roman" w:hAnsi="Times New Roman" w:cs="Times New Roman"/>
          <w:sz w:val="26"/>
          <w:szCs w:val="26"/>
        </w:rPr>
        <w:t xml:space="preserve"> realizowana była na podstawie umowy zawartej z </w:t>
      </w:r>
      <w:r w:rsidRPr="001C428D">
        <w:rPr>
          <w:rFonts w:ascii="Times New Roman" w:hAnsi="Times New Roman" w:cs="Times New Roman"/>
          <w:sz w:val="26"/>
          <w:szCs w:val="26"/>
        </w:rPr>
        <w:lastRenderedPageBreak/>
        <w:t>Przychodnią weterynaryjną s.c. Jan Kwit, Stanisław Mazurek ul. Piłsudskiego 101 w Stoczku Łukowskim.</w:t>
      </w:r>
    </w:p>
    <w:p w14:paraId="4151FBC2" w14:textId="77777777" w:rsidR="005319FC" w:rsidRDefault="005319FC" w:rsidP="005319FC">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Opiekę w gospodarstwie rolnym dla zapewnienia miejsca dla zbłąkanych zwierząt gospodarskich w roku 202</w:t>
      </w:r>
      <w:r>
        <w:rPr>
          <w:rFonts w:ascii="Times New Roman" w:hAnsi="Times New Roman" w:cs="Times New Roman"/>
          <w:sz w:val="26"/>
          <w:szCs w:val="26"/>
        </w:rPr>
        <w:t>3</w:t>
      </w:r>
      <w:r w:rsidRPr="001C428D">
        <w:rPr>
          <w:rFonts w:ascii="Times New Roman" w:hAnsi="Times New Roman" w:cs="Times New Roman"/>
          <w:sz w:val="26"/>
          <w:szCs w:val="26"/>
        </w:rPr>
        <w:t xml:space="preserve"> zapewniona była w gospodarstwie rolnym w Starej Prawdzie 30. </w:t>
      </w:r>
      <w:r>
        <w:rPr>
          <w:rFonts w:ascii="Times New Roman" w:hAnsi="Times New Roman" w:cs="Times New Roman"/>
          <w:sz w:val="26"/>
          <w:szCs w:val="26"/>
        </w:rPr>
        <w:t xml:space="preserve"> </w:t>
      </w:r>
    </w:p>
    <w:p w14:paraId="01340823" w14:textId="77777777" w:rsidR="005319FC" w:rsidRPr="001C428D" w:rsidRDefault="005319FC" w:rsidP="005319FC">
      <w:pPr>
        <w:spacing w:after="0" w:line="276" w:lineRule="auto"/>
        <w:rPr>
          <w:rFonts w:ascii="Times New Roman" w:hAnsi="Times New Roman" w:cs="Times New Roman"/>
          <w:sz w:val="26"/>
          <w:szCs w:val="26"/>
        </w:rPr>
      </w:pPr>
      <w:r w:rsidRPr="001C428D">
        <w:rPr>
          <w:rFonts w:ascii="Times New Roman" w:hAnsi="Times New Roman" w:cs="Times New Roman"/>
          <w:sz w:val="26"/>
          <w:szCs w:val="26"/>
        </w:rPr>
        <w:t>W 202</w:t>
      </w:r>
      <w:r>
        <w:rPr>
          <w:rFonts w:ascii="Times New Roman" w:hAnsi="Times New Roman" w:cs="Times New Roman"/>
          <w:sz w:val="26"/>
          <w:szCs w:val="26"/>
        </w:rPr>
        <w:t>3</w:t>
      </w:r>
      <w:r w:rsidRPr="001C428D">
        <w:rPr>
          <w:rFonts w:ascii="Times New Roman" w:hAnsi="Times New Roman" w:cs="Times New Roman"/>
          <w:sz w:val="26"/>
          <w:szCs w:val="26"/>
        </w:rPr>
        <w:t xml:space="preserve"> roku </w:t>
      </w:r>
      <w:r>
        <w:rPr>
          <w:rFonts w:ascii="Times New Roman" w:hAnsi="Times New Roman" w:cs="Times New Roman"/>
          <w:sz w:val="26"/>
          <w:szCs w:val="26"/>
        </w:rPr>
        <w:t>w ramach programu</w:t>
      </w:r>
      <w:r w:rsidRPr="001C428D">
        <w:rPr>
          <w:rFonts w:ascii="Times New Roman" w:hAnsi="Times New Roman" w:cs="Times New Roman"/>
          <w:sz w:val="26"/>
          <w:szCs w:val="26"/>
        </w:rPr>
        <w:t xml:space="preserve"> zapewni</w:t>
      </w:r>
      <w:r>
        <w:rPr>
          <w:rFonts w:ascii="Times New Roman" w:hAnsi="Times New Roman" w:cs="Times New Roman"/>
          <w:sz w:val="26"/>
          <w:szCs w:val="26"/>
        </w:rPr>
        <w:t>ono</w:t>
      </w:r>
      <w:r w:rsidRPr="001C428D">
        <w:rPr>
          <w:rFonts w:ascii="Times New Roman" w:hAnsi="Times New Roman" w:cs="Times New Roman"/>
          <w:sz w:val="26"/>
          <w:szCs w:val="26"/>
        </w:rPr>
        <w:t xml:space="preserve"> miejsc</w:t>
      </w:r>
      <w:r>
        <w:rPr>
          <w:rFonts w:ascii="Times New Roman" w:hAnsi="Times New Roman" w:cs="Times New Roman"/>
          <w:sz w:val="26"/>
          <w:szCs w:val="26"/>
        </w:rPr>
        <w:t>e</w:t>
      </w:r>
      <w:r w:rsidRPr="001C428D">
        <w:rPr>
          <w:rFonts w:ascii="Times New Roman" w:hAnsi="Times New Roman" w:cs="Times New Roman"/>
          <w:sz w:val="26"/>
          <w:szCs w:val="26"/>
        </w:rPr>
        <w:t xml:space="preserve"> </w:t>
      </w:r>
      <w:r>
        <w:rPr>
          <w:rFonts w:ascii="Times New Roman" w:hAnsi="Times New Roman" w:cs="Times New Roman"/>
          <w:sz w:val="26"/>
          <w:szCs w:val="26"/>
        </w:rPr>
        <w:t xml:space="preserve">w schronisku </w:t>
      </w:r>
      <w:proofErr w:type="spellStart"/>
      <w:r>
        <w:rPr>
          <w:rFonts w:ascii="Times New Roman" w:hAnsi="Times New Roman" w:cs="Times New Roman"/>
          <w:sz w:val="26"/>
          <w:szCs w:val="26"/>
        </w:rPr>
        <w:t>dwum</w:t>
      </w:r>
      <w:proofErr w:type="spellEnd"/>
      <w:r>
        <w:rPr>
          <w:rFonts w:ascii="Times New Roman" w:hAnsi="Times New Roman" w:cs="Times New Roman"/>
          <w:sz w:val="26"/>
          <w:szCs w:val="26"/>
        </w:rPr>
        <w:t xml:space="preserve"> psom, których za pośrednictwem schroniska przekazano do adopcji. </w:t>
      </w:r>
      <w:r w:rsidRPr="00175710">
        <w:rPr>
          <w:rStyle w:val="markedcontent"/>
          <w:rFonts w:ascii="Times New Roman" w:hAnsi="Times New Roman"/>
          <w:sz w:val="26"/>
          <w:szCs w:val="26"/>
        </w:rPr>
        <w:t>Gabinet</w:t>
      </w:r>
      <w:r>
        <w:rPr>
          <w:rFonts w:ascii="Times New Roman" w:hAnsi="Times New Roman" w:cs="Times New Roman"/>
          <w:sz w:val="26"/>
          <w:szCs w:val="26"/>
        </w:rPr>
        <w:t xml:space="preserve"> </w:t>
      </w:r>
      <w:r w:rsidRPr="00175710">
        <w:rPr>
          <w:rStyle w:val="markedcontent"/>
          <w:rFonts w:ascii="Times New Roman" w:hAnsi="Times New Roman"/>
          <w:sz w:val="26"/>
          <w:szCs w:val="26"/>
        </w:rPr>
        <w:t>weterynaryjny</w:t>
      </w:r>
      <w:r>
        <w:rPr>
          <w:rStyle w:val="markedcontent"/>
          <w:rFonts w:ascii="Times New Roman" w:hAnsi="Times New Roman"/>
          <w:sz w:val="26"/>
          <w:szCs w:val="26"/>
        </w:rPr>
        <w:t xml:space="preserve"> </w:t>
      </w:r>
      <w:r w:rsidRPr="00175710">
        <w:rPr>
          <w:rStyle w:val="markedcontent"/>
          <w:rFonts w:ascii="Times New Roman" w:hAnsi="Times New Roman"/>
          <w:sz w:val="26"/>
          <w:szCs w:val="26"/>
        </w:rPr>
        <w:t xml:space="preserve">udzielił pomocy medycznej </w:t>
      </w:r>
      <w:r>
        <w:rPr>
          <w:rStyle w:val="markedcontent"/>
          <w:rFonts w:ascii="Times New Roman" w:hAnsi="Times New Roman"/>
          <w:sz w:val="26"/>
          <w:szCs w:val="26"/>
        </w:rPr>
        <w:t>1 kunie</w:t>
      </w:r>
      <w:r w:rsidRPr="00175710">
        <w:rPr>
          <w:rStyle w:val="markedcontent"/>
          <w:rFonts w:ascii="Times New Roman" w:hAnsi="Times New Roman"/>
          <w:sz w:val="26"/>
          <w:szCs w:val="26"/>
        </w:rPr>
        <w:t xml:space="preserve"> poszkodowan</w:t>
      </w:r>
      <w:r>
        <w:rPr>
          <w:rStyle w:val="markedcontent"/>
          <w:rFonts w:ascii="Times New Roman" w:hAnsi="Times New Roman"/>
          <w:sz w:val="26"/>
          <w:szCs w:val="26"/>
        </w:rPr>
        <w:t>ej</w:t>
      </w:r>
      <w:r w:rsidRPr="00175710">
        <w:rPr>
          <w:rStyle w:val="markedcontent"/>
          <w:rFonts w:ascii="Times New Roman" w:hAnsi="Times New Roman"/>
          <w:sz w:val="26"/>
          <w:szCs w:val="26"/>
        </w:rPr>
        <w:t xml:space="preserve"> w zdarzeniach</w:t>
      </w:r>
      <w:r>
        <w:rPr>
          <w:rFonts w:ascii="Times New Roman" w:hAnsi="Times New Roman" w:cs="Times New Roman"/>
          <w:sz w:val="26"/>
          <w:szCs w:val="26"/>
        </w:rPr>
        <w:t xml:space="preserve"> </w:t>
      </w:r>
      <w:r w:rsidRPr="00175710">
        <w:rPr>
          <w:rStyle w:val="markedcontent"/>
          <w:rFonts w:ascii="Times New Roman" w:hAnsi="Times New Roman"/>
          <w:sz w:val="26"/>
          <w:szCs w:val="26"/>
        </w:rPr>
        <w:t>drogowych.</w:t>
      </w:r>
      <w:r>
        <w:rPr>
          <w:rFonts w:ascii="Times New Roman" w:hAnsi="Times New Roman" w:cs="Times New Roman"/>
          <w:sz w:val="26"/>
          <w:szCs w:val="26"/>
        </w:rPr>
        <w:t xml:space="preserve">  Do utylizacji oddano 1 padłe zwierzę. </w:t>
      </w:r>
      <w:r w:rsidRPr="001C428D">
        <w:rPr>
          <w:rFonts w:ascii="Times New Roman" w:hAnsi="Times New Roman" w:cs="Times New Roman"/>
          <w:sz w:val="26"/>
          <w:szCs w:val="26"/>
        </w:rPr>
        <w:t>W 202</w:t>
      </w:r>
      <w:r>
        <w:rPr>
          <w:rFonts w:ascii="Times New Roman" w:hAnsi="Times New Roman" w:cs="Times New Roman"/>
          <w:sz w:val="26"/>
          <w:szCs w:val="26"/>
        </w:rPr>
        <w:t>3</w:t>
      </w:r>
      <w:r w:rsidRPr="001C428D">
        <w:rPr>
          <w:rFonts w:ascii="Times New Roman" w:hAnsi="Times New Roman" w:cs="Times New Roman"/>
          <w:sz w:val="26"/>
          <w:szCs w:val="26"/>
        </w:rPr>
        <w:t xml:space="preserve"> roku nie zachodziła konieczność odebrania zwierz</w:t>
      </w:r>
      <w:r>
        <w:rPr>
          <w:rFonts w:ascii="Times New Roman" w:hAnsi="Times New Roman" w:cs="Times New Roman"/>
          <w:sz w:val="26"/>
          <w:szCs w:val="26"/>
        </w:rPr>
        <w:t>ą</w:t>
      </w:r>
      <w:r w:rsidRPr="001C428D">
        <w:rPr>
          <w:rFonts w:ascii="Times New Roman" w:hAnsi="Times New Roman" w:cs="Times New Roman"/>
          <w:sz w:val="26"/>
          <w:szCs w:val="26"/>
        </w:rPr>
        <w:t>t gospodarski</w:t>
      </w:r>
      <w:r>
        <w:rPr>
          <w:rFonts w:ascii="Times New Roman" w:hAnsi="Times New Roman" w:cs="Times New Roman"/>
          <w:sz w:val="26"/>
          <w:szCs w:val="26"/>
        </w:rPr>
        <w:t>ch.</w:t>
      </w:r>
    </w:p>
    <w:p w14:paraId="6C9B79F7" w14:textId="7E23E997" w:rsidR="00754F17" w:rsidRPr="007D6F08" w:rsidRDefault="00240EAB" w:rsidP="002A7641">
      <w:pPr>
        <w:spacing w:before="100" w:beforeAutospacing="1" w:after="100" w:afterAutospacing="1" w:line="240" w:lineRule="auto"/>
        <w:rPr>
          <w:rFonts w:ascii="Times New Roman" w:hAnsi="Times New Roman" w:cs="Times New Roman"/>
          <w:sz w:val="26"/>
          <w:szCs w:val="26"/>
        </w:rPr>
      </w:pPr>
      <w:r w:rsidRPr="007D6F08">
        <w:rPr>
          <w:rFonts w:ascii="Times New Roman" w:hAnsi="Times New Roman" w:cs="Times New Roman"/>
          <w:bCs/>
          <w:sz w:val="26"/>
          <w:szCs w:val="26"/>
          <w:u w:val="single"/>
        </w:rPr>
        <w:t>Gospodarka wodno-ściekowa</w:t>
      </w:r>
      <w:r w:rsidR="00317145" w:rsidRPr="007D6F08">
        <w:rPr>
          <w:rFonts w:ascii="Times New Roman" w:hAnsi="Times New Roman" w:cs="Times New Roman"/>
          <w:bCs/>
          <w:sz w:val="26"/>
          <w:szCs w:val="26"/>
          <w:u w:val="single"/>
        </w:rPr>
        <w:t xml:space="preserve"> </w:t>
      </w:r>
      <w:r w:rsidR="00754F17" w:rsidRPr="007D6F08">
        <w:rPr>
          <w:rFonts w:ascii="Times New Roman" w:hAnsi="Times New Roman" w:cs="Times New Roman"/>
          <w:bCs/>
          <w:sz w:val="26"/>
          <w:szCs w:val="26"/>
          <w:u w:val="single"/>
        </w:rPr>
        <w:t xml:space="preserve">                                                                                           </w:t>
      </w:r>
      <w:r w:rsidR="00754F17" w:rsidRPr="007D6F08">
        <w:rPr>
          <w:rFonts w:ascii="Times New Roman" w:hAnsi="Times New Roman" w:cs="Times New Roman"/>
          <w:sz w:val="26"/>
          <w:szCs w:val="26"/>
        </w:rPr>
        <w:t xml:space="preserve">Miasto zlokalizowane jest na lewym brzegu rzeki Świder w odległości 84 km od jej ujścia do Wisły. Obszar miasta leży w dorzeczu Wisły. Rzeka Świder jest prawostronnym dopływem Wisły o długości 89,1 km.                                                      Administratorem sieci wodociągowej w mieście jest Miejski Zakład Gospodarki Komunalnej, który posiada stosowne pozwolenie wodno-prawne ważne do 7 września 2035 roku. </w:t>
      </w:r>
      <w:r w:rsidR="00754F17" w:rsidRPr="007D6F08">
        <w:rPr>
          <w:rFonts w:ascii="Times New Roman" w:hAnsi="Times New Roman" w:cs="Times New Roman"/>
          <w:bCs/>
          <w:sz w:val="26"/>
          <w:szCs w:val="26"/>
        </w:rPr>
        <w:t>Woda na terenie naszego miasta</w:t>
      </w:r>
      <w:r w:rsidR="00754F17" w:rsidRPr="007D6F08">
        <w:rPr>
          <w:rFonts w:ascii="Times New Roman" w:hAnsi="Times New Roman" w:cs="Times New Roman"/>
          <w:sz w:val="26"/>
          <w:szCs w:val="26"/>
        </w:rPr>
        <w:t xml:space="preserve"> jest pobierana z dwóch studni głębinowych nr 2a i nr 3 z głębokości  ponad 110 m p.p.t.  Studnie głębinowe pracują przemiennie, są sterowane komputerowo przez stację uzdatniania wody AKSUW 60.                                       Nad gospodarką wodną pod względem przydatności wody do spożycia kontrolę sprawuje Państwowy Powiatowy Inspektor Sanitarny w Łukowie. Badania wody są wykonywane przez firmę  SGS Eko Projekt Pszczyna.                                                                         W roku 2023 wydobyto 151 606,27 m³ wody. Średni dobowy pobór wody wyniósł 415,36 m³                                                                                                                               Długość sieci wodociągowej na koniec 2023 roku wynosiła:                                                      - magistrala 0,8  km                                                                                                                              - sieć uliczna rozdzielcza 14,9 km                                                                                                                     - podłączeń do budynków  10,7  km                                                                                        Do sieci wodociągowej jest podłączonych ok. 96% mieszkańców - z tego 615 przyłącza do indywidualnych gospodarstw domowych, 99 przyłączy do zakładów                   i bloków mieszkalnych. Na terenie miasta znajduje się 1 czynny zdrój uliczny. Wodociąg miejski zapewnia pełne zabezpieczenie p.poż w postaci 21 hydrantów podziemnych i  31 nadziemnych. </w:t>
      </w:r>
      <w:r w:rsidR="000569A2">
        <w:rPr>
          <w:rFonts w:ascii="Times New Roman" w:hAnsi="Times New Roman" w:cs="Times New Roman"/>
          <w:sz w:val="26"/>
          <w:szCs w:val="26"/>
        </w:rPr>
        <w:t xml:space="preserve">                                                                                            </w:t>
      </w:r>
      <w:r w:rsidR="00754F17" w:rsidRPr="007D6F08">
        <w:rPr>
          <w:rFonts w:ascii="Times New Roman" w:hAnsi="Times New Roman" w:cs="Times New Roman"/>
          <w:sz w:val="26"/>
          <w:szCs w:val="26"/>
        </w:rPr>
        <w:t xml:space="preserve">    W związku z wejściem w życie z dniem 1 stycznia 2018 r. ustawy z dnia 20 lipca 2017 r. Prawo wodne, która zmienia między innymi dotychczasową strukturę organów oraz zasady gospodarowania wodami, Miejski Zakład Gospodarki Komunalnej sporządza raz na kwartał stosowne sprawozdania wodno-ściekowe, na podstawie których RZGW w Warszawie jako organ właściwy nalicza i pobiera opłaty za: </w:t>
      </w:r>
      <w:r w:rsidR="002A7641">
        <w:rPr>
          <w:rFonts w:ascii="Times New Roman" w:hAnsi="Times New Roman" w:cs="Times New Roman"/>
          <w:sz w:val="26"/>
          <w:szCs w:val="26"/>
        </w:rPr>
        <w:t xml:space="preserve">                                                       - </w:t>
      </w:r>
      <w:r w:rsidR="00754F17" w:rsidRPr="007D6F08">
        <w:rPr>
          <w:rFonts w:ascii="Times New Roman" w:eastAsia="Times New Roman" w:hAnsi="Times New Roman" w:cs="Times New Roman"/>
          <w:bCs/>
          <w:sz w:val="26"/>
          <w:szCs w:val="26"/>
          <w:lang w:eastAsia="pl-PL"/>
        </w:rPr>
        <w:t>pobór wód podziemnych lub wód powierzchniowych</w:t>
      </w:r>
      <w:r w:rsidR="002A7641">
        <w:rPr>
          <w:rFonts w:ascii="Times New Roman" w:eastAsia="Times New Roman" w:hAnsi="Times New Roman" w:cs="Times New Roman"/>
          <w:bCs/>
          <w:sz w:val="26"/>
          <w:szCs w:val="26"/>
          <w:lang w:eastAsia="pl-PL"/>
        </w:rPr>
        <w:t xml:space="preserve">,                                                           - </w:t>
      </w:r>
      <w:r w:rsidR="00754F17" w:rsidRPr="007D6F08">
        <w:rPr>
          <w:rFonts w:ascii="Times New Roman" w:eastAsia="Times New Roman" w:hAnsi="Times New Roman" w:cs="Times New Roman"/>
          <w:sz w:val="26"/>
          <w:szCs w:val="26"/>
          <w:lang w:eastAsia="pl-PL"/>
        </w:rPr>
        <w:t>wprowadzanie ścieków do wód lub do ziemi</w:t>
      </w:r>
      <w:r w:rsidR="002A7641">
        <w:rPr>
          <w:rFonts w:ascii="Times New Roman" w:eastAsia="Times New Roman" w:hAnsi="Times New Roman" w:cs="Times New Roman"/>
          <w:sz w:val="26"/>
          <w:szCs w:val="26"/>
          <w:lang w:eastAsia="pl-PL"/>
        </w:rPr>
        <w:t xml:space="preserve">.                                                                       </w:t>
      </w:r>
      <w:r w:rsidR="00754F17" w:rsidRPr="007D6F08">
        <w:rPr>
          <w:rFonts w:ascii="Times New Roman" w:hAnsi="Times New Roman" w:cs="Times New Roman"/>
          <w:sz w:val="26"/>
          <w:szCs w:val="26"/>
        </w:rPr>
        <w:t xml:space="preserve">Opłata za usługi wodne za pobór wód składa się z opłaty stałej oraz opłaty zmiennej, uzależnionej od ilości wód pobranych.                                                                            </w:t>
      </w:r>
      <w:r w:rsidR="00754F17" w:rsidRPr="007D6F08">
        <w:rPr>
          <w:rFonts w:ascii="Times New Roman" w:hAnsi="Times New Roman" w:cs="Times New Roman"/>
          <w:bCs/>
          <w:sz w:val="26"/>
          <w:szCs w:val="26"/>
        </w:rPr>
        <w:t xml:space="preserve">             Do sieci kanalizacyjnej</w:t>
      </w:r>
      <w:r w:rsidR="00754F17" w:rsidRPr="007D6F08">
        <w:rPr>
          <w:rFonts w:ascii="Times New Roman" w:hAnsi="Times New Roman" w:cs="Times New Roman"/>
          <w:sz w:val="26"/>
          <w:szCs w:val="26"/>
        </w:rPr>
        <w:t xml:space="preserve"> na terenie miasta podłączonych jest 592 odbiorców indywidualnych oraz 98 podłączenia  to zakłady i bloki mieszkalne. Długość sieci </w:t>
      </w:r>
      <w:r w:rsidR="00754F17" w:rsidRPr="007D6F08">
        <w:rPr>
          <w:rFonts w:ascii="Times New Roman" w:hAnsi="Times New Roman" w:cs="Times New Roman"/>
          <w:sz w:val="26"/>
          <w:szCs w:val="26"/>
        </w:rPr>
        <w:lastRenderedPageBreak/>
        <w:t>ulicznej wynosi 13,8 km, przyłączy do budynków 12 km.                                                     Zakład posiada pozwolenie wodno-prawne ważne do 28 kwietnia 2026 r. Ścieki                      z terenu Miasta są odprowadzane do miejskiej oczyszczalni ścieków kolektorem sanitarnym. Przepustowość oczyszczalni wynosi max. 630 m³/d. Oczyszczalnia pracuje w trybie automatycznym całą dobę. Nadzór nad oczyszczalnią sprawuje dwóch przeszkolonych pracowników.                                                                                     Na terenie miasta jest siedem przepompowni ścieków, które są niezbędne ze względu na ukształtowanie terenu miasta: 2 przepompownie na ul. Lipowej oraz po jednej na ul. Dwernickiego, Ostoi, Kościelnej, Sikorskiego i na terenie oczyszczalni.                    W celu poprawy wydajności pomp i utrzymania ciągłości pracy stosowany jest wysokiej jakości preparat biologiczny oparty na mikroorganizmach. Jest bezpieczny dla ludzi, zwierząt i środowiska. Służy do szybkiego rozkładu tłuszczy w kanalizacji                       i przepompowniach. Awarie przepompowni spowodowane są między innymi nieprawidłowym użytkowaniem sieci kanalizacyjnej do której trafiają resztki żywności (dając pożywkę szczurom) oraz odpadów np. pieluchy dziecięce, zużyte materiały higieniczne, gąbki, zawieszki zapachowe do WC itp.                                                               Od odbiorców indywidualnych, którzy nie posiadają podłączenia do sieci sanitarnej ścieki są odbierane i dowożone do oczyszczalni samochodem asenizacyjnym. Na terenie miasta posiadamy zarejestrowane 43 zbiorniki bezodpływowe                                              i 5 przydomowych oczyszczalni ścieków.                                                                                  W 2023 roku oczyszczalnia oczyściła 210 735,00 m³ ścieków dopływających                                           i dowożonych oraz zmieszanych z wodami deszczowymi i filtracyjnymi. Średni dobowy przepływ ścieków wyniósł 577,36 m³. Oczyszczalnia funkcjonuje prawidłowo, w związku z czym, nie ma przekroczeń monitorowanych parametrów. Badania ścieków surowych i oczyszczonych wykonywane są 1 raz na kwartał, badanie osadu ściekowego - zgodnie z przepisami  rozporządzeniem Ministra Ochrony Środowiska.</w:t>
      </w:r>
      <w:r w:rsidR="000569A2">
        <w:rPr>
          <w:rFonts w:ascii="Times New Roman" w:hAnsi="Times New Roman" w:cs="Times New Roman"/>
          <w:sz w:val="26"/>
          <w:szCs w:val="26"/>
        </w:rPr>
        <w:t xml:space="preserve">                                                                                                                   </w:t>
      </w:r>
      <w:r w:rsidR="00754F17" w:rsidRPr="007D6F08">
        <w:rPr>
          <w:rFonts w:ascii="Times New Roman" w:hAnsi="Times New Roman" w:cs="Times New Roman"/>
          <w:sz w:val="26"/>
          <w:szCs w:val="26"/>
        </w:rPr>
        <w:t xml:space="preserve">Czyszczenie rowu OP1 o długości ok. 1400 </w:t>
      </w:r>
      <w:proofErr w:type="spellStart"/>
      <w:r w:rsidR="00754F17" w:rsidRPr="007D6F08">
        <w:rPr>
          <w:rFonts w:ascii="Times New Roman" w:hAnsi="Times New Roman" w:cs="Times New Roman"/>
          <w:sz w:val="26"/>
          <w:szCs w:val="26"/>
        </w:rPr>
        <w:t>mb</w:t>
      </w:r>
      <w:proofErr w:type="spellEnd"/>
      <w:r w:rsidR="00754F17" w:rsidRPr="007D6F08">
        <w:rPr>
          <w:rFonts w:ascii="Times New Roman" w:hAnsi="Times New Roman" w:cs="Times New Roman"/>
          <w:sz w:val="26"/>
          <w:szCs w:val="26"/>
        </w:rPr>
        <w:t xml:space="preserve"> odprowadzającego ścieki odbywa się na bieżąco. Ponadto raz w tygodniu pracownik oczyszczalni wykonuje przegląd rowu OP1 w celu sprawdzenia drożności, ponieważ coraz częściej pojawiają się powalone przez bobry drzewa i konary blokujące drożność. </w:t>
      </w:r>
    </w:p>
    <w:p w14:paraId="036B6DE4" w14:textId="5C7BE246" w:rsidR="00AC2245" w:rsidRDefault="00C8109C" w:rsidP="00AC2245">
      <w:pPr>
        <w:spacing w:line="276" w:lineRule="auto"/>
        <w:rPr>
          <w:rFonts w:ascii="Times New Roman" w:hAnsi="Times New Roman" w:cs="Times New Roman"/>
          <w:sz w:val="26"/>
          <w:szCs w:val="26"/>
        </w:rPr>
      </w:pPr>
      <w:r w:rsidRPr="007D6F08">
        <w:rPr>
          <w:rFonts w:ascii="Times New Roman" w:hAnsi="Times New Roman" w:cs="Times New Roman"/>
          <w:sz w:val="26"/>
          <w:szCs w:val="26"/>
          <w:u w:val="single"/>
        </w:rPr>
        <w:t>Ochrona powietrza</w:t>
      </w:r>
      <w:r w:rsidR="00AC2245">
        <w:rPr>
          <w:rFonts w:ascii="Times New Roman" w:hAnsi="Times New Roman" w:cs="Times New Roman"/>
          <w:sz w:val="26"/>
          <w:szCs w:val="26"/>
          <w:u w:val="single"/>
        </w:rPr>
        <w:t xml:space="preserve">                                                                                                                                          </w:t>
      </w:r>
      <w:r w:rsidR="00AC2245" w:rsidRPr="00826C26">
        <w:rPr>
          <w:rStyle w:val="markedcontent"/>
          <w:rFonts w:ascii="Times New Roman" w:hAnsi="Times New Roman"/>
          <w:sz w:val="26"/>
          <w:szCs w:val="26"/>
        </w:rPr>
        <w:t>Zanieczyszczenie powietrza, nie tylko w nasz</w:t>
      </w:r>
      <w:r w:rsidR="00AC2245">
        <w:rPr>
          <w:rStyle w:val="markedcontent"/>
          <w:rFonts w:ascii="Times New Roman" w:hAnsi="Times New Roman"/>
          <w:sz w:val="26"/>
          <w:szCs w:val="26"/>
        </w:rPr>
        <w:t>ym</w:t>
      </w:r>
      <w:r w:rsidR="00AC2245" w:rsidRPr="00826C26">
        <w:rPr>
          <w:rStyle w:val="markedcontent"/>
          <w:rFonts w:ascii="Times New Roman" w:hAnsi="Times New Roman"/>
          <w:sz w:val="26"/>
          <w:szCs w:val="26"/>
        </w:rPr>
        <w:t xml:space="preserve"> </w:t>
      </w:r>
      <w:r w:rsidR="00AC2245">
        <w:rPr>
          <w:rStyle w:val="markedcontent"/>
          <w:rFonts w:ascii="Times New Roman" w:hAnsi="Times New Roman"/>
          <w:sz w:val="26"/>
          <w:szCs w:val="26"/>
        </w:rPr>
        <w:t>mieście</w:t>
      </w:r>
      <w:r w:rsidR="00AC2245" w:rsidRPr="00826C26">
        <w:rPr>
          <w:rStyle w:val="markedcontent"/>
          <w:rFonts w:ascii="Times New Roman" w:hAnsi="Times New Roman"/>
          <w:sz w:val="26"/>
          <w:szCs w:val="26"/>
        </w:rPr>
        <w:t>, ale w całym kraju stanowi poważny</w:t>
      </w:r>
      <w:r w:rsidR="00AC2245">
        <w:rPr>
          <w:rFonts w:ascii="Times New Roman" w:hAnsi="Times New Roman" w:cs="Times New Roman"/>
          <w:sz w:val="26"/>
          <w:szCs w:val="26"/>
        </w:rPr>
        <w:t xml:space="preserve"> </w:t>
      </w:r>
      <w:r w:rsidR="00AC2245" w:rsidRPr="00826C26">
        <w:rPr>
          <w:rStyle w:val="markedcontent"/>
          <w:rFonts w:ascii="Times New Roman" w:hAnsi="Times New Roman"/>
          <w:sz w:val="26"/>
          <w:szCs w:val="26"/>
        </w:rPr>
        <w:t>problem. Ważnym źródłem zanieczyszczeń powietrza jest niska</w:t>
      </w:r>
      <w:r w:rsidR="00AC2245" w:rsidRPr="00826C26">
        <w:rPr>
          <w:rFonts w:ascii="Times New Roman" w:hAnsi="Times New Roman" w:cs="Times New Roman"/>
          <w:sz w:val="26"/>
          <w:szCs w:val="26"/>
        </w:rPr>
        <w:br/>
      </w:r>
      <w:r w:rsidR="00AC2245" w:rsidRPr="00826C26">
        <w:rPr>
          <w:rStyle w:val="markedcontent"/>
          <w:rFonts w:ascii="Times New Roman" w:hAnsi="Times New Roman"/>
          <w:sz w:val="26"/>
          <w:szCs w:val="26"/>
        </w:rPr>
        <w:t>emisja, pochodząca między innymi z budynków</w:t>
      </w:r>
      <w:r w:rsidR="00AC2245">
        <w:rPr>
          <w:rFonts w:ascii="Times New Roman" w:hAnsi="Times New Roman" w:cs="Times New Roman"/>
          <w:sz w:val="26"/>
          <w:szCs w:val="26"/>
        </w:rPr>
        <w:t xml:space="preserve"> </w:t>
      </w:r>
      <w:r w:rsidR="00AC2245" w:rsidRPr="00826C26">
        <w:rPr>
          <w:rStyle w:val="markedcontent"/>
          <w:rFonts w:ascii="Times New Roman" w:hAnsi="Times New Roman"/>
          <w:sz w:val="26"/>
          <w:szCs w:val="26"/>
        </w:rPr>
        <w:t>jednorodzinnych, a dokładniej z domowych pieców grzewczych</w:t>
      </w:r>
      <w:r w:rsidR="00AC2245">
        <w:rPr>
          <w:rFonts w:ascii="Times New Roman" w:hAnsi="Times New Roman" w:cs="Times New Roman"/>
          <w:sz w:val="26"/>
          <w:szCs w:val="26"/>
        </w:rPr>
        <w:t xml:space="preserve"> </w:t>
      </w:r>
      <w:r w:rsidR="00AC2245" w:rsidRPr="00826C26">
        <w:rPr>
          <w:rStyle w:val="markedcontent"/>
          <w:rFonts w:ascii="Times New Roman" w:hAnsi="Times New Roman"/>
          <w:sz w:val="26"/>
          <w:szCs w:val="26"/>
        </w:rPr>
        <w:t>i lokalnych kotłowni węglowych. Dlatego też niezbędne jest</w:t>
      </w:r>
      <w:r w:rsidR="00AC2245">
        <w:rPr>
          <w:rFonts w:ascii="Times New Roman" w:hAnsi="Times New Roman" w:cs="Times New Roman"/>
          <w:sz w:val="26"/>
          <w:szCs w:val="26"/>
        </w:rPr>
        <w:t xml:space="preserve"> </w:t>
      </w:r>
      <w:r w:rsidR="00AC2245" w:rsidRPr="00826C26">
        <w:rPr>
          <w:rStyle w:val="markedcontent"/>
          <w:rFonts w:ascii="Times New Roman" w:hAnsi="Times New Roman"/>
          <w:sz w:val="26"/>
          <w:szCs w:val="26"/>
        </w:rPr>
        <w:t>podejmowanie działań zmierzających do poprawy jego jakości.</w:t>
      </w:r>
      <w:r w:rsidR="00AC2245">
        <w:rPr>
          <w:rStyle w:val="markedcontent"/>
          <w:rFonts w:ascii="Times New Roman" w:hAnsi="Times New Roman"/>
          <w:sz w:val="26"/>
          <w:szCs w:val="26"/>
        </w:rPr>
        <w:t xml:space="preserve"> W tym celu jak co roku przed rozpoczęciem sezonu grzewczego rozwieszane były plakaty oraz rozdawane ulotki o szkodliwości spalania śmieci dla ludzi i środowiska.                          </w:t>
      </w:r>
      <w:r w:rsidR="00AC2245" w:rsidRPr="007C4AA6">
        <w:rPr>
          <w:rFonts w:ascii="Times New Roman" w:eastAsia="Times New Roman" w:hAnsi="Times New Roman" w:cs="Times New Roman"/>
          <w:sz w:val="26"/>
          <w:szCs w:val="26"/>
          <w:lang w:eastAsia="pl-PL"/>
        </w:rPr>
        <w:t>Na terenie miasta funkcjonuje stacja pomiarowa jakości powietrza zlokalizowana</w:t>
      </w:r>
      <w:r w:rsidR="00AC2245" w:rsidRPr="007C4AA6">
        <w:rPr>
          <w:rFonts w:ascii="Times New Roman" w:eastAsia="Times New Roman" w:hAnsi="Times New Roman" w:cs="Times New Roman"/>
          <w:sz w:val="26"/>
          <w:szCs w:val="26"/>
          <w:lang w:eastAsia="pl-PL"/>
        </w:rPr>
        <w:br/>
        <w:t xml:space="preserve">na </w:t>
      </w:r>
      <w:r w:rsidR="00AC2245">
        <w:rPr>
          <w:rFonts w:ascii="Times New Roman" w:eastAsia="Times New Roman" w:hAnsi="Times New Roman" w:cs="Times New Roman"/>
          <w:sz w:val="26"/>
          <w:szCs w:val="26"/>
          <w:lang w:eastAsia="pl-PL"/>
        </w:rPr>
        <w:t>budynku Urzędu M</w:t>
      </w:r>
      <w:r w:rsidR="00AC2245" w:rsidRPr="007C4AA6">
        <w:rPr>
          <w:rFonts w:ascii="Times New Roman" w:eastAsia="Times New Roman" w:hAnsi="Times New Roman" w:cs="Times New Roman"/>
          <w:sz w:val="26"/>
          <w:szCs w:val="26"/>
          <w:lang w:eastAsia="pl-PL"/>
        </w:rPr>
        <w:t xml:space="preserve">iasta. Na stacji prowadzone są pomiary pyłu zawieszonego PM10 i PM 2,5 oraz </w:t>
      </w:r>
      <w:r w:rsidR="00AC2245">
        <w:rPr>
          <w:rFonts w:ascii="Times New Roman" w:eastAsia="Times New Roman" w:hAnsi="Times New Roman" w:cs="Times New Roman"/>
          <w:sz w:val="26"/>
          <w:szCs w:val="26"/>
          <w:lang w:eastAsia="pl-PL"/>
        </w:rPr>
        <w:t>ciśnienie i  temperatura</w:t>
      </w:r>
      <w:r w:rsidR="00AC2245" w:rsidRPr="007C4AA6">
        <w:rPr>
          <w:rFonts w:ascii="Times New Roman" w:eastAsia="Times New Roman" w:hAnsi="Times New Roman" w:cs="Times New Roman"/>
          <w:sz w:val="26"/>
          <w:szCs w:val="26"/>
          <w:lang w:eastAsia="pl-PL"/>
        </w:rPr>
        <w:t xml:space="preserve"> powietrza. Dane z pomiarów tej stacji </w:t>
      </w:r>
      <w:r w:rsidR="00AC2245">
        <w:rPr>
          <w:rFonts w:ascii="Times New Roman" w:eastAsia="Times New Roman" w:hAnsi="Times New Roman" w:cs="Times New Roman"/>
          <w:sz w:val="26"/>
          <w:szCs w:val="26"/>
          <w:lang w:eastAsia="pl-PL"/>
        </w:rPr>
        <w:t>wyświetlane są na tablicy umieszczonej na urzędzie.</w:t>
      </w:r>
      <w:r w:rsidR="00AC2245" w:rsidRPr="007C4AA6">
        <w:rPr>
          <w:rFonts w:ascii="Times New Roman" w:eastAsia="Times New Roman" w:hAnsi="Times New Roman" w:cs="Times New Roman"/>
          <w:sz w:val="26"/>
          <w:szCs w:val="26"/>
          <w:lang w:eastAsia="pl-PL"/>
        </w:rPr>
        <w:t xml:space="preserve"> </w:t>
      </w:r>
      <w:r w:rsidR="00AC2245">
        <w:rPr>
          <w:rFonts w:ascii="Times New Roman" w:eastAsia="Times New Roman" w:hAnsi="Times New Roman" w:cs="Times New Roman"/>
          <w:sz w:val="26"/>
          <w:szCs w:val="26"/>
          <w:lang w:eastAsia="pl-PL"/>
        </w:rPr>
        <w:t xml:space="preserve">Od 2019 roku </w:t>
      </w:r>
      <w:r w:rsidR="00AC2245" w:rsidRPr="007C4AA6">
        <w:rPr>
          <w:rFonts w:ascii="Times New Roman" w:hAnsi="Times New Roman" w:cs="Times New Roman"/>
          <w:sz w:val="26"/>
          <w:szCs w:val="26"/>
        </w:rPr>
        <w:t xml:space="preserve">Miasto Stoczek Łukowski </w:t>
      </w:r>
      <w:r w:rsidR="00AC2245">
        <w:rPr>
          <w:rFonts w:ascii="Times New Roman" w:hAnsi="Times New Roman" w:cs="Times New Roman"/>
          <w:sz w:val="26"/>
          <w:szCs w:val="26"/>
        </w:rPr>
        <w:t>ma zawarte</w:t>
      </w:r>
      <w:r w:rsidR="00AC2245" w:rsidRPr="007C4AA6">
        <w:rPr>
          <w:rFonts w:ascii="Times New Roman" w:hAnsi="Times New Roman" w:cs="Times New Roman"/>
          <w:sz w:val="26"/>
          <w:szCs w:val="26"/>
        </w:rPr>
        <w:t xml:space="preserve"> porozumienie z Wojewódzkim Funduszem Ochrony </w:t>
      </w:r>
      <w:r w:rsidR="00AC2245" w:rsidRPr="007C4AA6">
        <w:rPr>
          <w:rFonts w:ascii="Times New Roman" w:hAnsi="Times New Roman" w:cs="Times New Roman"/>
          <w:sz w:val="26"/>
          <w:szCs w:val="26"/>
        </w:rPr>
        <w:lastRenderedPageBreak/>
        <w:t xml:space="preserve">Środowiska i Gospodarki Wodnej w Lublinie w sprawie wspólnej realizacji Programu Priorytetowego „Czyste Powietrze”.  Współpraca polega na realizowaniu Programu na terenie miasta oraz na wsparciu i obsłudze wnioskodawców w procesie składania wniosków jak również ich rozliczania.  Od </w:t>
      </w:r>
      <w:r w:rsidR="00AC2245">
        <w:rPr>
          <w:rFonts w:ascii="Times New Roman" w:hAnsi="Times New Roman" w:cs="Times New Roman"/>
          <w:sz w:val="26"/>
          <w:szCs w:val="26"/>
        </w:rPr>
        <w:t>października</w:t>
      </w:r>
      <w:r w:rsidR="00AC2245" w:rsidRPr="007C4AA6">
        <w:rPr>
          <w:rFonts w:ascii="Times New Roman" w:hAnsi="Times New Roman" w:cs="Times New Roman"/>
          <w:sz w:val="26"/>
          <w:szCs w:val="26"/>
        </w:rPr>
        <w:t xml:space="preserve"> 202</w:t>
      </w:r>
      <w:r w:rsidR="00AC2245">
        <w:rPr>
          <w:rFonts w:ascii="Times New Roman" w:hAnsi="Times New Roman" w:cs="Times New Roman"/>
          <w:sz w:val="26"/>
          <w:szCs w:val="26"/>
        </w:rPr>
        <w:t>3</w:t>
      </w:r>
      <w:r w:rsidR="00AC2245" w:rsidRPr="007C4AA6">
        <w:rPr>
          <w:rFonts w:ascii="Times New Roman" w:hAnsi="Times New Roman" w:cs="Times New Roman"/>
          <w:sz w:val="26"/>
          <w:szCs w:val="26"/>
        </w:rPr>
        <w:t xml:space="preserve"> roku punkt </w:t>
      </w:r>
      <w:proofErr w:type="spellStart"/>
      <w:r w:rsidR="00AC2245" w:rsidRPr="007C4AA6">
        <w:rPr>
          <w:rFonts w:ascii="Times New Roman" w:hAnsi="Times New Roman" w:cs="Times New Roman"/>
          <w:sz w:val="26"/>
          <w:szCs w:val="26"/>
        </w:rPr>
        <w:t>konsultacyjno</w:t>
      </w:r>
      <w:proofErr w:type="spellEnd"/>
      <w:r w:rsidR="00AC2245" w:rsidRPr="007C4AA6">
        <w:rPr>
          <w:rFonts w:ascii="Times New Roman" w:hAnsi="Times New Roman" w:cs="Times New Roman"/>
          <w:sz w:val="26"/>
          <w:szCs w:val="26"/>
        </w:rPr>
        <w:t xml:space="preserve"> – informacyjny</w:t>
      </w:r>
      <w:r w:rsidR="00AC2245">
        <w:rPr>
          <w:rFonts w:ascii="Times New Roman" w:hAnsi="Times New Roman" w:cs="Times New Roman"/>
          <w:sz w:val="26"/>
          <w:szCs w:val="26"/>
        </w:rPr>
        <w:t xml:space="preserve"> został przeniesiony z ul. Kościelnej 7 i znajduje się                   w Urzędzie Miasta</w:t>
      </w:r>
      <w:r w:rsidR="00AC2245" w:rsidRPr="007C4AA6">
        <w:rPr>
          <w:rFonts w:ascii="Times New Roman" w:hAnsi="Times New Roman" w:cs="Times New Roman"/>
          <w:sz w:val="26"/>
          <w:szCs w:val="26"/>
        </w:rPr>
        <w:t xml:space="preserve">. </w:t>
      </w:r>
      <w:r w:rsidR="00AC2245">
        <w:rPr>
          <w:rFonts w:ascii="Times New Roman" w:hAnsi="Times New Roman" w:cs="Times New Roman"/>
          <w:sz w:val="26"/>
          <w:szCs w:val="26"/>
        </w:rPr>
        <w:t xml:space="preserve">  </w:t>
      </w:r>
      <w:r w:rsidR="00AC2245" w:rsidRPr="007C4AA6">
        <w:rPr>
          <w:rFonts w:ascii="Times New Roman" w:hAnsi="Times New Roman" w:cs="Times New Roman"/>
          <w:sz w:val="26"/>
          <w:szCs w:val="26"/>
        </w:rPr>
        <w:t xml:space="preserve">W punkcie tym mieszkańcy otrzymują wsparcie przy przygotowaniu (wypełnieniu) wniosku o dofinansowanie i wniosku o płatność, a także prowadzenie działań doradczych. </w:t>
      </w:r>
      <w:r w:rsidR="00AC2245" w:rsidRPr="007C4AA6">
        <w:rPr>
          <w:rStyle w:val="markedcontent"/>
          <w:rFonts w:ascii="Times New Roman" w:hAnsi="Times New Roman" w:cs="Times New Roman"/>
          <w:sz w:val="26"/>
          <w:szCs w:val="26"/>
        </w:rPr>
        <w:t>Wnioski o</w:t>
      </w:r>
      <w:r w:rsidR="00AC2245" w:rsidRPr="007C4AA6">
        <w:rPr>
          <w:rFonts w:ascii="Times New Roman" w:hAnsi="Times New Roman" w:cs="Times New Roman"/>
          <w:sz w:val="26"/>
          <w:szCs w:val="26"/>
        </w:rPr>
        <w:t xml:space="preserve"> </w:t>
      </w:r>
      <w:r w:rsidR="00AC2245" w:rsidRPr="007C4AA6">
        <w:rPr>
          <w:rStyle w:val="markedcontent"/>
          <w:rFonts w:ascii="Times New Roman" w:hAnsi="Times New Roman" w:cs="Times New Roman"/>
          <w:sz w:val="26"/>
          <w:szCs w:val="26"/>
        </w:rPr>
        <w:t xml:space="preserve">dofinansowanie wraz z załącznikami – po pozytywnej weryfikacji trafiają do </w:t>
      </w:r>
      <w:proofErr w:type="spellStart"/>
      <w:r w:rsidR="00AC2245" w:rsidRPr="007C4AA6">
        <w:rPr>
          <w:rStyle w:val="markedcontent"/>
          <w:rFonts w:ascii="Times New Roman" w:hAnsi="Times New Roman" w:cs="Times New Roman"/>
          <w:sz w:val="26"/>
          <w:szCs w:val="26"/>
        </w:rPr>
        <w:t>WFOŚiGW</w:t>
      </w:r>
      <w:proofErr w:type="spellEnd"/>
      <w:r w:rsidR="00AC2245" w:rsidRPr="007C4AA6">
        <w:rPr>
          <w:rFonts w:ascii="Times New Roman" w:hAnsi="Times New Roman" w:cs="Times New Roman"/>
          <w:sz w:val="26"/>
          <w:szCs w:val="26"/>
        </w:rPr>
        <w:t xml:space="preserve"> </w:t>
      </w:r>
      <w:r w:rsidR="00AC2245" w:rsidRPr="007C4AA6">
        <w:rPr>
          <w:rStyle w:val="markedcontent"/>
          <w:rFonts w:ascii="Times New Roman" w:hAnsi="Times New Roman" w:cs="Times New Roman"/>
          <w:sz w:val="26"/>
          <w:szCs w:val="26"/>
        </w:rPr>
        <w:t>w Lublinie,</w:t>
      </w:r>
      <w:r w:rsidR="00AC2245">
        <w:rPr>
          <w:rStyle w:val="markedcontent"/>
          <w:rFonts w:ascii="Times New Roman" w:hAnsi="Times New Roman" w:cs="Times New Roman"/>
          <w:sz w:val="26"/>
          <w:szCs w:val="26"/>
        </w:rPr>
        <w:t xml:space="preserve"> który ostatecznie zatwierdza</w:t>
      </w:r>
      <w:r w:rsidR="00AC2245" w:rsidRPr="007C4AA6">
        <w:rPr>
          <w:rStyle w:val="markedcontent"/>
          <w:rFonts w:ascii="Times New Roman" w:hAnsi="Times New Roman" w:cs="Times New Roman"/>
          <w:sz w:val="26"/>
          <w:szCs w:val="26"/>
        </w:rPr>
        <w:t xml:space="preserve"> złożony przez Beneficjenta wniosek i przyznaje</w:t>
      </w:r>
      <w:r w:rsidR="00AC2245" w:rsidRPr="007C4AA6">
        <w:rPr>
          <w:rFonts w:ascii="Times New Roman" w:hAnsi="Times New Roman" w:cs="Times New Roman"/>
          <w:sz w:val="26"/>
          <w:szCs w:val="26"/>
        </w:rPr>
        <w:t xml:space="preserve"> </w:t>
      </w:r>
      <w:r w:rsidR="00AC2245" w:rsidRPr="007C4AA6">
        <w:rPr>
          <w:rStyle w:val="markedcontent"/>
          <w:rFonts w:ascii="Times New Roman" w:hAnsi="Times New Roman" w:cs="Times New Roman"/>
          <w:sz w:val="26"/>
          <w:szCs w:val="26"/>
        </w:rPr>
        <w:t>środki na realizację ekologicznej inwestycji.</w:t>
      </w:r>
      <w:r w:rsidR="00AC2245">
        <w:rPr>
          <w:rStyle w:val="markedcontent"/>
          <w:rFonts w:ascii="Times New Roman" w:hAnsi="Times New Roman" w:cs="Times New Roman"/>
          <w:sz w:val="26"/>
          <w:szCs w:val="26"/>
        </w:rPr>
        <w:t xml:space="preserve"> Punkt konsultacyjno-informacyjny  udzielił w 2023 roku szereg konsultacji stacjonarnie oraz telefonicznie dotyczących zasad Programu oraz zorganizował jedno spotkanie z mieszkańcami. Wśród występujących problemów, które blokują podjęcie decyzji o wymianie </w:t>
      </w:r>
      <w:proofErr w:type="spellStart"/>
      <w:r w:rsidR="00AC2245">
        <w:rPr>
          <w:rStyle w:val="markedcontent"/>
          <w:rFonts w:ascii="Times New Roman" w:hAnsi="Times New Roman" w:cs="Times New Roman"/>
          <w:sz w:val="26"/>
          <w:szCs w:val="26"/>
        </w:rPr>
        <w:t>nieekologicznego</w:t>
      </w:r>
      <w:proofErr w:type="spellEnd"/>
      <w:r w:rsidR="00AC2245">
        <w:rPr>
          <w:rStyle w:val="markedcontent"/>
          <w:rFonts w:ascii="Times New Roman" w:hAnsi="Times New Roman" w:cs="Times New Roman"/>
          <w:sz w:val="26"/>
          <w:szCs w:val="26"/>
        </w:rPr>
        <w:t xml:space="preserve"> źródła ciepła potencjalni beneficjenci wymieniali brak środków na inwestycję, wymóg likwidacji ‘kopciucha” – strach i niepewność w związku z sytuacją związaną np. wzrostem cen paliw, produktów i usług, wojną na Ukrainie oraz bezpieczeństwem energetycznym państwa.</w:t>
      </w:r>
      <w:r w:rsidR="00AC2245" w:rsidRPr="007C4AA6">
        <w:rPr>
          <w:rFonts w:ascii="Times New Roman" w:hAnsi="Times New Roman" w:cs="Times New Roman"/>
          <w:sz w:val="26"/>
          <w:szCs w:val="26"/>
        </w:rPr>
        <w:br/>
        <w:t>W 202</w:t>
      </w:r>
      <w:r w:rsidR="00AC2245">
        <w:rPr>
          <w:rFonts w:ascii="Times New Roman" w:hAnsi="Times New Roman" w:cs="Times New Roman"/>
          <w:sz w:val="26"/>
          <w:szCs w:val="26"/>
        </w:rPr>
        <w:t>3</w:t>
      </w:r>
      <w:r w:rsidR="00AC2245" w:rsidRPr="007C4AA6">
        <w:rPr>
          <w:rFonts w:ascii="Times New Roman" w:hAnsi="Times New Roman" w:cs="Times New Roman"/>
          <w:sz w:val="26"/>
          <w:szCs w:val="26"/>
        </w:rPr>
        <w:t xml:space="preserve"> roku za pośrednictwem punktu złożono </w:t>
      </w:r>
      <w:r w:rsidR="00AC2245">
        <w:rPr>
          <w:rFonts w:ascii="Times New Roman" w:hAnsi="Times New Roman" w:cs="Times New Roman"/>
          <w:sz w:val="26"/>
          <w:szCs w:val="26"/>
        </w:rPr>
        <w:t>pięć</w:t>
      </w:r>
      <w:r w:rsidR="00AC2245" w:rsidRPr="007C4AA6">
        <w:rPr>
          <w:rFonts w:ascii="Times New Roman" w:hAnsi="Times New Roman" w:cs="Times New Roman"/>
          <w:sz w:val="26"/>
          <w:szCs w:val="26"/>
        </w:rPr>
        <w:t xml:space="preserve"> wniosk</w:t>
      </w:r>
      <w:r w:rsidR="00AC2245">
        <w:rPr>
          <w:rFonts w:ascii="Times New Roman" w:hAnsi="Times New Roman" w:cs="Times New Roman"/>
          <w:sz w:val="26"/>
          <w:szCs w:val="26"/>
        </w:rPr>
        <w:t>ów</w:t>
      </w:r>
      <w:r w:rsidR="00AC2245" w:rsidRPr="007C4AA6">
        <w:rPr>
          <w:rFonts w:ascii="Times New Roman" w:hAnsi="Times New Roman" w:cs="Times New Roman"/>
          <w:sz w:val="26"/>
          <w:szCs w:val="26"/>
        </w:rPr>
        <w:t xml:space="preserve">  o dofinansowanie. Od początku trwania programu „ Czyste Powietrze” tj. </w:t>
      </w:r>
      <w:r w:rsidR="00AC2245">
        <w:rPr>
          <w:rFonts w:ascii="Times New Roman" w:hAnsi="Times New Roman" w:cs="Times New Roman"/>
          <w:sz w:val="26"/>
          <w:szCs w:val="26"/>
        </w:rPr>
        <w:t>od roku 2019  do końca roku 2023 z terenu miasta złożono 97 wnioski o dofinansowanie</w:t>
      </w:r>
      <w:r w:rsidR="00AC2245" w:rsidRPr="007C4AA6">
        <w:rPr>
          <w:rFonts w:ascii="Times New Roman" w:hAnsi="Times New Roman" w:cs="Times New Roman"/>
          <w:sz w:val="26"/>
          <w:szCs w:val="26"/>
        </w:rPr>
        <w:t xml:space="preserve"> </w:t>
      </w:r>
      <w:r w:rsidR="00AC2245">
        <w:rPr>
          <w:rFonts w:ascii="Times New Roman" w:hAnsi="Times New Roman" w:cs="Times New Roman"/>
          <w:sz w:val="26"/>
          <w:szCs w:val="26"/>
        </w:rPr>
        <w:t>a kwota wypłaconych dotacji wyniosła 1 003 499,85 zł.</w:t>
      </w:r>
    </w:p>
    <w:p w14:paraId="42CD39CE" w14:textId="292D630F" w:rsidR="00C8109C" w:rsidRPr="007D6F08" w:rsidRDefault="00C8109C" w:rsidP="00C8109C">
      <w:pPr>
        <w:suppressAutoHyphens/>
        <w:autoSpaceDN w:val="0"/>
        <w:spacing w:after="200" w:line="276" w:lineRule="auto"/>
        <w:textAlignment w:val="baseline"/>
        <w:rPr>
          <w:rFonts w:ascii="Times New Roman" w:eastAsia="Calibri" w:hAnsi="Times New Roman" w:cs="Times New Roman"/>
          <w:sz w:val="26"/>
          <w:szCs w:val="26"/>
        </w:rPr>
      </w:pPr>
      <w:r w:rsidRPr="007D6F08">
        <w:rPr>
          <w:rFonts w:ascii="Times New Roman" w:eastAsia="Calibri" w:hAnsi="Times New Roman" w:cs="Times New Roman"/>
          <w:bCs/>
          <w:sz w:val="26"/>
          <w:szCs w:val="26"/>
          <w:u w:val="single"/>
        </w:rPr>
        <w:t>Ochrona przyrody</w:t>
      </w:r>
      <w:r w:rsidR="00AC2245">
        <w:rPr>
          <w:rFonts w:ascii="Times New Roman" w:eastAsia="Calibri" w:hAnsi="Times New Roman" w:cs="Times New Roman"/>
          <w:bCs/>
          <w:sz w:val="26"/>
          <w:szCs w:val="26"/>
          <w:u w:val="single"/>
        </w:rPr>
        <w:t xml:space="preserve">                                                                                                                   </w:t>
      </w:r>
      <w:r w:rsidRPr="007D6F08">
        <w:rPr>
          <w:rFonts w:ascii="Times New Roman" w:eastAsia="Calibri" w:hAnsi="Times New Roman" w:cs="Times New Roman"/>
          <w:sz w:val="26"/>
          <w:szCs w:val="26"/>
        </w:rPr>
        <w:t xml:space="preserve">Na terenie miasta występuje 6 form ochrony przyrody, w tym:                                                    </w:t>
      </w:r>
      <w:r w:rsidRPr="007D6F08">
        <w:rPr>
          <w:rFonts w:ascii="Times New Roman" w:eastAsia="Calibri" w:hAnsi="Times New Roman" w:cs="Times New Roman"/>
          <w:bCs/>
          <w:sz w:val="26"/>
          <w:szCs w:val="26"/>
        </w:rPr>
        <w:t>1) pomnik przyrody</w:t>
      </w:r>
      <w:r w:rsidRPr="007D6F08">
        <w:rPr>
          <w:rFonts w:ascii="Times New Roman" w:eastAsia="Calibri" w:hAnsi="Times New Roman" w:cs="Times New Roman"/>
          <w:sz w:val="26"/>
          <w:szCs w:val="26"/>
        </w:rPr>
        <w:t xml:space="preserve"> – wiąz szypułkowy, rosnący w sąsiedztwie budynku dworu Zgórznica, ustanowiony pomnikiem przyrody Zarządzeniem Nr 23/85 Wojewody Siedleckiego z dnia 30 września 1985 roku (publikacja Dz. Urz. Woj. Siedleckiego                 Nr 5, poz.65).                                                                                                                          </w:t>
      </w:r>
      <w:r w:rsidRPr="007D6F08">
        <w:rPr>
          <w:rFonts w:ascii="Times New Roman" w:eastAsia="Calibri" w:hAnsi="Times New Roman" w:cs="Times New Roman"/>
          <w:bCs/>
          <w:sz w:val="26"/>
          <w:szCs w:val="26"/>
        </w:rPr>
        <w:t>2) pomnik przyrody</w:t>
      </w:r>
      <w:r w:rsidRPr="007D6F08">
        <w:rPr>
          <w:rFonts w:ascii="Times New Roman" w:eastAsia="Calibri" w:hAnsi="Times New Roman" w:cs="Times New Roman"/>
          <w:sz w:val="26"/>
          <w:szCs w:val="26"/>
        </w:rPr>
        <w:t xml:space="preserve"> – aleja grabowa, znajdująca się na terenie kompleksu leśnego Nadleśnictwa Łuków ur. Dębek, składająca się z 46 grabów, 5 świerków pospolitych, 5 olszy czarnych, 2 lip drobnolistnych oraz 2 brzóz brodawkowatych, ustanowiony pomnikiem przyrody Zarządzeniem Wojewody Siedleckiego Nr 23/85 z dnia 30 września 1985 roku (publikacja Dz. Urz. Woj. Siedleckiego Nr 5, poz. 65).                               </w:t>
      </w:r>
      <w:r w:rsidRPr="007D6F08">
        <w:rPr>
          <w:rFonts w:ascii="Times New Roman" w:eastAsia="Calibri" w:hAnsi="Times New Roman" w:cs="Times New Roman"/>
          <w:bCs/>
          <w:sz w:val="26"/>
          <w:szCs w:val="26"/>
        </w:rPr>
        <w:t>3) pomnik przyrody</w:t>
      </w:r>
      <w:r w:rsidRPr="007D6F08">
        <w:rPr>
          <w:rFonts w:ascii="Times New Roman" w:eastAsia="Calibri" w:hAnsi="Times New Roman" w:cs="Times New Roman"/>
          <w:sz w:val="26"/>
          <w:szCs w:val="26"/>
        </w:rPr>
        <w:t xml:space="preserve"> – sosna pospolita, rosnąca na terenie ośrodka Izydory ,przy ulicy Nowoprojektowanej, ustanowiony pomnikiem przyrody Orzeczeniem Nr 131 Wojewódzkiego Konserwatora Przyrody w Urzędzie Wojewódzkim w Siedlcach z dnia 22 czerwca 183 roku (publikacja Dz. Urz. Woj. Siedleckiego Nr 3, poz. 26).                       </w:t>
      </w:r>
      <w:r w:rsidRPr="007D6F08">
        <w:rPr>
          <w:rFonts w:ascii="Times New Roman" w:eastAsia="Calibri" w:hAnsi="Times New Roman" w:cs="Times New Roman"/>
          <w:bCs/>
          <w:sz w:val="26"/>
          <w:szCs w:val="26"/>
        </w:rPr>
        <w:t>4) pomnik przyrody</w:t>
      </w:r>
      <w:r w:rsidRPr="007D6F08">
        <w:rPr>
          <w:rFonts w:ascii="Times New Roman" w:eastAsia="Calibri" w:hAnsi="Times New Roman" w:cs="Times New Roman"/>
          <w:sz w:val="26"/>
          <w:szCs w:val="26"/>
        </w:rPr>
        <w:t xml:space="preserve"> – grupa 2 wiązów szypułkowych, rosnących przy ul. Nowoprojektowanej w pobliżu budynku dworu Zgórznica, ustanowiony pomnikiem przyrody Orzeczeniem Nr 132 Wojewódzkiego Konserwatora Przyrody w Urzędzie Wojewódzkim w Siedlcach z dnia 22 czerwca 1983 roku (publikacja Dz. Urz. Woj. </w:t>
      </w:r>
      <w:r w:rsidRPr="007D6F08">
        <w:rPr>
          <w:rFonts w:ascii="Times New Roman" w:eastAsia="Calibri" w:hAnsi="Times New Roman" w:cs="Times New Roman"/>
          <w:sz w:val="26"/>
          <w:szCs w:val="26"/>
        </w:rPr>
        <w:lastRenderedPageBreak/>
        <w:t xml:space="preserve">Siedleckiego Nr 3, poz. 26).                                                                                                         </w:t>
      </w:r>
      <w:r w:rsidRPr="007D6F08">
        <w:rPr>
          <w:rFonts w:ascii="Times New Roman" w:eastAsia="Calibri" w:hAnsi="Times New Roman" w:cs="Times New Roman"/>
          <w:bCs/>
          <w:sz w:val="26"/>
          <w:szCs w:val="26"/>
        </w:rPr>
        <w:t>5) pomnik przyrody</w:t>
      </w:r>
      <w:r w:rsidRPr="007D6F08">
        <w:rPr>
          <w:rFonts w:ascii="Times New Roman" w:eastAsia="Calibri" w:hAnsi="Times New Roman" w:cs="Times New Roman"/>
          <w:sz w:val="26"/>
          <w:szCs w:val="26"/>
        </w:rPr>
        <w:t xml:space="preserve"> – grupa 7 świerków pospolitych, rosnących na terenie kompleksu leśnego Nadleśnictwa Łuków ur. Dębek, ustanowiony pomnikiem przyrody Orzeczeniem Nr 96 Wojewódzkiego Konserwatora Przyrody w Urzędzie Wojewódzkim w Siedlcach z dnia 4 grudnia 1980 roku (publikacja  Dz. Urz. Woj. Siedleckiego Nr 3, poz. 36).                                                                                                   </w:t>
      </w:r>
      <w:r w:rsidRPr="007D6F08">
        <w:rPr>
          <w:rFonts w:ascii="Times New Roman" w:eastAsia="Calibri" w:hAnsi="Times New Roman" w:cs="Times New Roman"/>
          <w:bCs/>
          <w:sz w:val="26"/>
          <w:szCs w:val="26"/>
        </w:rPr>
        <w:t>6) Łukowski Obszar Chronionego Krajobrazu –</w:t>
      </w:r>
      <w:r w:rsidRPr="007D6F08">
        <w:rPr>
          <w:rFonts w:ascii="Times New Roman" w:eastAsia="Calibri" w:hAnsi="Times New Roman" w:cs="Times New Roman"/>
          <w:sz w:val="26"/>
          <w:szCs w:val="26"/>
        </w:rPr>
        <w:t xml:space="preserve"> obszar ŁOCHK w granicach miasta Stoczek Łukowski wynosi 39,68 ha cały teren majątku Zgórznica, ustanowiony Uchwałą Nr XLII/625/2018 z dnia 13 lipca 2018 r. Sejmiku Województwa </w:t>
      </w:r>
      <w:bookmarkEnd w:id="9"/>
      <w:r w:rsidRPr="007D6F08">
        <w:rPr>
          <w:rFonts w:ascii="Times New Roman" w:eastAsia="Calibri" w:hAnsi="Times New Roman" w:cs="Times New Roman"/>
          <w:sz w:val="26"/>
          <w:szCs w:val="26"/>
        </w:rPr>
        <w:t>Lubelskiego (publikacja Dz. Urz. Woj. Lubelskiego  z dnia 21 sierpnia 2018 r. poz. 3849).</w:t>
      </w:r>
    </w:p>
    <w:p w14:paraId="1BC708A2" w14:textId="77777777" w:rsidR="00BE0185" w:rsidRPr="007D6F08" w:rsidRDefault="00BE0185" w:rsidP="00492686">
      <w:pPr>
        <w:spacing w:after="0" w:line="276" w:lineRule="auto"/>
        <w:rPr>
          <w:rFonts w:ascii="Times New Roman" w:hAnsi="Times New Roman" w:cs="Times New Roman"/>
          <w:b/>
          <w:sz w:val="26"/>
          <w:szCs w:val="26"/>
        </w:rPr>
      </w:pPr>
    </w:p>
    <w:p w14:paraId="733946E8" w14:textId="723FFC82" w:rsidR="00492686" w:rsidRPr="007D6F08" w:rsidRDefault="00492686" w:rsidP="00492686">
      <w:pPr>
        <w:spacing w:after="0" w:line="276" w:lineRule="auto"/>
        <w:rPr>
          <w:rFonts w:ascii="Times New Roman" w:hAnsi="Times New Roman" w:cs="Times New Roman"/>
          <w:b/>
          <w:sz w:val="26"/>
          <w:szCs w:val="26"/>
        </w:rPr>
      </w:pPr>
      <w:r w:rsidRPr="007D6F08">
        <w:rPr>
          <w:rFonts w:ascii="Times New Roman" w:hAnsi="Times New Roman" w:cs="Times New Roman"/>
          <w:b/>
          <w:sz w:val="26"/>
          <w:szCs w:val="26"/>
        </w:rPr>
        <w:t>V. Realizacja zarządzeń Burmistrza Miasta oraz uchwał Rady Miasta.</w:t>
      </w:r>
    </w:p>
    <w:p w14:paraId="776229B7" w14:textId="77777777" w:rsidR="00492686" w:rsidRPr="007D6F08" w:rsidRDefault="00492686" w:rsidP="00492686">
      <w:pPr>
        <w:spacing w:after="0" w:line="276" w:lineRule="auto"/>
        <w:rPr>
          <w:rFonts w:ascii="Times New Roman" w:hAnsi="Times New Roman" w:cs="Times New Roman"/>
          <w:b/>
          <w:sz w:val="26"/>
          <w:szCs w:val="26"/>
          <w:u w:val="single"/>
        </w:rPr>
      </w:pPr>
      <w:r w:rsidRPr="007D6F08">
        <w:rPr>
          <w:rFonts w:ascii="Times New Roman" w:hAnsi="Times New Roman" w:cs="Times New Roman"/>
          <w:bCs/>
          <w:sz w:val="26"/>
          <w:szCs w:val="26"/>
          <w:u w:val="single"/>
        </w:rPr>
        <w:t>Zarządzenia Burmistrza Miasta</w:t>
      </w:r>
    </w:p>
    <w:p w14:paraId="0BE74001" w14:textId="4479BD43" w:rsidR="00492686" w:rsidRPr="007D6F08" w:rsidRDefault="00492686" w:rsidP="00492686">
      <w:pPr>
        <w:spacing w:after="0" w:line="259" w:lineRule="auto"/>
        <w:jc w:val="both"/>
        <w:rPr>
          <w:rFonts w:ascii="Times New Roman" w:hAnsi="Times New Roman" w:cs="Times New Roman"/>
          <w:bCs/>
          <w:sz w:val="26"/>
          <w:szCs w:val="26"/>
        </w:rPr>
      </w:pPr>
      <w:r w:rsidRPr="007D6F08">
        <w:rPr>
          <w:rFonts w:ascii="Times New Roman" w:hAnsi="Times New Roman" w:cs="Times New Roman"/>
          <w:bCs/>
          <w:sz w:val="26"/>
          <w:szCs w:val="26"/>
        </w:rPr>
        <w:t>W 202</w:t>
      </w:r>
      <w:r w:rsidR="00850FA6">
        <w:rPr>
          <w:rFonts w:ascii="Times New Roman" w:hAnsi="Times New Roman" w:cs="Times New Roman"/>
          <w:bCs/>
          <w:sz w:val="26"/>
          <w:szCs w:val="26"/>
        </w:rPr>
        <w:t>3</w:t>
      </w:r>
      <w:r w:rsidRPr="007D6F08">
        <w:rPr>
          <w:rFonts w:ascii="Times New Roman" w:hAnsi="Times New Roman" w:cs="Times New Roman"/>
          <w:bCs/>
          <w:sz w:val="26"/>
          <w:szCs w:val="26"/>
        </w:rPr>
        <w:t xml:space="preserve"> r. Burmistrz Miasta Stoczek Łukowski, jako organ gminy i kierownik urzędu, wydał ogółem </w:t>
      </w:r>
      <w:r w:rsidR="006F729E" w:rsidRPr="007D6F08">
        <w:rPr>
          <w:rFonts w:ascii="Times New Roman" w:hAnsi="Times New Roman" w:cs="Times New Roman"/>
          <w:bCs/>
          <w:sz w:val="26"/>
          <w:szCs w:val="26"/>
        </w:rPr>
        <w:t>33</w:t>
      </w:r>
      <w:r w:rsidRPr="007D6F08">
        <w:rPr>
          <w:rFonts w:ascii="Times New Roman" w:hAnsi="Times New Roman" w:cs="Times New Roman"/>
          <w:bCs/>
          <w:sz w:val="26"/>
          <w:szCs w:val="26"/>
        </w:rPr>
        <w:t xml:space="preserve"> zarządze</w:t>
      </w:r>
      <w:r w:rsidR="006F729E" w:rsidRPr="007D6F08">
        <w:rPr>
          <w:rFonts w:ascii="Times New Roman" w:hAnsi="Times New Roman" w:cs="Times New Roman"/>
          <w:bCs/>
          <w:sz w:val="26"/>
          <w:szCs w:val="26"/>
        </w:rPr>
        <w:t>nia.</w:t>
      </w:r>
    </w:p>
    <w:p w14:paraId="418F16D8" w14:textId="77777777" w:rsidR="00492686" w:rsidRPr="007D6F08" w:rsidRDefault="00492686" w:rsidP="00492686">
      <w:pPr>
        <w:spacing w:after="0" w:line="259" w:lineRule="auto"/>
        <w:rPr>
          <w:rFonts w:ascii="Times New Roman" w:hAnsi="Times New Roman" w:cs="Times New Roman"/>
          <w:bCs/>
          <w:sz w:val="26"/>
          <w:szCs w:val="26"/>
        </w:rPr>
      </w:pPr>
      <w:r w:rsidRPr="007D6F08">
        <w:rPr>
          <w:rFonts w:ascii="Times New Roman" w:hAnsi="Times New Roman" w:cs="Times New Roman"/>
          <w:bCs/>
          <w:sz w:val="26"/>
          <w:szCs w:val="26"/>
        </w:rPr>
        <w:t>Zarządzenia realizowały następujące samodzielne stanowiska pracy Urzędu Miasta:</w:t>
      </w:r>
    </w:p>
    <w:p w14:paraId="296C23F4" w14:textId="77777777" w:rsidR="00492686" w:rsidRPr="007D6F08" w:rsidRDefault="00492686">
      <w:pPr>
        <w:numPr>
          <w:ilvl w:val="1"/>
          <w:numId w:val="6"/>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Sekretarz Miasta (OR)</w:t>
      </w:r>
    </w:p>
    <w:p w14:paraId="34AC060F" w14:textId="77777777" w:rsidR="00492686" w:rsidRPr="007D6F08" w:rsidRDefault="00492686">
      <w:pPr>
        <w:numPr>
          <w:ilvl w:val="1"/>
          <w:numId w:val="6"/>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Skarbnik Miasta (KB)</w:t>
      </w:r>
    </w:p>
    <w:p w14:paraId="46712CB0" w14:textId="77777777" w:rsidR="00492686" w:rsidRPr="007D6F08" w:rsidRDefault="00492686">
      <w:pPr>
        <w:numPr>
          <w:ilvl w:val="1"/>
          <w:numId w:val="6"/>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Obsługi Organów Miasta (ORM)</w:t>
      </w:r>
    </w:p>
    <w:p w14:paraId="7ECC4176" w14:textId="77777777" w:rsidR="00492686" w:rsidRPr="007D6F08" w:rsidRDefault="00492686">
      <w:pPr>
        <w:numPr>
          <w:ilvl w:val="1"/>
          <w:numId w:val="6"/>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Gospodarki Gruntami, Gospodarki Przestrzennej i Ochrony Środowiska (GG)</w:t>
      </w:r>
    </w:p>
    <w:p w14:paraId="7CF850C9" w14:textId="77777777" w:rsidR="00492686" w:rsidRPr="007D6F08" w:rsidRDefault="00492686">
      <w:pPr>
        <w:numPr>
          <w:ilvl w:val="1"/>
          <w:numId w:val="6"/>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Inwestycji i Rozwoju Lokalnego (IRL)</w:t>
      </w:r>
    </w:p>
    <w:p w14:paraId="5D403836" w14:textId="77777777" w:rsidR="00492686" w:rsidRPr="007D6F08" w:rsidRDefault="00492686">
      <w:pPr>
        <w:numPr>
          <w:ilvl w:val="1"/>
          <w:numId w:val="6"/>
        </w:numPr>
        <w:tabs>
          <w:tab w:val="num" w:pos="360"/>
        </w:tabs>
        <w:spacing w:after="0" w:line="240" w:lineRule="auto"/>
        <w:ind w:left="360"/>
        <w:rPr>
          <w:rFonts w:ascii="Times New Roman" w:eastAsia="Times New Roman" w:hAnsi="Times New Roman" w:cs="Times New Roman"/>
          <w:bCs/>
          <w:sz w:val="26"/>
          <w:szCs w:val="26"/>
          <w:lang w:eastAsia="pl-PL"/>
        </w:rPr>
      </w:pPr>
      <w:r w:rsidRPr="007D6F08">
        <w:rPr>
          <w:rFonts w:ascii="Times New Roman" w:eastAsia="Times New Roman" w:hAnsi="Times New Roman" w:cs="Times New Roman"/>
          <w:bCs/>
          <w:sz w:val="26"/>
          <w:szCs w:val="26"/>
          <w:lang w:eastAsia="pl-PL"/>
        </w:rPr>
        <w:t>Stanowisko ds. Gospodarki Komunalnej (GK)</w:t>
      </w:r>
    </w:p>
    <w:p w14:paraId="03B95FF0" w14:textId="77777777" w:rsidR="00492686" w:rsidRPr="007D6F08" w:rsidRDefault="00492686" w:rsidP="00492686">
      <w:pPr>
        <w:spacing w:after="0" w:line="259" w:lineRule="auto"/>
        <w:rPr>
          <w:rFonts w:ascii="Times New Roman" w:hAnsi="Times New Roman" w:cs="Times New Roman"/>
          <w:b/>
          <w:sz w:val="26"/>
          <w:szCs w:val="26"/>
          <w:u w:val="single"/>
        </w:rPr>
      </w:pPr>
    </w:p>
    <w:p w14:paraId="79A23860" w14:textId="77777777" w:rsidR="00492686" w:rsidRPr="007D6F08" w:rsidRDefault="00492686" w:rsidP="00492686">
      <w:pPr>
        <w:spacing w:after="0" w:line="276" w:lineRule="auto"/>
        <w:rPr>
          <w:rFonts w:ascii="Times New Roman" w:hAnsi="Times New Roman" w:cs="Times New Roman"/>
          <w:b/>
          <w:sz w:val="26"/>
          <w:szCs w:val="26"/>
        </w:rPr>
      </w:pPr>
    </w:p>
    <w:p w14:paraId="5F59B1EF" w14:textId="77777777" w:rsidR="002A31C3" w:rsidRPr="007D6F08" w:rsidRDefault="002A31C3">
      <w:pPr>
        <w:rPr>
          <w:rFonts w:ascii="Times New Roman" w:hAnsi="Times New Roman" w:cs="Times New Roman"/>
          <w:i/>
          <w:iCs/>
          <w:sz w:val="26"/>
          <w:szCs w:val="26"/>
        </w:rPr>
      </w:pPr>
    </w:p>
    <w:p w14:paraId="0F0C0FCB" w14:textId="77777777" w:rsidR="002A31C3" w:rsidRPr="007D6F08" w:rsidRDefault="002A31C3">
      <w:pPr>
        <w:rPr>
          <w:rFonts w:ascii="Times New Roman" w:hAnsi="Times New Roman" w:cs="Times New Roman"/>
          <w:i/>
          <w:iCs/>
          <w:sz w:val="26"/>
          <w:szCs w:val="26"/>
        </w:rPr>
      </w:pPr>
    </w:p>
    <w:p w14:paraId="5CC69CC9" w14:textId="77777777" w:rsidR="002A31C3" w:rsidRPr="007D6F08" w:rsidRDefault="002A31C3">
      <w:pPr>
        <w:rPr>
          <w:rFonts w:ascii="Times New Roman" w:hAnsi="Times New Roman" w:cs="Times New Roman"/>
          <w:i/>
          <w:iCs/>
          <w:sz w:val="26"/>
          <w:szCs w:val="26"/>
        </w:rPr>
      </w:pPr>
    </w:p>
    <w:p w14:paraId="4A79B425" w14:textId="77777777" w:rsidR="00C5463F" w:rsidRDefault="00C5463F">
      <w:pPr>
        <w:rPr>
          <w:rFonts w:ascii="Times New Roman" w:hAnsi="Times New Roman" w:cs="Times New Roman"/>
          <w:i/>
          <w:iCs/>
          <w:sz w:val="26"/>
          <w:szCs w:val="26"/>
        </w:rPr>
      </w:pPr>
    </w:p>
    <w:p w14:paraId="3A00C336" w14:textId="77777777" w:rsidR="007034FE" w:rsidRDefault="007034FE">
      <w:pPr>
        <w:rPr>
          <w:rFonts w:ascii="Times New Roman" w:hAnsi="Times New Roman" w:cs="Times New Roman"/>
          <w:i/>
          <w:iCs/>
          <w:sz w:val="26"/>
          <w:szCs w:val="26"/>
        </w:rPr>
        <w:sectPr w:rsidR="007034FE" w:rsidSect="002A31C3">
          <w:pgSz w:w="11906" w:h="16838"/>
          <w:pgMar w:top="1417" w:right="1417" w:bottom="1417" w:left="1417" w:header="708" w:footer="708" w:gutter="0"/>
          <w:cols w:space="708"/>
          <w:docGrid w:linePitch="360"/>
        </w:sectPr>
      </w:pPr>
    </w:p>
    <w:tbl>
      <w:tblPr>
        <w:tblStyle w:val="Tabela-Siatka"/>
        <w:tblW w:w="14312" w:type="dxa"/>
        <w:tblLayout w:type="fixed"/>
        <w:tblLook w:val="04A0" w:firstRow="1" w:lastRow="0" w:firstColumn="1" w:lastColumn="0" w:noHBand="0" w:noVBand="1"/>
      </w:tblPr>
      <w:tblGrid>
        <w:gridCol w:w="3114"/>
        <w:gridCol w:w="5103"/>
        <w:gridCol w:w="1417"/>
        <w:gridCol w:w="4678"/>
      </w:tblGrid>
      <w:tr w:rsidR="006F729E" w14:paraId="43CAC26B" w14:textId="77777777" w:rsidTr="008103E0">
        <w:tc>
          <w:tcPr>
            <w:tcW w:w="3114" w:type="dxa"/>
          </w:tcPr>
          <w:p w14:paraId="3823A556" w14:textId="77777777" w:rsidR="006F729E" w:rsidRPr="00E25CDC" w:rsidRDefault="006F729E" w:rsidP="008103E0">
            <w:pPr>
              <w:jc w:val="center"/>
              <w:rPr>
                <w:rFonts w:ascii="Times New Roman" w:hAnsi="Times New Roman" w:cs="Times New Roman"/>
                <w:b/>
                <w:sz w:val="24"/>
                <w:szCs w:val="24"/>
              </w:rPr>
            </w:pPr>
          </w:p>
          <w:p w14:paraId="4A8AB426" w14:textId="77777777" w:rsidR="006F729E" w:rsidRPr="00E25CDC" w:rsidRDefault="006F729E" w:rsidP="008103E0">
            <w:pPr>
              <w:jc w:val="center"/>
              <w:rPr>
                <w:rFonts w:ascii="Times New Roman" w:hAnsi="Times New Roman" w:cs="Times New Roman"/>
                <w:b/>
                <w:sz w:val="24"/>
                <w:szCs w:val="24"/>
              </w:rPr>
            </w:pPr>
            <w:r w:rsidRPr="00E25CDC">
              <w:rPr>
                <w:rFonts w:ascii="Times New Roman" w:hAnsi="Times New Roman" w:cs="Times New Roman"/>
                <w:b/>
                <w:sz w:val="24"/>
                <w:szCs w:val="24"/>
              </w:rPr>
              <w:t>Numer i data zarządzenia</w:t>
            </w:r>
          </w:p>
          <w:p w14:paraId="462E02D3" w14:textId="77777777" w:rsidR="006F729E" w:rsidRPr="00E25CDC" w:rsidRDefault="006F729E" w:rsidP="008103E0">
            <w:pPr>
              <w:jc w:val="center"/>
              <w:rPr>
                <w:rFonts w:ascii="Times New Roman" w:hAnsi="Times New Roman" w:cs="Times New Roman"/>
                <w:b/>
                <w:sz w:val="24"/>
                <w:szCs w:val="24"/>
              </w:rPr>
            </w:pPr>
          </w:p>
        </w:tc>
        <w:tc>
          <w:tcPr>
            <w:tcW w:w="5103" w:type="dxa"/>
          </w:tcPr>
          <w:p w14:paraId="6E2F3D81" w14:textId="77777777" w:rsidR="006F729E" w:rsidRPr="00E25CDC" w:rsidRDefault="006F729E" w:rsidP="008103E0">
            <w:pPr>
              <w:jc w:val="center"/>
              <w:rPr>
                <w:rFonts w:ascii="Times New Roman" w:hAnsi="Times New Roman" w:cs="Times New Roman"/>
                <w:b/>
                <w:sz w:val="24"/>
                <w:szCs w:val="24"/>
              </w:rPr>
            </w:pPr>
          </w:p>
          <w:p w14:paraId="25576A70" w14:textId="77777777" w:rsidR="006F729E" w:rsidRPr="00E25CDC" w:rsidRDefault="006F729E" w:rsidP="008103E0">
            <w:pPr>
              <w:jc w:val="center"/>
              <w:rPr>
                <w:rFonts w:ascii="Times New Roman" w:hAnsi="Times New Roman" w:cs="Times New Roman"/>
                <w:b/>
                <w:sz w:val="24"/>
                <w:szCs w:val="24"/>
              </w:rPr>
            </w:pPr>
            <w:r w:rsidRPr="00E25CDC">
              <w:rPr>
                <w:rFonts w:ascii="Times New Roman" w:hAnsi="Times New Roman" w:cs="Times New Roman"/>
                <w:b/>
                <w:sz w:val="24"/>
                <w:szCs w:val="24"/>
              </w:rPr>
              <w:t xml:space="preserve">Tytuł </w:t>
            </w:r>
          </w:p>
        </w:tc>
        <w:tc>
          <w:tcPr>
            <w:tcW w:w="1417" w:type="dxa"/>
          </w:tcPr>
          <w:p w14:paraId="259B05CF" w14:textId="77777777" w:rsidR="006F729E" w:rsidRPr="00E25CDC" w:rsidRDefault="006F729E" w:rsidP="008103E0">
            <w:pPr>
              <w:jc w:val="center"/>
              <w:rPr>
                <w:rFonts w:ascii="Times New Roman" w:hAnsi="Times New Roman" w:cs="Times New Roman"/>
                <w:b/>
                <w:sz w:val="24"/>
                <w:szCs w:val="24"/>
              </w:rPr>
            </w:pPr>
          </w:p>
          <w:p w14:paraId="473A95BD" w14:textId="77777777" w:rsidR="006F729E" w:rsidRDefault="006F729E" w:rsidP="008103E0">
            <w:pPr>
              <w:jc w:val="center"/>
              <w:rPr>
                <w:rFonts w:ascii="Times New Roman" w:hAnsi="Times New Roman" w:cs="Times New Roman"/>
                <w:b/>
                <w:sz w:val="24"/>
                <w:szCs w:val="24"/>
              </w:rPr>
            </w:pPr>
            <w:r w:rsidRPr="00E25CDC">
              <w:rPr>
                <w:rFonts w:ascii="Times New Roman" w:hAnsi="Times New Roman" w:cs="Times New Roman"/>
                <w:b/>
                <w:sz w:val="24"/>
                <w:szCs w:val="24"/>
              </w:rPr>
              <w:t>Stanowisko pracy</w:t>
            </w:r>
          </w:p>
          <w:p w14:paraId="2D8F4EB3" w14:textId="77777777" w:rsidR="006F729E" w:rsidRPr="00E25CDC" w:rsidRDefault="006F729E" w:rsidP="008103E0">
            <w:pPr>
              <w:jc w:val="center"/>
              <w:rPr>
                <w:rFonts w:ascii="Times New Roman" w:hAnsi="Times New Roman" w:cs="Times New Roman"/>
                <w:b/>
                <w:sz w:val="24"/>
                <w:szCs w:val="24"/>
              </w:rPr>
            </w:pPr>
          </w:p>
        </w:tc>
        <w:tc>
          <w:tcPr>
            <w:tcW w:w="4678" w:type="dxa"/>
          </w:tcPr>
          <w:p w14:paraId="6DCAF71A" w14:textId="77777777" w:rsidR="006F729E" w:rsidRPr="00E25CDC" w:rsidRDefault="006F729E" w:rsidP="008103E0">
            <w:pPr>
              <w:jc w:val="center"/>
              <w:rPr>
                <w:rFonts w:ascii="Times New Roman" w:hAnsi="Times New Roman" w:cs="Times New Roman"/>
                <w:b/>
                <w:sz w:val="24"/>
                <w:szCs w:val="24"/>
              </w:rPr>
            </w:pPr>
          </w:p>
          <w:p w14:paraId="1E7684A0" w14:textId="77777777" w:rsidR="006F729E" w:rsidRPr="00E25CDC" w:rsidRDefault="006F729E" w:rsidP="008103E0">
            <w:pPr>
              <w:jc w:val="center"/>
              <w:rPr>
                <w:rFonts w:ascii="Times New Roman" w:hAnsi="Times New Roman" w:cs="Times New Roman"/>
                <w:b/>
                <w:sz w:val="24"/>
                <w:szCs w:val="24"/>
              </w:rPr>
            </w:pPr>
            <w:r w:rsidRPr="00E25CDC">
              <w:rPr>
                <w:rFonts w:ascii="Times New Roman" w:hAnsi="Times New Roman" w:cs="Times New Roman"/>
                <w:b/>
                <w:sz w:val="24"/>
                <w:szCs w:val="24"/>
              </w:rPr>
              <w:t>Sposób wykonania</w:t>
            </w:r>
          </w:p>
        </w:tc>
      </w:tr>
      <w:tr w:rsidR="006F729E" w14:paraId="1D6F09B1" w14:textId="77777777" w:rsidTr="008103E0">
        <w:tc>
          <w:tcPr>
            <w:tcW w:w="3114" w:type="dxa"/>
          </w:tcPr>
          <w:p w14:paraId="549169F9"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0050.155.2023</w:t>
            </w:r>
          </w:p>
          <w:p w14:paraId="699B4CE5"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12</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3</w:t>
            </w:r>
            <w:r w:rsidRPr="008B6925">
              <w:rPr>
                <w:rFonts w:ascii="Times New Roman" w:hAnsi="Times New Roman" w:cs="Times New Roman"/>
                <w:bCs/>
                <w:sz w:val="24"/>
                <w:szCs w:val="24"/>
              </w:rPr>
              <w:t xml:space="preserve"> roku</w:t>
            </w:r>
          </w:p>
          <w:p w14:paraId="05E1EC6C" w14:textId="77777777" w:rsidR="006F729E" w:rsidRPr="00E25CDC" w:rsidRDefault="006F729E" w:rsidP="008103E0">
            <w:pPr>
              <w:rPr>
                <w:rFonts w:ascii="Times New Roman" w:hAnsi="Times New Roman" w:cs="Times New Roman"/>
                <w:b/>
                <w:sz w:val="24"/>
                <w:szCs w:val="24"/>
              </w:rPr>
            </w:pPr>
          </w:p>
        </w:tc>
        <w:tc>
          <w:tcPr>
            <w:tcW w:w="5103" w:type="dxa"/>
          </w:tcPr>
          <w:p w14:paraId="3E432199" w14:textId="173E0D94" w:rsidR="006F729E" w:rsidRPr="008B6925" w:rsidRDefault="006F729E" w:rsidP="00863FCA">
            <w:pPr>
              <w:rPr>
                <w:rFonts w:ascii="Times New Roman" w:hAnsi="Times New Roman" w:cs="Times New Roman"/>
                <w:bCs/>
                <w:sz w:val="24"/>
                <w:szCs w:val="24"/>
              </w:rPr>
            </w:pPr>
            <w:r>
              <w:rPr>
                <w:rFonts w:ascii="Times New Roman" w:hAnsi="Times New Roman" w:cs="Times New Roman"/>
                <w:bCs/>
                <w:sz w:val="24"/>
                <w:szCs w:val="24"/>
              </w:rPr>
              <w:t xml:space="preserve">W sprawie </w:t>
            </w:r>
            <w:r w:rsidRPr="00CD0221">
              <w:rPr>
                <w:rFonts w:ascii="Times New Roman" w:hAnsi="Times New Roman" w:cs="Times New Roman"/>
                <w:sz w:val="24"/>
                <w:szCs w:val="24"/>
              </w:rPr>
              <w:t>uchylenia Zarządzenia ORM.0050.94.2021 Burmistrza Miasta Stoczek Łukowski z dnia 12 maja 2021 roku w sprawie przekazania dla Miejskiego Zakładu Gospodarki Komunalnej w Stoczku Łukowskim</w:t>
            </w:r>
            <w:r w:rsidRPr="00CD0221">
              <w:rPr>
                <w:rFonts w:ascii="Times New Roman" w:hAnsi="Times New Roman" w:cs="Times New Roman"/>
                <w:sz w:val="24"/>
                <w:szCs w:val="24"/>
              </w:rPr>
              <w:br/>
              <w:t>samochodu osobowego.</w:t>
            </w:r>
          </w:p>
        </w:tc>
        <w:tc>
          <w:tcPr>
            <w:tcW w:w="1417" w:type="dxa"/>
          </w:tcPr>
          <w:p w14:paraId="306CB3F0" w14:textId="77777777" w:rsidR="006F729E" w:rsidRPr="008B6925" w:rsidRDefault="006F729E" w:rsidP="008103E0">
            <w:pPr>
              <w:jc w:val="center"/>
              <w:rPr>
                <w:rFonts w:ascii="Times New Roman" w:hAnsi="Times New Roman" w:cs="Times New Roman"/>
                <w:bCs/>
                <w:sz w:val="24"/>
                <w:szCs w:val="24"/>
              </w:rPr>
            </w:pPr>
            <w:r>
              <w:rPr>
                <w:rFonts w:ascii="Times New Roman" w:hAnsi="Times New Roman" w:cs="Times New Roman"/>
                <w:bCs/>
                <w:sz w:val="24"/>
                <w:szCs w:val="24"/>
              </w:rPr>
              <w:t>IRL</w:t>
            </w:r>
          </w:p>
        </w:tc>
        <w:tc>
          <w:tcPr>
            <w:tcW w:w="4678" w:type="dxa"/>
          </w:tcPr>
          <w:p w14:paraId="61308519" w14:textId="3DFFBE8D" w:rsidR="006F729E" w:rsidRPr="008B6925" w:rsidRDefault="006F729E" w:rsidP="00863FCA">
            <w:pPr>
              <w:rPr>
                <w:rFonts w:ascii="Times New Roman" w:hAnsi="Times New Roman" w:cs="Times New Roman"/>
                <w:bCs/>
                <w:sz w:val="24"/>
                <w:szCs w:val="24"/>
              </w:rPr>
            </w:pPr>
            <w:r>
              <w:rPr>
                <w:rFonts w:ascii="Times New Roman" w:hAnsi="Times New Roman" w:cs="Times New Roman"/>
                <w:bCs/>
                <w:sz w:val="24"/>
                <w:szCs w:val="24"/>
              </w:rPr>
              <w:t xml:space="preserve">Burmistrz Miasta uchylił Zarządzenie               Nr </w:t>
            </w:r>
            <w:r w:rsidRPr="00CD0221">
              <w:rPr>
                <w:rFonts w:ascii="Times New Roman" w:hAnsi="Times New Roman" w:cs="Times New Roman"/>
                <w:sz w:val="24"/>
                <w:szCs w:val="24"/>
              </w:rPr>
              <w:t xml:space="preserve">ORM.0050.94.2021 z dnia 12 maja </w:t>
            </w:r>
            <w:r>
              <w:rPr>
                <w:rFonts w:ascii="Times New Roman" w:hAnsi="Times New Roman" w:cs="Times New Roman"/>
                <w:sz w:val="24"/>
                <w:szCs w:val="24"/>
              </w:rPr>
              <w:t xml:space="preserve">              </w:t>
            </w:r>
            <w:r w:rsidRPr="00CD0221">
              <w:rPr>
                <w:rFonts w:ascii="Times New Roman" w:hAnsi="Times New Roman" w:cs="Times New Roman"/>
                <w:sz w:val="24"/>
                <w:szCs w:val="24"/>
              </w:rPr>
              <w:t>2021 roku w sprawie przekazania dla Miejskiego Zakładu Gospodarki Komunalnej w Stoczku Łukowskim</w:t>
            </w:r>
            <w:r>
              <w:rPr>
                <w:rFonts w:ascii="Times New Roman" w:hAnsi="Times New Roman" w:cs="Times New Roman"/>
                <w:sz w:val="24"/>
                <w:szCs w:val="24"/>
              </w:rPr>
              <w:t xml:space="preserve"> </w:t>
            </w:r>
            <w:r w:rsidRPr="00CD0221">
              <w:rPr>
                <w:rFonts w:ascii="Times New Roman" w:hAnsi="Times New Roman" w:cs="Times New Roman"/>
                <w:sz w:val="24"/>
                <w:szCs w:val="24"/>
              </w:rPr>
              <w:t>samochodu osobowego.</w:t>
            </w:r>
            <w:r>
              <w:rPr>
                <w:rFonts w:ascii="Times New Roman" w:hAnsi="Times New Roman" w:cs="Times New Roman"/>
                <w:sz w:val="24"/>
                <w:szCs w:val="24"/>
              </w:rPr>
              <w:t xml:space="preserve"> Samochód Ford Transit o nr rejestracyjnych LLU 32926 został sprzedany w dniu</w:t>
            </w:r>
            <w:r w:rsidR="00863FCA">
              <w:rPr>
                <w:rFonts w:ascii="Times New Roman" w:hAnsi="Times New Roman" w:cs="Times New Roman"/>
                <w:sz w:val="24"/>
                <w:szCs w:val="24"/>
              </w:rPr>
              <w:t xml:space="preserve"> </w:t>
            </w:r>
            <w:r>
              <w:rPr>
                <w:rFonts w:ascii="Times New Roman" w:hAnsi="Times New Roman" w:cs="Times New Roman"/>
                <w:sz w:val="24"/>
                <w:szCs w:val="24"/>
              </w:rPr>
              <w:t xml:space="preserve">12 stycznia 2023 roku za kwotę 38.690,00 zł. </w:t>
            </w:r>
          </w:p>
        </w:tc>
      </w:tr>
      <w:tr w:rsidR="006F729E" w:rsidRPr="008B6925" w14:paraId="3C57AB3D" w14:textId="77777777" w:rsidTr="008103E0">
        <w:tc>
          <w:tcPr>
            <w:tcW w:w="3114" w:type="dxa"/>
          </w:tcPr>
          <w:p w14:paraId="47D39D92"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0050.156.2023</w:t>
            </w:r>
          </w:p>
          <w:p w14:paraId="1C50D4D0"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23</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3</w:t>
            </w:r>
            <w:r w:rsidRPr="008B6925">
              <w:rPr>
                <w:rFonts w:ascii="Times New Roman" w:hAnsi="Times New Roman" w:cs="Times New Roman"/>
                <w:bCs/>
                <w:sz w:val="24"/>
                <w:szCs w:val="24"/>
              </w:rPr>
              <w:t xml:space="preserve"> roku</w:t>
            </w:r>
          </w:p>
          <w:p w14:paraId="6401032E" w14:textId="77777777" w:rsidR="006F729E" w:rsidRPr="00E25CDC" w:rsidRDefault="006F729E" w:rsidP="008103E0">
            <w:pPr>
              <w:rPr>
                <w:rFonts w:ascii="Times New Roman" w:hAnsi="Times New Roman" w:cs="Times New Roman"/>
                <w:b/>
                <w:sz w:val="24"/>
                <w:szCs w:val="24"/>
              </w:rPr>
            </w:pPr>
          </w:p>
        </w:tc>
        <w:tc>
          <w:tcPr>
            <w:tcW w:w="5103" w:type="dxa"/>
          </w:tcPr>
          <w:p w14:paraId="15E3F0D4"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 xml:space="preserve">W sprawie ustalenia planu dofinansowania form doskonalenia zawodowego nauczycieli </w:t>
            </w:r>
          </w:p>
          <w:p w14:paraId="649AA4D1"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w 2023 roku</w:t>
            </w:r>
          </w:p>
          <w:p w14:paraId="1BB1E1C9" w14:textId="77777777" w:rsidR="006F729E" w:rsidRPr="008B6925" w:rsidRDefault="006F729E" w:rsidP="008103E0">
            <w:pPr>
              <w:rPr>
                <w:rFonts w:ascii="Times New Roman" w:hAnsi="Times New Roman" w:cs="Times New Roman"/>
                <w:bCs/>
                <w:sz w:val="24"/>
                <w:szCs w:val="24"/>
              </w:rPr>
            </w:pPr>
            <w:r>
              <w:rPr>
                <w:rFonts w:ascii="Times New Roman" w:hAnsi="Times New Roman" w:cs="Times New Roman"/>
                <w:bCs/>
                <w:sz w:val="24"/>
                <w:szCs w:val="24"/>
              </w:rPr>
              <w:t xml:space="preserve"> </w:t>
            </w:r>
          </w:p>
        </w:tc>
        <w:tc>
          <w:tcPr>
            <w:tcW w:w="1417" w:type="dxa"/>
          </w:tcPr>
          <w:p w14:paraId="122F992A" w14:textId="77777777" w:rsidR="006F729E" w:rsidRPr="008B6925" w:rsidRDefault="006F729E" w:rsidP="008103E0">
            <w:pPr>
              <w:jc w:val="center"/>
              <w:rPr>
                <w:rFonts w:ascii="Times New Roman" w:hAnsi="Times New Roman" w:cs="Times New Roman"/>
                <w:bCs/>
                <w:sz w:val="24"/>
                <w:szCs w:val="24"/>
              </w:rPr>
            </w:pPr>
            <w:r>
              <w:rPr>
                <w:rFonts w:ascii="Times New Roman" w:hAnsi="Times New Roman" w:cs="Times New Roman"/>
                <w:bCs/>
                <w:sz w:val="24"/>
                <w:szCs w:val="24"/>
              </w:rPr>
              <w:t>OR</w:t>
            </w:r>
          </w:p>
        </w:tc>
        <w:tc>
          <w:tcPr>
            <w:tcW w:w="4678" w:type="dxa"/>
          </w:tcPr>
          <w:p w14:paraId="5659567C" w14:textId="672B462D" w:rsidR="006F729E" w:rsidRPr="008B6925" w:rsidRDefault="006F729E" w:rsidP="00863FCA">
            <w:pPr>
              <w:rPr>
                <w:rFonts w:ascii="Times New Roman" w:hAnsi="Times New Roman" w:cs="Times New Roman"/>
                <w:bCs/>
                <w:sz w:val="24"/>
                <w:szCs w:val="24"/>
              </w:rPr>
            </w:pPr>
            <w:r>
              <w:rPr>
                <w:rFonts w:ascii="Times New Roman" w:hAnsi="Times New Roman" w:cs="Times New Roman"/>
                <w:bCs/>
                <w:sz w:val="24"/>
                <w:szCs w:val="24"/>
              </w:rPr>
              <w:t xml:space="preserve">W porozumieniu z Dyrektorem Zespołu Oświatowego w Stoczku Łukowskim ustalono, że dofinansowaniu podlegają studia wyższe licencjackie i magisterskie, studia podyplomowe w zakresie zajęć </w:t>
            </w:r>
            <w:proofErr w:type="spellStart"/>
            <w:r>
              <w:rPr>
                <w:rFonts w:ascii="Times New Roman" w:hAnsi="Times New Roman" w:cs="Times New Roman"/>
                <w:bCs/>
                <w:sz w:val="24"/>
                <w:szCs w:val="24"/>
              </w:rPr>
              <w:t>matematyczno</w:t>
            </w:r>
            <w:proofErr w:type="spellEnd"/>
            <w:r>
              <w:rPr>
                <w:rFonts w:ascii="Times New Roman" w:hAnsi="Times New Roman" w:cs="Times New Roman"/>
                <w:bCs/>
                <w:sz w:val="24"/>
                <w:szCs w:val="24"/>
              </w:rPr>
              <w:t xml:space="preserve"> – przyrodniczych oraz                       w zakresie zajęć artystycznych do wysokości 75% minimalnego wynagrodzenia za pracę                 w 2023 r. za jeden semestr. Natomiast kursy kwalifikacyjne i kursy doskonalące, warsztaty i szkolenia, seminaria i konferencje do 100% kosztów kształcenia na osobę.</w:t>
            </w:r>
            <w:r w:rsidR="00863FCA">
              <w:rPr>
                <w:rFonts w:ascii="Times New Roman" w:hAnsi="Times New Roman" w:cs="Times New Roman"/>
                <w:bCs/>
                <w:sz w:val="24"/>
                <w:szCs w:val="24"/>
              </w:rPr>
              <w:t xml:space="preserve"> </w:t>
            </w:r>
          </w:p>
        </w:tc>
      </w:tr>
      <w:tr w:rsidR="006F729E" w:rsidRPr="008B6925" w14:paraId="41B7B4CC" w14:textId="77777777" w:rsidTr="008103E0">
        <w:tc>
          <w:tcPr>
            <w:tcW w:w="3114" w:type="dxa"/>
          </w:tcPr>
          <w:p w14:paraId="0A5114FC"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0050.157.2023</w:t>
            </w:r>
          </w:p>
          <w:p w14:paraId="639EC882"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lastRenderedPageBreak/>
              <w:t xml:space="preserve">z dnia </w:t>
            </w:r>
            <w:r>
              <w:rPr>
                <w:rFonts w:ascii="Times New Roman" w:hAnsi="Times New Roman" w:cs="Times New Roman"/>
                <w:bCs/>
                <w:sz w:val="24"/>
                <w:szCs w:val="24"/>
              </w:rPr>
              <w:t>26</w:t>
            </w:r>
            <w:r w:rsidRPr="008B6925">
              <w:rPr>
                <w:rFonts w:ascii="Times New Roman" w:hAnsi="Times New Roman" w:cs="Times New Roman"/>
                <w:bCs/>
                <w:sz w:val="24"/>
                <w:szCs w:val="24"/>
              </w:rPr>
              <w:t xml:space="preserve"> stycznia 202</w:t>
            </w:r>
            <w:r>
              <w:rPr>
                <w:rFonts w:ascii="Times New Roman" w:hAnsi="Times New Roman" w:cs="Times New Roman"/>
                <w:bCs/>
                <w:sz w:val="24"/>
                <w:szCs w:val="24"/>
              </w:rPr>
              <w:t>3</w:t>
            </w:r>
            <w:r w:rsidRPr="008B6925">
              <w:rPr>
                <w:rFonts w:ascii="Times New Roman" w:hAnsi="Times New Roman" w:cs="Times New Roman"/>
                <w:bCs/>
                <w:sz w:val="24"/>
                <w:szCs w:val="24"/>
              </w:rPr>
              <w:t xml:space="preserve"> roku</w:t>
            </w:r>
          </w:p>
          <w:p w14:paraId="5D7F0F92" w14:textId="77777777" w:rsidR="006F729E" w:rsidRPr="00E25CDC" w:rsidRDefault="006F729E" w:rsidP="008103E0">
            <w:pPr>
              <w:rPr>
                <w:rFonts w:ascii="Times New Roman" w:hAnsi="Times New Roman" w:cs="Times New Roman"/>
                <w:b/>
                <w:sz w:val="24"/>
                <w:szCs w:val="24"/>
              </w:rPr>
            </w:pPr>
          </w:p>
        </w:tc>
        <w:tc>
          <w:tcPr>
            <w:tcW w:w="5103" w:type="dxa"/>
          </w:tcPr>
          <w:p w14:paraId="09FDF738" w14:textId="094D1B63" w:rsidR="006F729E" w:rsidRPr="008B6925" w:rsidRDefault="006F729E" w:rsidP="00863FCA">
            <w:pPr>
              <w:rPr>
                <w:rFonts w:ascii="Times New Roman" w:hAnsi="Times New Roman" w:cs="Times New Roman"/>
                <w:bCs/>
                <w:sz w:val="24"/>
                <w:szCs w:val="24"/>
              </w:rPr>
            </w:pPr>
            <w:r>
              <w:rPr>
                <w:rFonts w:ascii="Times New Roman" w:hAnsi="Times New Roman" w:cs="Times New Roman"/>
                <w:bCs/>
                <w:sz w:val="24"/>
                <w:szCs w:val="24"/>
              </w:rPr>
              <w:lastRenderedPageBreak/>
              <w:t xml:space="preserve">W sprawie określenia terminów przeprowadzania postępowania rekrutacyjnego i postępowania </w:t>
            </w:r>
            <w:r>
              <w:rPr>
                <w:rFonts w:ascii="Times New Roman" w:hAnsi="Times New Roman" w:cs="Times New Roman"/>
                <w:bCs/>
                <w:sz w:val="24"/>
                <w:szCs w:val="24"/>
              </w:rPr>
              <w:lastRenderedPageBreak/>
              <w:t>uzupełniającego, w tym terminów składania dokumentów, na rok szkolny 2023/2024 do publicznego przedszkola, oddziału przedszkolnego w szkole podstawowej oraz do klasy pierwszej szkoły podstawowej, w tym oddziałów sportowych, prowadzonych przez miasto Stoczek Łukowski</w:t>
            </w:r>
          </w:p>
        </w:tc>
        <w:tc>
          <w:tcPr>
            <w:tcW w:w="1417" w:type="dxa"/>
          </w:tcPr>
          <w:p w14:paraId="6F01D703" w14:textId="77777777" w:rsidR="006F729E" w:rsidRPr="008B6925" w:rsidRDefault="006F729E" w:rsidP="008103E0">
            <w:pPr>
              <w:jc w:val="center"/>
              <w:rPr>
                <w:rFonts w:ascii="Times New Roman" w:hAnsi="Times New Roman" w:cs="Times New Roman"/>
                <w:bCs/>
                <w:sz w:val="24"/>
                <w:szCs w:val="24"/>
              </w:rPr>
            </w:pPr>
            <w:r>
              <w:rPr>
                <w:rFonts w:ascii="Times New Roman" w:hAnsi="Times New Roman" w:cs="Times New Roman"/>
                <w:bCs/>
                <w:sz w:val="24"/>
                <w:szCs w:val="24"/>
              </w:rPr>
              <w:lastRenderedPageBreak/>
              <w:t>OR</w:t>
            </w:r>
          </w:p>
        </w:tc>
        <w:tc>
          <w:tcPr>
            <w:tcW w:w="4678" w:type="dxa"/>
          </w:tcPr>
          <w:p w14:paraId="5AFD47C8" w14:textId="023012C7" w:rsidR="006F729E" w:rsidRPr="008B6925" w:rsidRDefault="006F729E" w:rsidP="00863FCA">
            <w:pPr>
              <w:rPr>
                <w:rFonts w:ascii="Times New Roman" w:hAnsi="Times New Roman" w:cs="Times New Roman"/>
                <w:bCs/>
                <w:sz w:val="24"/>
                <w:szCs w:val="24"/>
              </w:rPr>
            </w:pPr>
            <w:r>
              <w:rPr>
                <w:rFonts w:ascii="Times New Roman" w:hAnsi="Times New Roman" w:cs="Times New Roman"/>
                <w:bCs/>
                <w:sz w:val="24"/>
                <w:szCs w:val="24"/>
              </w:rPr>
              <w:t xml:space="preserve">Burmistrz Miasta określił terminy przeprowadzania postępowania </w:t>
            </w:r>
            <w:r>
              <w:rPr>
                <w:rFonts w:ascii="Times New Roman" w:hAnsi="Times New Roman" w:cs="Times New Roman"/>
                <w:bCs/>
                <w:sz w:val="24"/>
                <w:szCs w:val="24"/>
              </w:rPr>
              <w:lastRenderedPageBreak/>
              <w:t>rekrutacyjnego i postępowania uzupełniającego na rok szkolny 2023/2024 do publicznego przedszkola, oddziału przedszkolnego w szkole podstawowej oraz do klasy pierwszej szkoły podstawowej,                      w tym oddziałów sportowych, prowadzonych przez miasto Stoczek Łukowski.</w:t>
            </w:r>
          </w:p>
        </w:tc>
      </w:tr>
      <w:tr w:rsidR="006F729E" w:rsidRPr="008B6925" w14:paraId="6ADE9E77" w14:textId="77777777" w:rsidTr="008103E0">
        <w:tc>
          <w:tcPr>
            <w:tcW w:w="3114" w:type="dxa"/>
          </w:tcPr>
          <w:p w14:paraId="3F9FDA97"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lastRenderedPageBreak/>
              <w:t>ORM.</w:t>
            </w:r>
            <w:r>
              <w:rPr>
                <w:rFonts w:ascii="Times New Roman" w:hAnsi="Times New Roman" w:cs="Times New Roman"/>
                <w:bCs/>
                <w:sz w:val="24"/>
                <w:szCs w:val="24"/>
              </w:rPr>
              <w:t>0050.158.2023</w:t>
            </w:r>
          </w:p>
          <w:p w14:paraId="72919C95"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30 stycznia</w:t>
            </w:r>
            <w:r w:rsidRPr="008B6925">
              <w:rPr>
                <w:rFonts w:ascii="Times New Roman" w:hAnsi="Times New Roman" w:cs="Times New Roman"/>
                <w:bCs/>
                <w:sz w:val="24"/>
                <w:szCs w:val="24"/>
              </w:rPr>
              <w:t xml:space="preserve"> 202</w:t>
            </w:r>
            <w:r>
              <w:rPr>
                <w:rFonts w:ascii="Times New Roman" w:hAnsi="Times New Roman" w:cs="Times New Roman"/>
                <w:bCs/>
                <w:sz w:val="24"/>
                <w:szCs w:val="24"/>
              </w:rPr>
              <w:t>3</w:t>
            </w:r>
            <w:r w:rsidRPr="008B6925">
              <w:rPr>
                <w:rFonts w:ascii="Times New Roman" w:hAnsi="Times New Roman" w:cs="Times New Roman"/>
                <w:bCs/>
                <w:sz w:val="24"/>
                <w:szCs w:val="24"/>
              </w:rPr>
              <w:t xml:space="preserve"> roku</w:t>
            </w:r>
          </w:p>
          <w:p w14:paraId="5730F624" w14:textId="77777777" w:rsidR="006F729E" w:rsidRPr="008B6925" w:rsidRDefault="006F729E" w:rsidP="008103E0">
            <w:pPr>
              <w:rPr>
                <w:rFonts w:ascii="Times New Roman" w:hAnsi="Times New Roman" w:cs="Times New Roman"/>
                <w:bCs/>
                <w:sz w:val="24"/>
                <w:szCs w:val="24"/>
              </w:rPr>
            </w:pPr>
          </w:p>
        </w:tc>
        <w:tc>
          <w:tcPr>
            <w:tcW w:w="5103" w:type="dxa"/>
          </w:tcPr>
          <w:p w14:paraId="0C5FA038"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 xml:space="preserve">W sprawie powołania komisji w celu opiniowania ofert na realizację zadań pożytku publicznego               w 2023 roku </w:t>
            </w:r>
          </w:p>
          <w:p w14:paraId="4B922F5A" w14:textId="77777777" w:rsidR="006F729E" w:rsidRDefault="006F729E" w:rsidP="008103E0">
            <w:pPr>
              <w:rPr>
                <w:rFonts w:ascii="Times New Roman" w:hAnsi="Times New Roman" w:cs="Times New Roman"/>
                <w:bCs/>
                <w:sz w:val="24"/>
                <w:szCs w:val="24"/>
              </w:rPr>
            </w:pPr>
          </w:p>
        </w:tc>
        <w:tc>
          <w:tcPr>
            <w:tcW w:w="1417" w:type="dxa"/>
          </w:tcPr>
          <w:p w14:paraId="422F7393" w14:textId="77777777" w:rsidR="006F729E" w:rsidRDefault="006F729E" w:rsidP="008103E0">
            <w:pPr>
              <w:jc w:val="center"/>
              <w:rPr>
                <w:rFonts w:ascii="Times New Roman" w:hAnsi="Times New Roman" w:cs="Times New Roman"/>
                <w:bCs/>
                <w:sz w:val="24"/>
                <w:szCs w:val="24"/>
              </w:rPr>
            </w:pPr>
            <w:r>
              <w:rPr>
                <w:rFonts w:ascii="Times New Roman" w:hAnsi="Times New Roman" w:cs="Times New Roman"/>
                <w:bCs/>
                <w:sz w:val="24"/>
                <w:szCs w:val="24"/>
              </w:rPr>
              <w:t>ORM</w:t>
            </w:r>
          </w:p>
        </w:tc>
        <w:tc>
          <w:tcPr>
            <w:tcW w:w="4678" w:type="dxa"/>
          </w:tcPr>
          <w:p w14:paraId="27DD2B9B" w14:textId="3B5A1902" w:rsidR="006F729E" w:rsidRDefault="006F729E" w:rsidP="00863FCA">
            <w:pPr>
              <w:rPr>
                <w:rFonts w:ascii="Times New Roman" w:hAnsi="Times New Roman" w:cs="Times New Roman"/>
                <w:bCs/>
                <w:sz w:val="24"/>
                <w:szCs w:val="24"/>
              </w:rPr>
            </w:pPr>
            <w:r>
              <w:rPr>
                <w:rFonts w:ascii="Times New Roman" w:hAnsi="Times New Roman" w:cs="Times New Roman"/>
                <w:bCs/>
                <w:sz w:val="24"/>
                <w:szCs w:val="24"/>
              </w:rPr>
              <w:t>Powołana została komisja w celu opiniowania ofert na realizację zadań pożytku publicznego w 2023 roku. Do składu komisji powołani zostali:</w:t>
            </w:r>
            <w:r w:rsidR="00863FCA">
              <w:rPr>
                <w:rFonts w:ascii="Times New Roman" w:hAnsi="Times New Roman" w:cs="Times New Roman"/>
                <w:bCs/>
                <w:sz w:val="24"/>
                <w:szCs w:val="24"/>
              </w:rPr>
              <w:t xml:space="preserve"> </w:t>
            </w:r>
            <w:r>
              <w:rPr>
                <w:rFonts w:ascii="Times New Roman" w:hAnsi="Times New Roman" w:cs="Times New Roman"/>
                <w:bCs/>
                <w:sz w:val="24"/>
                <w:szCs w:val="24"/>
              </w:rPr>
              <w:t xml:space="preserve">Pani Elżbieta </w:t>
            </w:r>
            <w:proofErr w:type="spellStart"/>
            <w:r>
              <w:rPr>
                <w:rFonts w:ascii="Times New Roman" w:hAnsi="Times New Roman" w:cs="Times New Roman"/>
                <w:bCs/>
                <w:sz w:val="24"/>
                <w:szCs w:val="24"/>
              </w:rPr>
              <w:t>Bombiak</w:t>
            </w:r>
            <w:proofErr w:type="spellEnd"/>
            <w:r>
              <w:rPr>
                <w:rFonts w:ascii="Times New Roman" w:hAnsi="Times New Roman" w:cs="Times New Roman"/>
                <w:bCs/>
                <w:sz w:val="24"/>
                <w:szCs w:val="24"/>
              </w:rPr>
              <w:t>,</w:t>
            </w:r>
            <w:r w:rsidR="00863FCA">
              <w:rPr>
                <w:rFonts w:ascii="Times New Roman" w:hAnsi="Times New Roman" w:cs="Times New Roman"/>
                <w:bCs/>
                <w:sz w:val="24"/>
                <w:szCs w:val="24"/>
              </w:rPr>
              <w:t xml:space="preserve"> </w:t>
            </w:r>
            <w:r>
              <w:rPr>
                <w:rFonts w:ascii="Times New Roman" w:hAnsi="Times New Roman" w:cs="Times New Roman"/>
                <w:bCs/>
                <w:sz w:val="24"/>
                <w:szCs w:val="24"/>
              </w:rPr>
              <w:t>Pani Dorota Słomka</w:t>
            </w:r>
            <w:r w:rsidR="00863FCA">
              <w:rPr>
                <w:rFonts w:ascii="Times New Roman" w:hAnsi="Times New Roman" w:cs="Times New Roman"/>
                <w:bCs/>
                <w:sz w:val="24"/>
                <w:szCs w:val="24"/>
              </w:rPr>
              <w:t xml:space="preserve"> i </w:t>
            </w:r>
            <w:r>
              <w:rPr>
                <w:rFonts w:ascii="Times New Roman" w:hAnsi="Times New Roman" w:cs="Times New Roman"/>
                <w:bCs/>
                <w:sz w:val="24"/>
                <w:szCs w:val="24"/>
              </w:rPr>
              <w:t xml:space="preserve">Pan Zbigniew </w:t>
            </w:r>
            <w:proofErr w:type="spellStart"/>
            <w:r>
              <w:rPr>
                <w:rFonts w:ascii="Times New Roman" w:hAnsi="Times New Roman" w:cs="Times New Roman"/>
                <w:bCs/>
                <w:sz w:val="24"/>
                <w:szCs w:val="24"/>
              </w:rPr>
              <w:t>Drosio</w:t>
            </w:r>
            <w:proofErr w:type="spellEnd"/>
            <w:r>
              <w:rPr>
                <w:rFonts w:ascii="Times New Roman" w:hAnsi="Times New Roman" w:cs="Times New Roman"/>
                <w:bCs/>
                <w:sz w:val="24"/>
                <w:szCs w:val="24"/>
              </w:rPr>
              <w:t>.</w:t>
            </w:r>
            <w:r w:rsidR="00863FCA">
              <w:rPr>
                <w:rFonts w:ascii="Times New Roman" w:hAnsi="Times New Roman" w:cs="Times New Roman"/>
                <w:bCs/>
                <w:sz w:val="24"/>
                <w:szCs w:val="24"/>
              </w:rPr>
              <w:t xml:space="preserve"> </w:t>
            </w:r>
            <w:r>
              <w:rPr>
                <w:rFonts w:ascii="Times New Roman" w:hAnsi="Times New Roman" w:cs="Times New Roman"/>
                <w:bCs/>
                <w:sz w:val="24"/>
                <w:szCs w:val="24"/>
              </w:rPr>
              <w:t xml:space="preserve">Do zadań komisji należała analiza złożonych ofert w oparciu o kryteria podane w treści ogłoszenia o konkursie oraz przedłożenie opinii Burmistrzowi Miasta co do złożonych ofert, rekomendacji co do wyboru ofert oraz propozycji przyznania zarekomendowanym ofertom wysokości środków publicznych.              W wyniku odbytego w dniu 8 lutego konkursu, Burmistrz Miasta przydzielił Ludowemu Klubowi Sportowemu „Dwernicki” dotację na 2023 rok w wysokości 55 tys. zł oraz </w:t>
            </w:r>
            <w:proofErr w:type="spellStart"/>
            <w:r>
              <w:rPr>
                <w:rFonts w:ascii="Times New Roman" w:hAnsi="Times New Roman" w:cs="Times New Roman"/>
                <w:bCs/>
                <w:sz w:val="24"/>
                <w:szCs w:val="24"/>
              </w:rPr>
              <w:t>Stoczkowskiemu</w:t>
            </w:r>
            <w:proofErr w:type="spellEnd"/>
            <w:r>
              <w:rPr>
                <w:rFonts w:ascii="Times New Roman" w:hAnsi="Times New Roman" w:cs="Times New Roman"/>
                <w:bCs/>
                <w:sz w:val="24"/>
                <w:szCs w:val="24"/>
              </w:rPr>
              <w:t xml:space="preserve"> Towarzystwo Sportowemu „</w:t>
            </w:r>
            <w:proofErr w:type="spellStart"/>
            <w:r>
              <w:rPr>
                <w:rFonts w:ascii="Times New Roman" w:hAnsi="Times New Roman" w:cs="Times New Roman"/>
                <w:bCs/>
                <w:sz w:val="24"/>
                <w:szCs w:val="24"/>
              </w:rPr>
              <w:t>Aves</w:t>
            </w:r>
            <w:proofErr w:type="spellEnd"/>
            <w:r>
              <w:rPr>
                <w:rFonts w:ascii="Times New Roman" w:hAnsi="Times New Roman" w:cs="Times New Roman"/>
                <w:bCs/>
                <w:sz w:val="24"/>
                <w:szCs w:val="24"/>
              </w:rPr>
              <w:t xml:space="preserve">” dotację                        w wysokości 20 tys. zł.  </w:t>
            </w:r>
          </w:p>
        </w:tc>
      </w:tr>
      <w:tr w:rsidR="006F729E" w:rsidRPr="008B6925" w14:paraId="2EE2D707" w14:textId="77777777" w:rsidTr="008103E0">
        <w:tc>
          <w:tcPr>
            <w:tcW w:w="3114" w:type="dxa"/>
          </w:tcPr>
          <w:p w14:paraId="79722E2B"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ORM.</w:t>
            </w:r>
            <w:r>
              <w:rPr>
                <w:rFonts w:ascii="Times New Roman" w:hAnsi="Times New Roman" w:cs="Times New Roman"/>
                <w:bCs/>
                <w:sz w:val="24"/>
                <w:szCs w:val="24"/>
              </w:rPr>
              <w:t>0050.159.2023</w:t>
            </w:r>
          </w:p>
          <w:p w14:paraId="2C621A0A" w14:textId="77777777" w:rsidR="006F729E" w:rsidRPr="008B6925" w:rsidRDefault="006F729E" w:rsidP="008103E0">
            <w:pPr>
              <w:rPr>
                <w:rFonts w:ascii="Times New Roman" w:hAnsi="Times New Roman" w:cs="Times New Roman"/>
                <w:bCs/>
                <w:sz w:val="24"/>
                <w:szCs w:val="24"/>
              </w:rPr>
            </w:pPr>
            <w:r w:rsidRPr="008B6925">
              <w:rPr>
                <w:rFonts w:ascii="Times New Roman" w:hAnsi="Times New Roman" w:cs="Times New Roman"/>
                <w:bCs/>
                <w:sz w:val="24"/>
                <w:szCs w:val="24"/>
              </w:rPr>
              <w:t xml:space="preserve">z dnia </w:t>
            </w:r>
            <w:r>
              <w:rPr>
                <w:rFonts w:ascii="Times New Roman" w:hAnsi="Times New Roman" w:cs="Times New Roman"/>
                <w:bCs/>
                <w:sz w:val="24"/>
                <w:szCs w:val="24"/>
              </w:rPr>
              <w:t>31 stycznia</w:t>
            </w:r>
            <w:r w:rsidRPr="008B6925">
              <w:rPr>
                <w:rFonts w:ascii="Times New Roman" w:hAnsi="Times New Roman" w:cs="Times New Roman"/>
                <w:bCs/>
                <w:sz w:val="24"/>
                <w:szCs w:val="24"/>
              </w:rPr>
              <w:t xml:space="preserve"> 202</w:t>
            </w:r>
            <w:r>
              <w:rPr>
                <w:rFonts w:ascii="Times New Roman" w:hAnsi="Times New Roman" w:cs="Times New Roman"/>
                <w:bCs/>
                <w:sz w:val="24"/>
                <w:szCs w:val="24"/>
              </w:rPr>
              <w:t>3</w:t>
            </w:r>
            <w:r w:rsidRPr="008B6925">
              <w:rPr>
                <w:rFonts w:ascii="Times New Roman" w:hAnsi="Times New Roman" w:cs="Times New Roman"/>
                <w:bCs/>
                <w:sz w:val="24"/>
                <w:szCs w:val="24"/>
              </w:rPr>
              <w:t xml:space="preserve"> roku</w:t>
            </w:r>
          </w:p>
          <w:p w14:paraId="4A8DB332" w14:textId="77777777" w:rsidR="006F729E" w:rsidRPr="00E25CDC" w:rsidRDefault="006F729E" w:rsidP="008103E0">
            <w:pPr>
              <w:rPr>
                <w:rFonts w:ascii="Times New Roman" w:hAnsi="Times New Roman" w:cs="Times New Roman"/>
                <w:b/>
                <w:sz w:val="24"/>
                <w:szCs w:val="24"/>
              </w:rPr>
            </w:pPr>
          </w:p>
        </w:tc>
        <w:tc>
          <w:tcPr>
            <w:tcW w:w="5103" w:type="dxa"/>
          </w:tcPr>
          <w:p w14:paraId="39205C88"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lastRenderedPageBreak/>
              <w:t>W sprawie powołania komisji do dokonania kontroli prawidłowości realizacji zleconego zadania publicznego.</w:t>
            </w:r>
          </w:p>
          <w:p w14:paraId="298A9F4E" w14:textId="77777777" w:rsidR="006F729E" w:rsidRPr="008B6925" w:rsidRDefault="006F729E" w:rsidP="008103E0">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tc>
        <w:tc>
          <w:tcPr>
            <w:tcW w:w="1417" w:type="dxa"/>
          </w:tcPr>
          <w:p w14:paraId="460E3B44" w14:textId="77777777" w:rsidR="006F729E" w:rsidRPr="008B6925" w:rsidRDefault="006F729E" w:rsidP="008103E0">
            <w:pPr>
              <w:jc w:val="center"/>
              <w:rPr>
                <w:rFonts w:ascii="Times New Roman" w:hAnsi="Times New Roman" w:cs="Times New Roman"/>
                <w:bCs/>
                <w:sz w:val="24"/>
                <w:szCs w:val="24"/>
              </w:rPr>
            </w:pPr>
            <w:r>
              <w:rPr>
                <w:rFonts w:ascii="Times New Roman" w:hAnsi="Times New Roman" w:cs="Times New Roman"/>
                <w:bCs/>
                <w:sz w:val="24"/>
                <w:szCs w:val="24"/>
              </w:rPr>
              <w:lastRenderedPageBreak/>
              <w:t>ORM</w:t>
            </w:r>
          </w:p>
        </w:tc>
        <w:tc>
          <w:tcPr>
            <w:tcW w:w="4678" w:type="dxa"/>
          </w:tcPr>
          <w:p w14:paraId="0363FD08" w14:textId="2B37AC9A"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 xml:space="preserve">W celu dokonania kontroli i oceny prawidłowości realizacji zleconego zadania publicznego w zakresie upowszechniania </w:t>
            </w:r>
            <w:r>
              <w:rPr>
                <w:rFonts w:ascii="Times New Roman" w:hAnsi="Times New Roman" w:cs="Times New Roman"/>
                <w:bCs/>
                <w:sz w:val="24"/>
                <w:szCs w:val="24"/>
              </w:rPr>
              <w:lastRenderedPageBreak/>
              <w:t xml:space="preserve">kultury fizycznej i sportu w 2022 roku dla Ludowego Klubu Sportowego „Dwernicki” oraz </w:t>
            </w:r>
            <w:proofErr w:type="spellStart"/>
            <w:r>
              <w:rPr>
                <w:rFonts w:ascii="Times New Roman" w:hAnsi="Times New Roman" w:cs="Times New Roman"/>
                <w:bCs/>
                <w:sz w:val="24"/>
                <w:szCs w:val="24"/>
              </w:rPr>
              <w:t>Stoczkowskiego</w:t>
            </w:r>
            <w:proofErr w:type="spellEnd"/>
            <w:r>
              <w:rPr>
                <w:rFonts w:ascii="Times New Roman" w:hAnsi="Times New Roman" w:cs="Times New Roman"/>
                <w:bCs/>
                <w:sz w:val="24"/>
                <w:szCs w:val="24"/>
              </w:rPr>
              <w:t xml:space="preserve"> Towarzystwa Sportowego „</w:t>
            </w:r>
            <w:proofErr w:type="spellStart"/>
            <w:r>
              <w:rPr>
                <w:rFonts w:ascii="Times New Roman" w:hAnsi="Times New Roman" w:cs="Times New Roman"/>
                <w:bCs/>
                <w:sz w:val="24"/>
                <w:szCs w:val="24"/>
              </w:rPr>
              <w:t>Aves</w:t>
            </w:r>
            <w:proofErr w:type="spellEnd"/>
            <w:r>
              <w:rPr>
                <w:rFonts w:ascii="Times New Roman" w:hAnsi="Times New Roman" w:cs="Times New Roman"/>
                <w:bCs/>
                <w:sz w:val="24"/>
                <w:szCs w:val="24"/>
              </w:rPr>
              <w:t>”, powołana została komisja w następującym składzie:</w:t>
            </w:r>
            <w:r w:rsidR="00863FCA">
              <w:rPr>
                <w:rFonts w:ascii="Times New Roman" w:hAnsi="Times New Roman" w:cs="Times New Roman"/>
                <w:bCs/>
                <w:sz w:val="24"/>
                <w:szCs w:val="24"/>
              </w:rPr>
              <w:t xml:space="preserve"> </w:t>
            </w:r>
            <w:r>
              <w:rPr>
                <w:rFonts w:ascii="Times New Roman" w:hAnsi="Times New Roman" w:cs="Times New Roman"/>
                <w:bCs/>
                <w:sz w:val="24"/>
                <w:szCs w:val="24"/>
              </w:rPr>
              <w:t>Pani Elżbieta Szmigiel – przewodnicząca komisji,</w:t>
            </w:r>
            <w:r w:rsidR="00863FCA">
              <w:rPr>
                <w:rFonts w:ascii="Times New Roman" w:hAnsi="Times New Roman" w:cs="Times New Roman"/>
                <w:bCs/>
                <w:sz w:val="24"/>
                <w:szCs w:val="24"/>
              </w:rPr>
              <w:t xml:space="preserve"> </w:t>
            </w:r>
            <w:r>
              <w:rPr>
                <w:rFonts w:ascii="Times New Roman" w:hAnsi="Times New Roman" w:cs="Times New Roman"/>
                <w:bCs/>
                <w:sz w:val="24"/>
                <w:szCs w:val="24"/>
              </w:rPr>
              <w:t>Pani Hanna Domańska-Celej – członek komisji</w:t>
            </w:r>
            <w:r w:rsidR="00863FCA">
              <w:rPr>
                <w:rFonts w:ascii="Times New Roman" w:hAnsi="Times New Roman" w:cs="Times New Roman"/>
                <w:bCs/>
                <w:sz w:val="24"/>
                <w:szCs w:val="24"/>
              </w:rPr>
              <w:t xml:space="preserve"> i </w:t>
            </w:r>
            <w:r>
              <w:rPr>
                <w:rFonts w:ascii="Times New Roman" w:hAnsi="Times New Roman" w:cs="Times New Roman"/>
                <w:bCs/>
                <w:sz w:val="24"/>
                <w:szCs w:val="24"/>
              </w:rPr>
              <w:t xml:space="preserve">Pani Katarzyna </w:t>
            </w:r>
            <w:proofErr w:type="spellStart"/>
            <w:r>
              <w:rPr>
                <w:rFonts w:ascii="Times New Roman" w:hAnsi="Times New Roman" w:cs="Times New Roman"/>
                <w:bCs/>
                <w:sz w:val="24"/>
                <w:szCs w:val="24"/>
              </w:rPr>
              <w:t>Frąc</w:t>
            </w:r>
            <w:proofErr w:type="spellEnd"/>
            <w:r>
              <w:rPr>
                <w:rFonts w:ascii="Times New Roman" w:hAnsi="Times New Roman" w:cs="Times New Roman"/>
                <w:bCs/>
                <w:sz w:val="24"/>
                <w:szCs w:val="24"/>
              </w:rPr>
              <w:t xml:space="preserve"> – członek komisji.</w:t>
            </w:r>
            <w:r w:rsidRPr="00E92A24">
              <w:rPr>
                <w:rFonts w:ascii="Times New Roman" w:hAnsi="Times New Roman" w:cs="Times New Roman"/>
                <w:bCs/>
                <w:sz w:val="24"/>
                <w:szCs w:val="24"/>
              </w:rPr>
              <w:t xml:space="preserve"> </w:t>
            </w:r>
            <w:r>
              <w:rPr>
                <w:rFonts w:ascii="Times New Roman" w:hAnsi="Times New Roman" w:cs="Times New Roman"/>
                <w:bCs/>
                <w:sz w:val="24"/>
                <w:szCs w:val="24"/>
              </w:rPr>
              <w:t>Kontrola i ocena realizacji zadania dotyczy:</w:t>
            </w:r>
          </w:p>
          <w:p w14:paraId="2DEEBCBA" w14:textId="77777777" w:rsidR="006F729E" w:rsidRDefault="006F729E">
            <w:pPr>
              <w:pStyle w:val="Akapitzlist"/>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prawidłowości wykorzystania środków budżetu miasta otrzymanych na realizację zadania,</w:t>
            </w:r>
          </w:p>
          <w:p w14:paraId="3ACAF47A" w14:textId="77777777" w:rsidR="006F729E" w:rsidRDefault="006F729E">
            <w:pPr>
              <w:pStyle w:val="Akapitzlist"/>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prowadzenia dokumentacji określonej w przepisach prawa </w:t>
            </w:r>
          </w:p>
          <w:p w14:paraId="1711BC0C" w14:textId="77777777" w:rsidR="006F729E" w:rsidRDefault="006F729E" w:rsidP="008103E0">
            <w:pPr>
              <w:pStyle w:val="Akapitzlist"/>
              <w:rPr>
                <w:rFonts w:ascii="Times New Roman" w:hAnsi="Times New Roman" w:cs="Times New Roman"/>
                <w:bCs/>
                <w:sz w:val="24"/>
                <w:szCs w:val="24"/>
              </w:rPr>
            </w:pPr>
            <w:r>
              <w:rPr>
                <w:rFonts w:ascii="Times New Roman" w:hAnsi="Times New Roman" w:cs="Times New Roman"/>
                <w:bCs/>
                <w:sz w:val="24"/>
                <w:szCs w:val="24"/>
              </w:rPr>
              <w:t>i w postanowieniach umowy,</w:t>
            </w:r>
          </w:p>
          <w:p w14:paraId="1E67D607" w14:textId="77777777" w:rsidR="006F729E" w:rsidRDefault="006F729E">
            <w:pPr>
              <w:pStyle w:val="Akapitzlist"/>
              <w:numPr>
                <w:ilvl w:val="0"/>
                <w:numId w:val="13"/>
              </w:numPr>
              <w:spacing w:after="0" w:line="240" w:lineRule="auto"/>
              <w:rPr>
                <w:rFonts w:ascii="Times New Roman" w:hAnsi="Times New Roman" w:cs="Times New Roman"/>
                <w:bCs/>
                <w:sz w:val="24"/>
                <w:szCs w:val="24"/>
              </w:rPr>
            </w:pPr>
            <w:r>
              <w:rPr>
                <w:rFonts w:ascii="Times New Roman" w:hAnsi="Times New Roman" w:cs="Times New Roman"/>
                <w:bCs/>
                <w:sz w:val="24"/>
                <w:szCs w:val="24"/>
              </w:rPr>
              <w:t>sprawozdań końcowych z wykonania zadania publicznego złożonych do dnia 30 stycznia 2023 roku.</w:t>
            </w:r>
          </w:p>
          <w:p w14:paraId="108A90D4" w14:textId="77777777" w:rsidR="006F729E" w:rsidRPr="008B6925" w:rsidRDefault="006F729E" w:rsidP="008103E0">
            <w:pPr>
              <w:rPr>
                <w:rFonts w:ascii="Times New Roman" w:hAnsi="Times New Roman" w:cs="Times New Roman"/>
                <w:bCs/>
                <w:sz w:val="24"/>
                <w:szCs w:val="24"/>
              </w:rPr>
            </w:pPr>
            <w:r>
              <w:rPr>
                <w:rFonts w:ascii="Times New Roman" w:hAnsi="Times New Roman" w:cs="Times New Roman"/>
                <w:bCs/>
                <w:sz w:val="24"/>
                <w:szCs w:val="24"/>
              </w:rPr>
              <w:t>Z czynności i zadań Komisja sporządziła stosowny protokół. Dotacje zostały wydatkowane prawidłowo.</w:t>
            </w:r>
            <w:r w:rsidRPr="00692379">
              <w:rPr>
                <w:rFonts w:ascii="Times New Roman" w:hAnsi="Times New Roman" w:cs="Times New Roman"/>
                <w:bCs/>
                <w:sz w:val="24"/>
                <w:szCs w:val="24"/>
              </w:rPr>
              <w:t xml:space="preserve"> </w:t>
            </w:r>
          </w:p>
        </w:tc>
      </w:tr>
      <w:tr w:rsidR="006F729E" w:rsidRPr="008B6925" w14:paraId="300C3051" w14:textId="77777777" w:rsidTr="008103E0">
        <w:trPr>
          <w:trHeight w:val="1575"/>
        </w:trPr>
        <w:tc>
          <w:tcPr>
            <w:tcW w:w="3114" w:type="dxa"/>
          </w:tcPr>
          <w:p w14:paraId="4F60025B"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160</w:t>
            </w:r>
            <w:r w:rsidRPr="00E72546">
              <w:rPr>
                <w:rFonts w:ascii="Times New Roman" w:hAnsi="Times New Roman" w:cs="Times New Roman"/>
                <w:sz w:val="24"/>
                <w:szCs w:val="24"/>
              </w:rPr>
              <w:t>.20</w:t>
            </w:r>
            <w:r>
              <w:rPr>
                <w:rFonts w:ascii="Times New Roman" w:hAnsi="Times New Roman" w:cs="Times New Roman"/>
                <w:sz w:val="24"/>
                <w:szCs w:val="24"/>
              </w:rPr>
              <w:t>23</w:t>
            </w:r>
          </w:p>
          <w:p w14:paraId="74366B9D" w14:textId="77777777" w:rsidR="006F729E" w:rsidRDefault="006F729E" w:rsidP="00863FCA">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6 lutego </w:t>
            </w:r>
            <w:r w:rsidRPr="00E72546">
              <w:rPr>
                <w:rFonts w:ascii="Times New Roman" w:hAnsi="Times New Roman" w:cs="Times New Roman"/>
                <w:sz w:val="24"/>
                <w:szCs w:val="24"/>
              </w:rPr>
              <w:t>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14EC5D67" w14:textId="644B182F" w:rsidR="00863FCA" w:rsidRPr="008B6925" w:rsidRDefault="00863FCA" w:rsidP="00863FCA">
            <w:pPr>
              <w:rPr>
                <w:rFonts w:ascii="Times New Roman" w:hAnsi="Times New Roman" w:cs="Times New Roman"/>
                <w:bCs/>
                <w:sz w:val="24"/>
                <w:szCs w:val="24"/>
              </w:rPr>
            </w:pPr>
          </w:p>
        </w:tc>
        <w:tc>
          <w:tcPr>
            <w:tcW w:w="5103" w:type="dxa"/>
          </w:tcPr>
          <w:p w14:paraId="2EBB4299"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 sprawie upoważnienia Kierownika Miejskiego Ośrodka Pomocy Społecznej w Stoczku Łukowskim do prowadzenia postępowań w sprawach dotyczących refundacji podatku VAT </w:t>
            </w:r>
          </w:p>
          <w:p w14:paraId="4AC7E526" w14:textId="77777777" w:rsidR="00863FCA" w:rsidRDefault="00863FCA" w:rsidP="008103E0">
            <w:pPr>
              <w:rPr>
                <w:rFonts w:ascii="Times New Roman" w:hAnsi="Times New Roman" w:cs="Times New Roman"/>
                <w:bCs/>
                <w:sz w:val="24"/>
                <w:szCs w:val="24"/>
              </w:rPr>
            </w:pPr>
          </w:p>
        </w:tc>
        <w:tc>
          <w:tcPr>
            <w:tcW w:w="1417" w:type="dxa"/>
          </w:tcPr>
          <w:p w14:paraId="236A8413"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w:t>
            </w:r>
          </w:p>
          <w:p w14:paraId="71AECD80" w14:textId="77777777" w:rsidR="00863FCA" w:rsidRDefault="00863FCA" w:rsidP="008103E0">
            <w:pPr>
              <w:jc w:val="center"/>
              <w:rPr>
                <w:rFonts w:ascii="Times New Roman" w:hAnsi="Times New Roman" w:cs="Times New Roman"/>
                <w:bCs/>
                <w:sz w:val="24"/>
                <w:szCs w:val="24"/>
              </w:rPr>
            </w:pPr>
          </w:p>
        </w:tc>
        <w:tc>
          <w:tcPr>
            <w:tcW w:w="4678" w:type="dxa"/>
          </w:tcPr>
          <w:p w14:paraId="66EE8976" w14:textId="77777777" w:rsidR="006F729E" w:rsidRDefault="006F729E" w:rsidP="00863FCA">
            <w:pPr>
              <w:rPr>
                <w:rFonts w:ascii="Times New Roman" w:hAnsi="Times New Roman" w:cs="Times New Roman"/>
                <w:sz w:val="24"/>
                <w:szCs w:val="24"/>
              </w:rPr>
            </w:pPr>
            <w:r>
              <w:rPr>
                <w:rFonts w:ascii="Times New Roman" w:hAnsi="Times New Roman" w:cs="Times New Roman"/>
                <w:sz w:val="24"/>
                <w:szCs w:val="24"/>
              </w:rPr>
              <w:t xml:space="preserve">Burmistrz Miasta upoważnił Panią Krystynę </w:t>
            </w:r>
            <w:proofErr w:type="spellStart"/>
            <w:r>
              <w:rPr>
                <w:rFonts w:ascii="Times New Roman" w:hAnsi="Times New Roman" w:cs="Times New Roman"/>
                <w:sz w:val="24"/>
                <w:szCs w:val="24"/>
              </w:rPr>
              <w:t>Salamonik</w:t>
            </w:r>
            <w:proofErr w:type="spellEnd"/>
            <w:r>
              <w:rPr>
                <w:rFonts w:ascii="Times New Roman" w:hAnsi="Times New Roman" w:cs="Times New Roman"/>
                <w:sz w:val="24"/>
                <w:szCs w:val="24"/>
              </w:rPr>
              <w:t xml:space="preserve"> – Kierownika Miejskiego Ośrodka Pomocy Społecznej w Stoczku Łukowskim do prowadzenia postępowań w sprawach dotyczących refundacji podatku VAT                     w związku z sytuacja na rynku gazu, </w:t>
            </w:r>
            <w:r>
              <w:rPr>
                <w:rFonts w:ascii="Times New Roman" w:hAnsi="Times New Roman" w:cs="Times New Roman"/>
                <w:sz w:val="24"/>
                <w:szCs w:val="24"/>
              </w:rPr>
              <w:lastRenderedPageBreak/>
              <w:t>wydawania informacji w tych sprawach oraz decyzji administracyjnych.</w:t>
            </w:r>
            <w:r w:rsidR="00863FCA">
              <w:rPr>
                <w:rFonts w:ascii="Times New Roman" w:hAnsi="Times New Roman" w:cs="Times New Roman"/>
                <w:sz w:val="24"/>
                <w:szCs w:val="24"/>
              </w:rPr>
              <w:t xml:space="preserve"> </w:t>
            </w:r>
          </w:p>
          <w:p w14:paraId="7D4A8CE5" w14:textId="2FEBC154" w:rsidR="00863FCA" w:rsidRDefault="00863FCA" w:rsidP="00863FCA">
            <w:pPr>
              <w:rPr>
                <w:rFonts w:ascii="Times New Roman" w:hAnsi="Times New Roman" w:cs="Times New Roman"/>
                <w:bCs/>
                <w:sz w:val="24"/>
                <w:szCs w:val="24"/>
              </w:rPr>
            </w:pPr>
          </w:p>
        </w:tc>
      </w:tr>
      <w:tr w:rsidR="006F729E" w:rsidRPr="008B6925" w14:paraId="3B63E4E8" w14:textId="77777777" w:rsidTr="008103E0">
        <w:trPr>
          <w:trHeight w:val="1575"/>
        </w:trPr>
        <w:tc>
          <w:tcPr>
            <w:tcW w:w="3114" w:type="dxa"/>
          </w:tcPr>
          <w:p w14:paraId="5EA66878"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161</w:t>
            </w:r>
            <w:r w:rsidRPr="00E72546">
              <w:rPr>
                <w:rFonts w:ascii="Times New Roman" w:hAnsi="Times New Roman" w:cs="Times New Roman"/>
                <w:sz w:val="24"/>
                <w:szCs w:val="24"/>
              </w:rPr>
              <w:t>.20</w:t>
            </w:r>
            <w:r>
              <w:rPr>
                <w:rFonts w:ascii="Times New Roman" w:hAnsi="Times New Roman" w:cs="Times New Roman"/>
                <w:sz w:val="24"/>
                <w:szCs w:val="24"/>
              </w:rPr>
              <w:t>23</w:t>
            </w:r>
          </w:p>
          <w:p w14:paraId="3102A3A7"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6 lutego </w:t>
            </w:r>
            <w:r w:rsidRPr="00E72546">
              <w:rPr>
                <w:rFonts w:ascii="Times New Roman" w:hAnsi="Times New Roman" w:cs="Times New Roman"/>
                <w:sz w:val="24"/>
                <w:szCs w:val="24"/>
              </w:rPr>
              <w:t>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4D4D1243" w14:textId="77777777" w:rsidR="006F729E" w:rsidRPr="00E72546" w:rsidRDefault="006F729E" w:rsidP="008103E0">
            <w:pPr>
              <w:rPr>
                <w:rFonts w:ascii="Times New Roman" w:hAnsi="Times New Roman" w:cs="Times New Roman"/>
                <w:sz w:val="24"/>
                <w:szCs w:val="24"/>
              </w:rPr>
            </w:pPr>
          </w:p>
        </w:tc>
        <w:tc>
          <w:tcPr>
            <w:tcW w:w="5103" w:type="dxa"/>
          </w:tcPr>
          <w:p w14:paraId="20C270F4"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 sprawie upoważnienia pracownika Miejskiego Ośrodka Pomocy Społecznej w Stoczku Łukowskim do prowadzenia postępowań w sprawach dotyczących refundacji podatku VAT </w:t>
            </w:r>
          </w:p>
        </w:tc>
        <w:tc>
          <w:tcPr>
            <w:tcW w:w="1417" w:type="dxa"/>
          </w:tcPr>
          <w:p w14:paraId="5E740799"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51FEEA00" w14:textId="66CB4E42" w:rsidR="006F729E" w:rsidRDefault="006F729E" w:rsidP="00863FCA">
            <w:pPr>
              <w:rPr>
                <w:rFonts w:ascii="Times New Roman" w:hAnsi="Times New Roman" w:cs="Times New Roman"/>
                <w:sz w:val="24"/>
                <w:szCs w:val="24"/>
              </w:rPr>
            </w:pPr>
            <w:r>
              <w:rPr>
                <w:rFonts w:ascii="Times New Roman" w:hAnsi="Times New Roman" w:cs="Times New Roman"/>
                <w:sz w:val="24"/>
                <w:szCs w:val="24"/>
              </w:rPr>
              <w:t>Burmistrz Miasta upoważnił Panią Sylwię Wiśniewską, zatrudnioną na stanowisku inspektora ds. świadczeń rodzinnych                       i funduszu alimentacyjnego w Miejskim Ośrodka Pomocy Społecznej w Stoczku Łukowskim do prowadzenia postępowań                w sprawach dotyczących refundacji podatku VAT w związku z sytuacją na rynku gazu oraz wydawania informacji w tych sprawach.</w:t>
            </w:r>
          </w:p>
        </w:tc>
      </w:tr>
      <w:tr w:rsidR="006F729E" w:rsidRPr="008B6925" w14:paraId="015E4D1E" w14:textId="77777777" w:rsidTr="008103E0">
        <w:trPr>
          <w:trHeight w:val="1575"/>
        </w:trPr>
        <w:tc>
          <w:tcPr>
            <w:tcW w:w="3114" w:type="dxa"/>
          </w:tcPr>
          <w:p w14:paraId="02516922"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162</w:t>
            </w:r>
            <w:r w:rsidRPr="00E72546">
              <w:rPr>
                <w:rFonts w:ascii="Times New Roman" w:hAnsi="Times New Roman" w:cs="Times New Roman"/>
                <w:sz w:val="24"/>
                <w:szCs w:val="24"/>
              </w:rPr>
              <w:t>.20</w:t>
            </w:r>
            <w:r>
              <w:rPr>
                <w:rFonts w:ascii="Times New Roman" w:hAnsi="Times New Roman" w:cs="Times New Roman"/>
                <w:sz w:val="24"/>
                <w:szCs w:val="24"/>
              </w:rPr>
              <w:t>23</w:t>
            </w:r>
          </w:p>
          <w:p w14:paraId="083AF075"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23 lutego </w:t>
            </w:r>
            <w:r w:rsidRPr="00E72546">
              <w:rPr>
                <w:rFonts w:ascii="Times New Roman" w:hAnsi="Times New Roman" w:cs="Times New Roman"/>
                <w:sz w:val="24"/>
                <w:szCs w:val="24"/>
              </w:rPr>
              <w:t>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58276756" w14:textId="77777777" w:rsidR="006F729E" w:rsidRPr="00E72546" w:rsidRDefault="006F729E" w:rsidP="008103E0">
            <w:pPr>
              <w:rPr>
                <w:rFonts w:ascii="Times New Roman" w:hAnsi="Times New Roman" w:cs="Times New Roman"/>
                <w:sz w:val="24"/>
                <w:szCs w:val="24"/>
              </w:rPr>
            </w:pPr>
          </w:p>
        </w:tc>
        <w:tc>
          <w:tcPr>
            <w:tcW w:w="5103" w:type="dxa"/>
          </w:tcPr>
          <w:p w14:paraId="7AB42CDD"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W sprawie szczegółowych kierunków działania oraz sposobu kierowania realizacją zadań obronnych wykonywanych w 2023 roku w ramach ustawy o obronie Ojczyzny</w:t>
            </w:r>
          </w:p>
        </w:tc>
        <w:tc>
          <w:tcPr>
            <w:tcW w:w="1417" w:type="dxa"/>
          </w:tcPr>
          <w:p w14:paraId="6D2A1B02"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59A74711" w14:textId="20862D4B" w:rsidR="006F729E" w:rsidRDefault="006F729E" w:rsidP="00863FCA">
            <w:pPr>
              <w:rPr>
                <w:rFonts w:ascii="Times New Roman" w:hAnsi="Times New Roman" w:cs="Times New Roman"/>
                <w:sz w:val="24"/>
                <w:szCs w:val="24"/>
              </w:rPr>
            </w:pPr>
            <w:r>
              <w:rPr>
                <w:rFonts w:ascii="Times New Roman" w:hAnsi="Times New Roman" w:cs="Times New Roman"/>
                <w:sz w:val="24"/>
                <w:szCs w:val="24"/>
              </w:rPr>
              <w:t xml:space="preserve">Wskazano szczegółowe kierunki działania oraz sposób kierowania realizacją zadań obronnych wykonywanych w ramach ustawy o obronie ojczyzny w Mieście Stoczek Łukowski w 2023 roku. Ponadto ustalono zasady organizacji wykonywania zadań                  w ramach obrony ojczyzny w Mieście Stoczek Łukowski w 2023 roku. </w:t>
            </w:r>
          </w:p>
        </w:tc>
      </w:tr>
      <w:tr w:rsidR="006F729E" w:rsidRPr="00E72546" w14:paraId="58891952" w14:textId="77777777" w:rsidTr="008103E0">
        <w:tc>
          <w:tcPr>
            <w:tcW w:w="3114" w:type="dxa"/>
          </w:tcPr>
          <w:p w14:paraId="19C127A1"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163</w:t>
            </w:r>
            <w:r w:rsidRPr="00E72546">
              <w:rPr>
                <w:rFonts w:ascii="Times New Roman" w:hAnsi="Times New Roman" w:cs="Times New Roman"/>
                <w:sz w:val="24"/>
                <w:szCs w:val="24"/>
              </w:rPr>
              <w:t>.20</w:t>
            </w:r>
            <w:r>
              <w:rPr>
                <w:rFonts w:ascii="Times New Roman" w:hAnsi="Times New Roman" w:cs="Times New Roman"/>
                <w:sz w:val="24"/>
                <w:szCs w:val="24"/>
              </w:rPr>
              <w:t>23</w:t>
            </w:r>
          </w:p>
          <w:p w14:paraId="221A1A04"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28 marca </w:t>
            </w:r>
            <w:r w:rsidRPr="00E72546">
              <w:rPr>
                <w:rFonts w:ascii="Times New Roman" w:hAnsi="Times New Roman" w:cs="Times New Roman"/>
                <w:sz w:val="24"/>
                <w:szCs w:val="24"/>
              </w:rPr>
              <w:t>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5E64D837" w14:textId="77777777" w:rsidR="006F729E" w:rsidRPr="00E72546" w:rsidRDefault="006F729E" w:rsidP="008103E0">
            <w:pPr>
              <w:rPr>
                <w:rFonts w:ascii="Times New Roman" w:hAnsi="Times New Roman" w:cs="Times New Roman"/>
                <w:sz w:val="24"/>
                <w:szCs w:val="24"/>
              </w:rPr>
            </w:pPr>
          </w:p>
        </w:tc>
        <w:tc>
          <w:tcPr>
            <w:tcW w:w="5103" w:type="dxa"/>
          </w:tcPr>
          <w:p w14:paraId="5DC7A67C"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W sprawie przyjęcia sprawozdania z wykonania budżetu miasta za 2022 rok, informacji o stanie mienia oraz wykonania planu finansowego Miejskiego Ośrodka Kultury i Miejskiej Biblioteki w Stoczku Łukowskim</w:t>
            </w:r>
          </w:p>
          <w:p w14:paraId="4F4AC5CD" w14:textId="77777777" w:rsidR="006F729E" w:rsidRPr="00E72546" w:rsidRDefault="006F729E" w:rsidP="008103E0">
            <w:pPr>
              <w:rPr>
                <w:rFonts w:ascii="Times New Roman" w:hAnsi="Times New Roman" w:cs="Times New Roman"/>
                <w:sz w:val="24"/>
                <w:szCs w:val="24"/>
              </w:rPr>
            </w:pPr>
          </w:p>
        </w:tc>
        <w:tc>
          <w:tcPr>
            <w:tcW w:w="1417" w:type="dxa"/>
          </w:tcPr>
          <w:p w14:paraId="029332C0"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21C68C2B" w14:textId="56845EA0" w:rsidR="006F729E" w:rsidRDefault="006F729E" w:rsidP="008103E0">
            <w:pPr>
              <w:rPr>
                <w:rFonts w:ascii="Times New Roman" w:hAnsi="Times New Roman" w:cs="Times New Roman"/>
                <w:sz w:val="24"/>
                <w:szCs w:val="24"/>
              </w:rPr>
            </w:pPr>
            <w:r>
              <w:rPr>
                <w:rFonts w:ascii="Times New Roman" w:hAnsi="Times New Roman" w:cs="Times New Roman"/>
                <w:sz w:val="24"/>
                <w:szCs w:val="24"/>
              </w:rPr>
              <w:t>Przyjęto sprawozdanie z wykonania budżetu miasta za 2022 rok, informację o stanie mienia oraz wykonania planu finansowego Miejskiego Ośrodka Kultury i Miejskiej Biblioteki w Stoczku Łukowskim.</w:t>
            </w:r>
          </w:p>
          <w:p w14:paraId="58FC0CEF" w14:textId="77777777" w:rsidR="006F729E" w:rsidRPr="00E72546" w:rsidRDefault="006F729E" w:rsidP="008103E0">
            <w:pPr>
              <w:rPr>
                <w:rFonts w:ascii="Times New Roman" w:hAnsi="Times New Roman" w:cs="Times New Roman"/>
                <w:sz w:val="24"/>
                <w:szCs w:val="24"/>
              </w:rPr>
            </w:pPr>
          </w:p>
        </w:tc>
      </w:tr>
      <w:tr w:rsidR="006F729E" w:rsidRPr="00E72546" w14:paraId="534CE8FF" w14:textId="77777777" w:rsidTr="008103E0">
        <w:tc>
          <w:tcPr>
            <w:tcW w:w="3114" w:type="dxa"/>
          </w:tcPr>
          <w:p w14:paraId="1E9D393B"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164</w:t>
            </w:r>
            <w:r w:rsidRPr="00E72546">
              <w:rPr>
                <w:rFonts w:ascii="Times New Roman" w:hAnsi="Times New Roman" w:cs="Times New Roman"/>
                <w:sz w:val="24"/>
                <w:szCs w:val="24"/>
              </w:rPr>
              <w:t>.20</w:t>
            </w:r>
            <w:r>
              <w:rPr>
                <w:rFonts w:ascii="Times New Roman" w:hAnsi="Times New Roman" w:cs="Times New Roman"/>
                <w:sz w:val="24"/>
                <w:szCs w:val="24"/>
              </w:rPr>
              <w:t>23</w:t>
            </w:r>
          </w:p>
          <w:p w14:paraId="49672F69" w14:textId="3AE46BA0" w:rsidR="006F729E" w:rsidRPr="00E72546" w:rsidRDefault="006F729E" w:rsidP="00863FCA">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28 kwietnia </w:t>
            </w:r>
            <w:r w:rsidRPr="00E72546">
              <w:rPr>
                <w:rFonts w:ascii="Times New Roman" w:hAnsi="Times New Roman" w:cs="Times New Roman"/>
                <w:sz w:val="24"/>
                <w:szCs w:val="24"/>
              </w:rPr>
              <w:t>20</w:t>
            </w:r>
            <w:r>
              <w:rPr>
                <w:rFonts w:ascii="Times New Roman" w:hAnsi="Times New Roman" w:cs="Times New Roman"/>
                <w:sz w:val="24"/>
                <w:szCs w:val="24"/>
              </w:rPr>
              <w:t>22</w:t>
            </w:r>
            <w:r w:rsidRPr="00E72546">
              <w:rPr>
                <w:rFonts w:ascii="Times New Roman" w:hAnsi="Times New Roman" w:cs="Times New Roman"/>
                <w:sz w:val="24"/>
                <w:szCs w:val="24"/>
              </w:rPr>
              <w:t xml:space="preserve"> roku</w:t>
            </w:r>
          </w:p>
        </w:tc>
        <w:tc>
          <w:tcPr>
            <w:tcW w:w="5103" w:type="dxa"/>
          </w:tcPr>
          <w:p w14:paraId="121F0C18" w14:textId="2F2F0BCC" w:rsidR="006F729E" w:rsidRPr="00E72546" w:rsidRDefault="006F729E" w:rsidP="00863FCA">
            <w:pPr>
              <w:rPr>
                <w:rFonts w:ascii="Times New Roman" w:hAnsi="Times New Roman" w:cs="Times New Roman"/>
                <w:sz w:val="24"/>
                <w:szCs w:val="24"/>
              </w:rPr>
            </w:pPr>
            <w:r>
              <w:rPr>
                <w:rFonts w:ascii="Times New Roman" w:hAnsi="Times New Roman" w:cs="Times New Roman"/>
                <w:sz w:val="24"/>
                <w:szCs w:val="24"/>
              </w:rPr>
              <w:t>W sprawie zmian budżetu miasta na rok 2023</w:t>
            </w:r>
          </w:p>
        </w:tc>
        <w:tc>
          <w:tcPr>
            <w:tcW w:w="1417" w:type="dxa"/>
          </w:tcPr>
          <w:p w14:paraId="4C1FB54E"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777B6133" w14:textId="77777777" w:rsidR="006F729E" w:rsidRPr="00E72546"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2023 rok. </w:t>
            </w:r>
          </w:p>
        </w:tc>
      </w:tr>
      <w:tr w:rsidR="006F729E" w:rsidRPr="00E72546" w14:paraId="2A57EC4A" w14:textId="77777777" w:rsidTr="008103E0">
        <w:tc>
          <w:tcPr>
            <w:tcW w:w="3114" w:type="dxa"/>
          </w:tcPr>
          <w:p w14:paraId="48936810"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165</w:t>
            </w:r>
            <w:r w:rsidRPr="00E72546">
              <w:rPr>
                <w:rFonts w:ascii="Times New Roman" w:hAnsi="Times New Roman" w:cs="Times New Roman"/>
                <w:sz w:val="24"/>
                <w:szCs w:val="24"/>
              </w:rPr>
              <w:t>.20</w:t>
            </w:r>
            <w:r>
              <w:rPr>
                <w:rFonts w:ascii="Times New Roman" w:hAnsi="Times New Roman" w:cs="Times New Roman"/>
                <w:sz w:val="24"/>
                <w:szCs w:val="24"/>
              </w:rPr>
              <w:t>23</w:t>
            </w:r>
          </w:p>
          <w:p w14:paraId="18131FEC" w14:textId="1828FC2D" w:rsidR="006F729E" w:rsidRPr="00E72546" w:rsidRDefault="006F729E" w:rsidP="00863FCA">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26 maja </w:t>
            </w:r>
            <w:r w:rsidRPr="00E72546">
              <w:rPr>
                <w:rFonts w:ascii="Times New Roman" w:hAnsi="Times New Roman" w:cs="Times New Roman"/>
                <w:sz w:val="24"/>
                <w:szCs w:val="24"/>
              </w:rPr>
              <w:t>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tc>
        <w:tc>
          <w:tcPr>
            <w:tcW w:w="5103" w:type="dxa"/>
          </w:tcPr>
          <w:p w14:paraId="30BC7029" w14:textId="77777777" w:rsidR="006F729E" w:rsidRPr="00E72546"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 sprawie przyjęcia raportu o stanie miasta Stoczek Łukowski za 2022 rok. </w:t>
            </w:r>
          </w:p>
        </w:tc>
        <w:tc>
          <w:tcPr>
            <w:tcW w:w="1417" w:type="dxa"/>
          </w:tcPr>
          <w:p w14:paraId="48279D0D"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32C0D27E" w14:textId="20E8A5AF" w:rsidR="006F729E" w:rsidRPr="00E72546" w:rsidRDefault="006F729E" w:rsidP="008103E0">
            <w:pPr>
              <w:rPr>
                <w:rFonts w:ascii="Times New Roman" w:hAnsi="Times New Roman" w:cs="Times New Roman"/>
                <w:sz w:val="24"/>
                <w:szCs w:val="24"/>
              </w:rPr>
            </w:pPr>
            <w:r>
              <w:rPr>
                <w:rFonts w:ascii="Times New Roman" w:hAnsi="Times New Roman" w:cs="Times New Roman"/>
                <w:sz w:val="24"/>
                <w:szCs w:val="24"/>
              </w:rPr>
              <w:t>Burmistrz Miasta przyjął raport o stanie miasta Stoczek Łukowski za 2022 rok</w:t>
            </w:r>
            <w:r w:rsidR="00863FCA">
              <w:rPr>
                <w:rFonts w:ascii="Times New Roman" w:hAnsi="Times New Roman" w:cs="Times New Roman"/>
                <w:sz w:val="24"/>
                <w:szCs w:val="24"/>
              </w:rPr>
              <w:t xml:space="preserve"> </w:t>
            </w:r>
          </w:p>
        </w:tc>
      </w:tr>
      <w:tr w:rsidR="006F729E" w:rsidRPr="00E72546" w14:paraId="2EB951A6" w14:textId="77777777" w:rsidTr="008103E0">
        <w:tc>
          <w:tcPr>
            <w:tcW w:w="3114" w:type="dxa"/>
          </w:tcPr>
          <w:p w14:paraId="0A10956C" w14:textId="77777777" w:rsidR="006F729E" w:rsidRPr="000D36E3" w:rsidRDefault="006F729E" w:rsidP="008103E0">
            <w:pPr>
              <w:rPr>
                <w:rFonts w:ascii="Times New Roman" w:hAnsi="Times New Roman" w:cs="Times New Roman"/>
                <w:sz w:val="24"/>
                <w:szCs w:val="24"/>
              </w:rPr>
            </w:pPr>
            <w:r w:rsidRPr="000D36E3">
              <w:rPr>
                <w:rFonts w:ascii="Times New Roman" w:hAnsi="Times New Roman" w:cs="Times New Roman"/>
                <w:sz w:val="24"/>
                <w:szCs w:val="24"/>
              </w:rPr>
              <w:t>ORM.0050.166.2023</w:t>
            </w:r>
          </w:p>
          <w:p w14:paraId="39410F1A" w14:textId="77777777" w:rsidR="006F729E" w:rsidRPr="000D36E3" w:rsidRDefault="006F729E" w:rsidP="008103E0">
            <w:pPr>
              <w:rPr>
                <w:rFonts w:ascii="Times New Roman" w:hAnsi="Times New Roman" w:cs="Times New Roman"/>
                <w:sz w:val="24"/>
                <w:szCs w:val="24"/>
              </w:rPr>
            </w:pPr>
            <w:r w:rsidRPr="000D36E3">
              <w:rPr>
                <w:rFonts w:ascii="Times New Roman" w:hAnsi="Times New Roman" w:cs="Times New Roman"/>
                <w:sz w:val="24"/>
                <w:szCs w:val="24"/>
              </w:rPr>
              <w:t>z dnia 26 maja 2022 roku</w:t>
            </w:r>
          </w:p>
          <w:p w14:paraId="0FED1B22" w14:textId="77777777" w:rsidR="006F729E" w:rsidRPr="000D36E3" w:rsidRDefault="006F729E" w:rsidP="008103E0">
            <w:pPr>
              <w:rPr>
                <w:rFonts w:ascii="Times New Roman" w:hAnsi="Times New Roman" w:cs="Times New Roman"/>
                <w:sz w:val="24"/>
                <w:szCs w:val="24"/>
              </w:rPr>
            </w:pPr>
          </w:p>
        </w:tc>
        <w:tc>
          <w:tcPr>
            <w:tcW w:w="5103" w:type="dxa"/>
          </w:tcPr>
          <w:p w14:paraId="1636B428" w14:textId="77777777" w:rsidR="006F729E" w:rsidRPr="000D36E3" w:rsidRDefault="006F729E" w:rsidP="008103E0">
            <w:pPr>
              <w:rPr>
                <w:rFonts w:ascii="Times New Roman" w:hAnsi="Times New Roman" w:cs="Times New Roman"/>
                <w:sz w:val="24"/>
                <w:szCs w:val="24"/>
              </w:rPr>
            </w:pPr>
            <w:r w:rsidRPr="000D36E3">
              <w:rPr>
                <w:rFonts w:ascii="Times New Roman" w:hAnsi="Times New Roman" w:cs="Times New Roman"/>
                <w:sz w:val="24"/>
                <w:szCs w:val="24"/>
              </w:rPr>
              <w:t>Zmieniające zarządzenie w sprawie określenia wzoru wniosku oraz szczegółowych zasad i trybu przyznawania nagrody rocznej dyrektorowi samorządowych instytucji kultury, dla których organizatorem jest Miasto Stoczek Łukowski</w:t>
            </w:r>
          </w:p>
        </w:tc>
        <w:tc>
          <w:tcPr>
            <w:tcW w:w="1417" w:type="dxa"/>
          </w:tcPr>
          <w:p w14:paraId="4BAA1CFA" w14:textId="77777777" w:rsidR="006F729E" w:rsidRPr="00F97196" w:rsidRDefault="006F729E" w:rsidP="008103E0">
            <w:pPr>
              <w:jc w:val="center"/>
              <w:rPr>
                <w:rFonts w:ascii="Times New Roman" w:hAnsi="Times New Roman" w:cs="Times New Roman"/>
                <w:color w:val="FF0000"/>
                <w:sz w:val="24"/>
                <w:szCs w:val="24"/>
              </w:rPr>
            </w:pPr>
            <w:r w:rsidRPr="000D36E3">
              <w:rPr>
                <w:rFonts w:ascii="Times New Roman" w:hAnsi="Times New Roman" w:cs="Times New Roman"/>
                <w:sz w:val="24"/>
                <w:szCs w:val="24"/>
              </w:rPr>
              <w:t>OR</w:t>
            </w:r>
          </w:p>
        </w:tc>
        <w:tc>
          <w:tcPr>
            <w:tcW w:w="4678" w:type="dxa"/>
          </w:tcPr>
          <w:p w14:paraId="20105C80" w14:textId="0B00AB72" w:rsidR="006F729E" w:rsidRPr="00F97196" w:rsidRDefault="006F729E" w:rsidP="00863FCA">
            <w:pPr>
              <w:rPr>
                <w:rFonts w:ascii="Times New Roman" w:hAnsi="Times New Roman" w:cs="Times New Roman"/>
                <w:color w:val="FF0000"/>
                <w:sz w:val="24"/>
                <w:szCs w:val="24"/>
              </w:rPr>
            </w:pPr>
            <w:r w:rsidRPr="001E5665">
              <w:rPr>
                <w:rFonts w:ascii="Times New Roman" w:hAnsi="Times New Roman" w:cs="Times New Roman"/>
                <w:sz w:val="24"/>
                <w:szCs w:val="24"/>
              </w:rPr>
              <w:t>W zarządzeniu ORM.0050.49.2016 Burmistrza Miasta Stoczek Łukowski z dnia    1 lutego 2016 r. w sprawie określenia wzoru wniosku oraz szczegółowych zasad i trybu przyznawania nagrody rocznej dyrektorowi samorządowych instytucji kultury, dla których organizatorem jest Miasto Stoczek Łukowski, § 5 ust. 3 otrzymuje brzmienie:</w:t>
            </w:r>
            <w:r w:rsidR="00863FCA">
              <w:rPr>
                <w:rFonts w:ascii="Times New Roman" w:hAnsi="Times New Roman" w:cs="Times New Roman"/>
                <w:sz w:val="24"/>
                <w:szCs w:val="24"/>
              </w:rPr>
              <w:t xml:space="preserve"> </w:t>
            </w:r>
            <w:r w:rsidRPr="001E5665">
              <w:rPr>
                <w:rFonts w:ascii="Times New Roman" w:hAnsi="Times New Roman" w:cs="Times New Roman"/>
                <w:sz w:val="24"/>
                <w:szCs w:val="24"/>
              </w:rPr>
              <w:t xml:space="preserve">„§ 5 ust. 3. Dyrektor, który nie wykonywał obowiązków dłużej niż jeden miesiąc w roku kalendarzowym, bez względu na przyczynę, nabywa prawo do nagrody rocznej                        w wysokości proporcjonalnej do okresu wykonywania obowiązków. Do okresu tego nie wlicza się urlopu wypoczynkowego”. </w:t>
            </w:r>
            <w:r>
              <w:rPr>
                <w:rFonts w:ascii="Times New Roman" w:hAnsi="Times New Roman" w:cs="Times New Roman"/>
                <w:color w:val="FF0000"/>
                <w:sz w:val="24"/>
                <w:szCs w:val="24"/>
              </w:rPr>
              <w:t xml:space="preserve">  </w:t>
            </w:r>
          </w:p>
        </w:tc>
      </w:tr>
      <w:tr w:rsidR="006F729E" w:rsidRPr="00E72546" w14:paraId="23B6B0DE" w14:textId="77777777" w:rsidTr="008103E0">
        <w:tc>
          <w:tcPr>
            <w:tcW w:w="3114" w:type="dxa"/>
          </w:tcPr>
          <w:p w14:paraId="167E1B28"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ORM.120.23.2023</w:t>
            </w:r>
          </w:p>
          <w:p w14:paraId="7EE49CCD"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z dnia 19 czerwca 2023 roku</w:t>
            </w:r>
          </w:p>
          <w:p w14:paraId="23606B6C" w14:textId="77777777" w:rsidR="006F729E" w:rsidRPr="000D36E3" w:rsidRDefault="006F729E" w:rsidP="008103E0">
            <w:pPr>
              <w:rPr>
                <w:rFonts w:ascii="Times New Roman" w:hAnsi="Times New Roman" w:cs="Times New Roman"/>
                <w:sz w:val="24"/>
                <w:szCs w:val="24"/>
              </w:rPr>
            </w:pPr>
          </w:p>
        </w:tc>
        <w:tc>
          <w:tcPr>
            <w:tcW w:w="5103" w:type="dxa"/>
          </w:tcPr>
          <w:p w14:paraId="4505C6F5"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W sprawie powołania komisji i terminu skontrum zbiorów biblioteki szkolnej Zespołu Oświatowego w Stoczku Łukowskim.</w:t>
            </w:r>
          </w:p>
          <w:p w14:paraId="09AE6BBD" w14:textId="77777777" w:rsidR="006F729E" w:rsidRPr="000D36E3" w:rsidRDefault="006F729E" w:rsidP="008103E0">
            <w:pPr>
              <w:rPr>
                <w:rFonts w:ascii="Times New Roman" w:hAnsi="Times New Roman" w:cs="Times New Roman"/>
                <w:sz w:val="24"/>
                <w:szCs w:val="24"/>
              </w:rPr>
            </w:pPr>
          </w:p>
        </w:tc>
        <w:tc>
          <w:tcPr>
            <w:tcW w:w="1417" w:type="dxa"/>
          </w:tcPr>
          <w:p w14:paraId="0367F71F" w14:textId="77777777" w:rsidR="006F729E" w:rsidRPr="000D36E3" w:rsidRDefault="006F729E" w:rsidP="008103E0">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46802259"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Do przeprowadzenia skontrum zbiorów biblioteki szkolnej Zespołu Oświatowego                w Stoczku Łukowskim powołana została komisja w następującym składzie:</w:t>
            </w:r>
          </w:p>
          <w:p w14:paraId="3CB2921D" w14:textId="77777777" w:rsidR="006F729E" w:rsidRDefault="006F729E">
            <w:pPr>
              <w:pStyle w:val="Akapitzlist"/>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Zbigniew </w:t>
            </w:r>
            <w:proofErr w:type="spellStart"/>
            <w:r>
              <w:rPr>
                <w:rFonts w:ascii="Times New Roman" w:hAnsi="Times New Roman" w:cs="Times New Roman"/>
                <w:sz w:val="24"/>
                <w:szCs w:val="24"/>
              </w:rPr>
              <w:t>Drosio</w:t>
            </w:r>
            <w:proofErr w:type="spellEnd"/>
            <w:r>
              <w:rPr>
                <w:rFonts w:ascii="Times New Roman" w:hAnsi="Times New Roman" w:cs="Times New Roman"/>
                <w:sz w:val="24"/>
                <w:szCs w:val="24"/>
              </w:rPr>
              <w:t xml:space="preserve"> – przewodniczący,</w:t>
            </w:r>
          </w:p>
          <w:p w14:paraId="299C3DF3" w14:textId="77777777" w:rsidR="006F729E" w:rsidRDefault="006F729E">
            <w:pPr>
              <w:pStyle w:val="Akapitzlist"/>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Elżbieta </w:t>
            </w:r>
            <w:proofErr w:type="spellStart"/>
            <w:r>
              <w:rPr>
                <w:rFonts w:ascii="Times New Roman" w:hAnsi="Times New Roman" w:cs="Times New Roman"/>
                <w:sz w:val="24"/>
                <w:szCs w:val="24"/>
              </w:rPr>
              <w:t>Bombiak</w:t>
            </w:r>
            <w:proofErr w:type="spellEnd"/>
            <w:r>
              <w:rPr>
                <w:rFonts w:ascii="Times New Roman" w:hAnsi="Times New Roman" w:cs="Times New Roman"/>
                <w:sz w:val="24"/>
                <w:szCs w:val="24"/>
              </w:rPr>
              <w:t xml:space="preserve"> – członek,</w:t>
            </w:r>
          </w:p>
          <w:p w14:paraId="6A015DD4" w14:textId="77777777" w:rsidR="006F729E" w:rsidRDefault="006F729E">
            <w:pPr>
              <w:pStyle w:val="Akapitzlist"/>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Katarzyna </w:t>
            </w:r>
            <w:proofErr w:type="spellStart"/>
            <w:r>
              <w:rPr>
                <w:rFonts w:ascii="Times New Roman" w:hAnsi="Times New Roman" w:cs="Times New Roman"/>
                <w:sz w:val="24"/>
                <w:szCs w:val="24"/>
              </w:rPr>
              <w:t>Frąc</w:t>
            </w:r>
            <w:proofErr w:type="spellEnd"/>
            <w:r>
              <w:rPr>
                <w:rFonts w:ascii="Times New Roman" w:hAnsi="Times New Roman" w:cs="Times New Roman"/>
                <w:sz w:val="24"/>
                <w:szCs w:val="24"/>
              </w:rPr>
              <w:t xml:space="preserve"> – członek.</w:t>
            </w:r>
          </w:p>
          <w:p w14:paraId="78F9D6E9" w14:textId="074FC335" w:rsidR="006F729E" w:rsidRPr="001E5665" w:rsidRDefault="006F729E" w:rsidP="000B1FD3">
            <w:pPr>
              <w:rPr>
                <w:rFonts w:ascii="Times New Roman" w:hAnsi="Times New Roman" w:cs="Times New Roman"/>
                <w:sz w:val="24"/>
                <w:szCs w:val="24"/>
              </w:rPr>
            </w:pPr>
            <w:r>
              <w:rPr>
                <w:rFonts w:ascii="Times New Roman" w:hAnsi="Times New Roman" w:cs="Times New Roman"/>
                <w:sz w:val="24"/>
                <w:szCs w:val="24"/>
              </w:rPr>
              <w:lastRenderedPageBreak/>
              <w:t>Skontrum zbiorów biblioteki szkolnej przeprowadzone zostało do dnia 31 grudnia 2023 roku.</w:t>
            </w:r>
          </w:p>
        </w:tc>
      </w:tr>
      <w:tr w:rsidR="006F729E" w:rsidRPr="00E72546" w14:paraId="300CDD01" w14:textId="77777777" w:rsidTr="008103E0">
        <w:tc>
          <w:tcPr>
            <w:tcW w:w="3114" w:type="dxa"/>
          </w:tcPr>
          <w:p w14:paraId="32ABF0D1" w14:textId="77777777" w:rsidR="006F729E" w:rsidRPr="00F649FA" w:rsidRDefault="006F729E" w:rsidP="008103E0">
            <w:pPr>
              <w:rPr>
                <w:rFonts w:ascii="Times New Roman" w:hAnsi="Times New Roman" w:cs="Times New Roman"/>
                <w:bCs/>
                <w:sz w:val="24"/>
                <w:szCs w:val="24"/>
              </w:rPr>
            </w:pPr>
            <w:r w:rsidRPr="00F649FA">
              <w:rPr>
                <w:rFonts w:ascii="Times New Roman" w:hAnsi="Times New Roman" w:cs="Times New Roman"/>
                <w:bCs/>
                <w:sz w:val="24"/>
                <w:szCs w:val="24"/>
              </w:rPr>
              <w:lastRenderedPageBreak/>
              <w:t>ORM.120.24.2023</w:t>
            </w:r>
          </w:p>
          <w:p w14:paraId="50F56951" w14:textId="1E7AFEEA" w:rsidR="006F729E" w:rsidRPr="00F649FA" w:rsidRDefault="006F729E" w:rsidP="000B1FD3">
            <w:pPr>
              <w:rPr>
                <w:rFonts w:ascii="Times New Roman" w:hAnsi="Times New Roman" w:cs="Times New Roman"/>
                <w:sz w:val="24"/>
                <w:szCs w:val="24"/>
              </w:rPr>
            </w:pPr>
            <w:r w:rsidRPr="00F649FA">
              <w:rPr>
                <w:rFonts w:ascii="Times New Roman" w:hAnsi="Times New Roman" w:cs="Times New Roman"/>
                <w:bCs/>
                <w:sz w:val="24"/>
                <w:szCs w:val="24"/>
              </w:rPr>
              <w:t>z dnia 19 czerwca 2023 roku</w:t>
            </w:r>
          </w:p>
        </w:tc>
        <w:tc>
          <w:tcPr>
            <w:tcW w:w="5103" w:type="dxa"/>
          </w:tcPr>
          <w:p w14:paraId="71D61BBE" w14:textId="77777777" w:rsidR="006F729E" w:rsidRPr="00F649FA" w:rsidRDefault="006F729E" w:rsidP="008103E0">
            <w:pPr>
              <w:rPr>
                <w:rFonts w:ascii="Times New Roman" w:hAnsi="Times New Roman" w:cs="Times New Roman"/>
                <w:sz w:val="24"/>
                <w:szCs w:val="24"/>
              </w:rPr>
            </w:pPr>
            <w:r w:rsidRPr="00F649FA">
              <w:rPr>
                <w:rFonts w:ascii="Times New Roman" w:hAnsi="Times New Roman" w:cs="Times New Roman"/>
                <w:bCs/>
                <w:sz w:val="24"/>
                <w:szCs w:val="24"/>
              </w:rPr>
              <w:t>W sprawie zasad polityki rachunkowości                           i zakładowego planu budżetu Miasta Stoczek Łukowski oraz Urzędu Miasta Stoczek Łukowski</w:t>
            </w:r>
          </w:p>
        </w:tc>
        <w:tc>
          <w:tcPr>
            <w:tcW w:w="1417" w:type="dxa"/>
          </w:tcPr>
          <w:p w14:paraId="3DF347A0" w14:textId="77777777" w:rsidR="006F729E" w:rsidRPr="00F649FA" w:rsidRDefault="006F729E" w:rsidP="008103E0">
            <w:pPr>
              <w:jc w:val="center"/>
              <w:rPr>
                <w:rFonts w:ascii="Times New Roman" w:hAnsi="Times New Roman" w:cs="Times New Roman"/>
                <w:sz w:val="24"/>
                <w:szCs w:val="24"/>
              </w:rPr>
            </w:pPr>
            <w:r w:rsidRPr="00F649FA">
              <w:rPr>
                <w:rFonts w:ascii="Times New Roman" w:hAnsi="Times New Roman" w:cs="Times New Roman"/>
                <w:bCs/>
                <w:sz w:val="24"/>
                <w:szCs w:val="24"/>
              </w:rPr>
              <w:t>KB</w:t>
            </w:r>
          </w:p>
        </w:tc>
        <w:tc>
          <w:tcPr>
            <w:tcW w:w="4678" w:type="dxa"/>
          </w:tcPr>
          <w:p w14:paraId="2940A529" w14:textId="1A007451" w:rsidR="006F729E" w:rsidRPr="00F649FA" w:rsidRDefault="006F729E" w:rsidP="000B1FD3">
            <w:pPr>
              <w:rPr>
                <w:rFonts w:ascii="Times New Roman" w:hAnsi="Times New Roman" w:cs="Times New Roman"/>
                <w:sz w:val="24"/>
                <w:szCs w:val="24"/>
              </w:rPr>
            </w:pPr>
            <w:r w:rsidRPr="00F649FA">
              <w:rPr>
                <w:rFonts w:ascii="Times New Roman" w:hAnsi="Times New Roman" w:cs="Times New Roman"/>
                <w:bCs/>
                <w:sz w:val="24"/>
                <w:szCs w:val="24"/>
              </w:rPr>
              <w:t xml:space="preserve">Ustalono zasady polityki rachunkowości                    i zakładowego planu budżetu Miasta Stoczek Łukowski oraz Urzędu Miasta Stoczek Łukowski.  </w:t>
            </w:r>
          </w:p>
        </w:tc>
      </w:tr>
      <w:tr w:rsidR="006F729E" w:rsidRPr="00E11618" w14:paraId="1323745D" w14:textId="77777777" w:rsidTr="008103E0">
        <w:tc>
          <w:tcPr>
            <w:tcW w:w="3114" w:type="dxa"/>
          </w:tcPr>
          <w:p w14:paraId="7887314C"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167</w:t>
            </w:r>
            <w:r w:rsidRPr="00E72546">
              <w:rPr>
                <w:rFonts w:ascii="Times New Roman" w:hAnsi="Times New Roman" w:cs="Times New Roman"/>
                <w:sz w:val="24"/>
                <w:szCs w:val="24"/>
              </w:rPr>
              <w:t>.20</w:t>
            </w:r>
            <w:r>
              <w:rPr>
                <w:rFonts w:ascii="Times New Roman" w:hAnsi="Times New Roman" w:cs="Times New Roman"/>
                <w:sz w:val="24"/>
                <w:szCs w:val="24"/>
              </w:rPr>
              <w:t>23</w:t>
            </w:r>
          </w:p>
          <w:p w14:paraId="757B2AD1"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z dnia</w:t>
            </w:r>
            <w:r>
              <w:rPr>
                <w:rFonts w:ascii="Times New Roman" w:hAnsi="Times New Roman" w:cs="Times New Roman"/>
                <w:sz w:val="24"/>
                <w:szCs w:val="24"/>
              </w:rPr>
              <w:t xml:space="preserve"> 10 lipca </w:t>
            </w:r>
            <w:r w:rsidRPr="00E72546">
              <w:rPr>
                <w:rFonts w:ascii="Times New Roman" w:hAnsi="Times New Roman" w:cs="Times New Roman"/>
                <w:sz w:val="24"/>
                <w:szCs w:val="24"/>
              </w:rPr>
              <w:t>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112677A9" w14:textId="77777777" w:rsidR="006F729E" w:rsidRPr="00E72546" w:rsidRDefault="006F729E" w:rsidP="008103E0">
            <w:pPr>
              <w:rPr>
                <w:rFonts w:ascii="Times New Roman" w:hAnsi="Times New Roman" w:cs="Times New Roman"/>
                <w:sz w:val="24"/>
                <w:szCs w:val="24"/>
              </w:rPr>
            </w:pPr>
          </w:p>
        </w:tc>
        <w:tc>
          <w:tcPr>
            <w:tcW w:w="5103" w:type="dxa"/>
          </w:tcPr>
          <w:p w14:paraId="0BC938E2" w14:textId="77777777" w:rsidR="006F729E" w:rsidRDefault="006F729E" w:rsidP="008103E0">
            <w:r>
              <w:rPr>
                <w:rFonts w:ascii="Times New Roman" w:hAnsi="Times New Roman" w:cs="Times New Roman"/>
                <w:sz w:val="24"/>
                <w:szCs w:val="24"/>
              </w:rPr>
              <w:t xml:space="preserve">W sprawie przeprowadzenia konsultacji społecznych w </w:t>
            </w:r>
            <w:r w:rsidRPr="001E5665">
              <w:rPr>
                <w:rFonts w:ascii="Times New Roman" w:hAnsi="Times New Roman" w:cs="Times New Roman"/>
                <w:sz w:val="24"/>
                <w:szCs w:val="24"/>
              </w:rPr>
              <w:t>celu</w:t>
            </w:r>
            <w:r>
              <w:rPr>
                <w:rFonts w:ascii="Times New Roman" w:hAnsi="Times New Roman" w:cs="Times New Roman"/>
                <w:sz w:val="24"/>
                <w:szCs w:val="24"/>
              </w:rPr>
              <w:t xml:space="preserve"> </w:t>
            </w:r>
            <w:r w:rsidRPr="001E5665">
              <w:rPr>
                <w:rFonts w:ascii="Times New Roman" w:hAnsi="Times New Roman" w:cs="Times New Roman"/>
                <w:sz w:val="24"/>
                <w:szCs w:val="24"/>
              </w:rPr>
              <w:t xml:space="preserve">zbierania uwag, opinii </w:t>
            </w:r>
            <w:r>
              <w:rPr>
                <w:rFonts w:ascii="Times New Roman" w:hAnsi="Times New Roman" w:cs="Times New Roman"/>
                <w:sz w:val="24"/>
                <w:szCs w:val="24"/>
              </w:rPr>
              <w:t xml:space="preserve">                      </w:t>
            </w:r>
            <w:r w:rsidRPr="001E5665">
              <w:rPr>
                <w:rFonts w:ascii="Times New Roman" w:hAnsi="Times New Roman" w:cs="Times New Roman"/>
                <w:sz w:val="24"/>
                <w:szCs w:val="24"/>
              </w:rPr>
              <w:t>i propozycji dotyczących</w:t>
            </w:r>
            <w:r>
              <w:rPr>
                <w:rFonts w:ascii="Times New Roman" w:hAnsi="Times New Roman" w:cs="Times New Roman"/>
                <w:sz w:val="24"/>
                <w:szCs w:val="24"/>
              </w:rPr>
              <w:t xml:space="preserve"> </w:t>
            </w:r>
            <w:r w:rsidRPr="001E5665">
              <w:rPr>
                <w:rFonts w:ascii="Times New Roman" w:hAnsi="Times New Roman" w:cs="Times New Roman"/>
                <w:sz w:val="24"/>
                <w:szCs w:val="24"/>
              </w:rPr>
              <w:t>projektu Uchwały Rady Miasta Stoczek Łukowski o</w:t>
            </w:r>
            <w:r>
              <w:rPr>
                <w:rFonts w:ascii="Times New Roman" w:hAnsi="Times New Roman" w:cs="Times New Roman"/>
                <w:sz w:val="24"/>
                <w:szCs w:val="24"/>
              </w:rPr>
              <w:t xml:space="preserve"> </w:t>
            </w:r>
            <w:r w:rsidRPr="001E5665">
              <w:rPr>
                <w:rFonts w:ascii="Times New Roman" w:hAnsi="Times New Roman" w:cs="Times New Roman"/>
                <w:sz w:val="24"/>
                <w:szCs w:val="24"/>
              </w:rPr>
              <w:t>wyznaczeniu obszaru zdegradowanego i obszaru</w:t>
            </w:r>
            <w:r>
              <w:rPr>
                <w:rFonts w:ascii="Times New Roman" w:hAnsi="Times New Roman" w:cs="Times New Roman"/>
                <w:sz w:val="24"/>
                <w:szCs w:val="24"/>
              </w:rPr>
              <w:t xml:space="preserve"> </w:t>
            </w:r>
            <w:r w:rsidRPr="001E5665">
              <w:rPr>
                <w:rFonts w:ascii="Times New Roman" w:hAnsi="Times New Roman" w:cs="Times New Roman"/>
                <w:sz w:val="24"/>
                <w:szCs w:val="24"/>
              </w:rPr>
              <w:t>rewitalizacji na terenie Miasta Stoczek Łukowski</w:t>
            </w:r>
          </w:p>
          <w:p w14:paraId="4197E934" w14:textId="77777777" w:rsidR="006F729E" w:rsidRPr="00E72546" w:rsidRDefault="006F729E" w:rsidP="008103E0">
            <w:pPr>
              <w:rPr>
                <w:rFonts w:ascii="Times New Roman" w:hAnsi="Times New Roman" w:cs="Times New Roman"/>
                <w:sz w:val="24"/>
                <w:szCs w:val="24"/>
              </w:rPr>
            </w:pPr>
          </w:p>
        </w:tc>
        <w:tc>
          <w:tcPr>
            <w:tcW w:w="1417" w:type="dxa"/>
          </w:tcPr>
          <w:p w14:paraId="7BDA4515"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IRL</w:t>
            </w:r>
          </w:p>
        </w:tc>
        <w:tc>
          <w:tcPr>
            <w:tcW w:w="4678" w:type="dxa"/>
          </w:tcPr>
          <w:p w14:paraId="07B057C2" w14:textId="13705D13" w:rsidR="006F729E" w:rsidRPr="00E11618" w:rsidRDefault="006F729E" w:rsidP="000B1FD3">
            <w:pPr>
              <w:rPr>
                <w:rFonts w:ascii="Times New Roman" w:hAnsi="Times New Roman" w:cs="Times New Roman"/>
                <w:sz w:val="24"/>
                <w:szCs w:val="24"/>
              </w:rPr>
            </w:pPr>
            <w:r>
              <w:rPr>
                <w:rFonts w:ascii="Times New Roman" w:hAnsi="Times New Roman" w:cs="Times New Roman"/>
                <w:sz w:val="24"/>
                <w:szCs w:val="24"/>
              </w:rPr>
              <w:t xml:space="preserve">Burmistrz Miasta zarządził przeprowadzenie konsultacji społecznych dotyczących </w:t>
            </w:r>
            <w:r w:rsidRPr="001E5665">
              <w:rPr>
                <w:rFonts w:ascii="Times New Roman" w:hAnsi="Times New Roman" w:cs="Times New Roman"/>
                <w:sz w:val="24"/>
                <w:szCs w:val="24"/>
              </w:rPr>
              <w:t xml:space="preserve">projektu Uchwały Rady Miasta Stoczek Łukowski </w:t>
            </w:r>
            <w:r>
              <w:rPr>
                <w:rFonts w:ascii="Times New Roman" w:hAnsi="Times New Roman" w:cs="Times New Roman"/>
                <w:sz w:val="24"/>
                <w:szCs w:val="24"/>
              </w:rPr>
              <w:t xml:space="preserve">            w sprawie uchwały o </w:t>
            </w:r>
            <w:r w:rsidRPr="001E5665">
              <w:rPr>
                <w:rFonts w:ascii="Times New Roman" w:hAnsi="Times New Roman" w:cs="Times New Roman"/>
                <w:sz w:val="24"/>
                <w:szCs w:val="24"/>
              </w:rPr>
              <w:t>wyznaczeniu obszaru zdegradowanego i obszaru</w:t>
            </w:r>
            <w:r>
              <w:rPr>
                <w:rFonts w:ascii="Times New Roman" w:hAnsi="Times New Roman" w:cs="Times New Roman"/>
                <w:sz w:val="24"/>
                <w:szCs w:val="24"/>
              </w:rPr>
              <w:t xml:space="preserve"> </w:t>
            </w:r>
            <w:r w:rsidRPr="001E5665">
              <w:rPr>
                <w:rFonts w:ascii="Times New Roman" w:hAnsi="Times New Roman" w:cs="Times New Roman"/>
                <w:sz w:val="24"/>
                <w:szCs w:val="24"/>
              </w:rPr>
              <w:t>rewitalizacji  Miasta Stoczek Łukowski</w:t>
            </w:r>
            <w:r>
              <w:rPr>
                <w:rFonts w:ascii="Times New Roman" w:hAnsi="Times New Roman" w:cs="Times New Roman"/>
                <w:sz w:val="24"/>
                <w:szCs w:val="24"/>
              </w:rPr>
              <w:t>. Zarządzenie zrealizowane. Konsultacje zostały przeprowadzone.</w:t>
            </w:r>
            <w:r w:rsidR="000B1FD3">
              <w:rPr>
                <w:rFonts w:ascii="Times New Roman" w:hAnsi="Times New Roman" w:cs="Times New Roman"/>
                <w:sz w:val="24"/>
                <w:szCs w:val="24"/>
              </w:rPr>
              <w:t xml:space="preserve"> </w:t>
            </w:r>
          </w:p>
        </w:tc>
      </w:tr>
      <w:tr w:rsidR="006F729E" w:rsidRPr="00E72546" w14:paraId="79748BB2" w14:textId="77777777" w:rsidTr="008103E0">
        <w:tc>
          <w:tcPr>
            <w:tcW w:w="3114" w:type="dxa"/>
          </w:tcPr>
          <w:p w14:paraId="5233C0D1"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168</w:t>
            </w:r>
            <w:r w:rsidRPr="00E72546">
              <w:rPr>
                <w:rFonts w:ascii="Times New Roman" w:hAnsi="Times New Roman" w:cs="Times New Roman"/>
                <w:sz w:val="24"/>
                <w:szCs w:val="24"/>
              </w:rPr>
              <w:t>.20</w:t>
            </w:r>
            <w:r>
              <w:rPr>
                <w:rFonts w:ascii="Times New Roman" w:hAnsi="Times New Roman" w:cs="Times New Roman"/>
                <w:sz w:val="24"/>
                <w:szCs w:val="24"/>
              </w:rPr>
              <w:t>23</w:t>
            </w:r>
          </w:p>
          <w:p w14:paraId="2678F223"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17 lipca</w:t>
            </w:r>
            <w:r w:rsidRPr="00E72546">
              <w:rPr>
                <w:rFonts w:ascii="Times New Roman" w:hAnsi="Times New Roman" w:cs="Times New Roman"/>
                <w:sz w:val="24"/>
                <w:szCs w:val="24"/>
              </w:rPr>
              <w:t xml:space="preserve"> 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08EDE4E3" w14:textId="77777777" w:rsidR="006F729E" w:rsidRPr="00E72546" w:rsidRDefault="006F729E" w:rsidP="008103E0">
            <w:pPr>
              <w:rPr>
                <w:rFonts w:ascii="Times New Roman" w:hAnsi="Times New Roman" w:cs="Times New Roman"/>
                <w:sz w:val="24"/>
                <w:szCs w:val="24"/>
              </w:rPr>
            </w:pPr>
          </w:p>
        </w:tc>
        <w:tc>
          <w:tcPr>
            <w:tcW w:w="5103" w:type="dxa"/>
          </w:tcPr>
          <w:p w14:paraId="29728679"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W sprawie powołania Komisji egzaminacyjnej dla nauczycieli ubiegających się o awans na stopień nauczyciela mianowanego.</w:t>
            </w:r>
          </w:p>
          <w:p w14:paraId="299D97AA" w14:textId="77777777" w:rsidR="006F729E" w:rsidRPr="00E72546" w:rsidRDefault="006F729E" w:rsidP="008103E0">
            <w:pPr>
              <w:rPr>
                <w:rFonts w:ascii="Times New Roman" w:hAnsi="Times New Roman" w:cs="Times New Roman"/>
                <w:sz w:val="24"/>
                <w:szCs w:val="24"/>
              </w:rPr>
            </w:pPr>
          </w:p>
        </w:tc>
        <w:tc>
          <w:tcPr>
            <w:tcW w:w="1417" w:type="dxa"/>
          </w:tcPr>
          <w:p w14:paraId="1DD02815"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559E6081"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Powołana została komisja egzaminacyjna dla Pani Doroty Szuper – nauczyciela matematyki w Szkole Podstawowej zatrudnionego                      w Zespole Oświatowym w Stoczku Łukowskim, ubiegającego się o stopień nauczyciela mianowanego, w następującym składzie:</w:t>
            </w:r>
          </w:p>
          <w:p w14:paraId="37E91B84" w14:textId="77777777" w:rsidR="006F729E" w:rsidRDefault="006F729E">
            <w:pPr>
              <w:pStyle w:val="Akapitzlist"/>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Pani Hanna Domańska-Celej – Sekretarz Miasta,</w:t>
            </w:r>
          </w:p>
          <w:p w14:paraId="04D16AF4" w14:textId="77777777" w:rsidR="006F729E" w:rsidRDefault="006F729E">
            <w:pPr>
              <w:pStyle w:val="Akapitzlist"/>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Pani Ewa </w:t>
            </w:r>
            <w:proofErr w:type="spellStart"/>
            <w:r>
              <w:rPr>
                <w:rFonts w:ascii="Times New Roman" w:hAnsi="Times New Roman" w:cs="Times New Roman"/>
                <w:sz w:val="24"/>
                <w:szCs w:val="24"/>
              </w:rPr>
              <w:t>Cizio</w:t>
            </w:r>
            <w:proofErr w:type="spellEnd"/>
            <w:r>
              <w:rPr>
                <w:rFonts w:ascii="Times New Roman" w:hAnsi="Times New Roman" w:cs="Times New Roman"/>
                <w:sz w:val="24"/>
                <w:szCs w:val="24"/>
              </w:rPr>
              <w:t xml:space="preserve"> – Dyrektor Zespołu Oświatowego,</w:t>
            </w:r>
          </w:p>
          <w:p w14:paraId="7100B781" w14:textId="77777777" w:rsidR="006F729E" w:rsidRDefault="006F729E">
            <w:pPr>
              <w:pStyle w:val="Akapitzlist"/>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Pani Barbara Piszcz – starszy wizytator Wydziału Kształcenia </w:t>
            </w:r>
            <w:r>
              <w:rPr>
                <w:rFonts w:ascii="Times New Roman" w:hAnsi="Times New Roman" w:cs="Times New Roman"/>
                <w:sz w:val="24"/>
                <w:szCs w:val="24"/>
              </w:rPr>
              <w:lastRenderedPageBreak/>
              <w:t>Ogólnego Kuratorium Oświaty                       w Lublinie,</w:t>
            </w:r>
          </w:p>
          <w:p w14:paraId="438CB7CA" w14:textId="77777777" w:rsidR="006F729E" w:rsidRDefault="006F729E">
            <w:pPr>
              <w:pStyle w:val="Akapitzlist"/>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Pani Katarzyna Mariola Stodulska – ekspert m.in. w zakresie matematyki, nauczyciel szkoły podstawowej,</w:t>
            </w:r>
          </w:p>
          <w:p w14:paraId="087397D4" w14:textId="77777777" w:rsidR="006F729E" w:rsidRDefault="006F729E">
            <w:pPr>
              <w:pStyle w:val="Akapitzlist"/>
              <w:numPr>
                <w:ilvl w:val="0"/>
                <w:numId w:val="18"/>
              </w:numPr>
              <w:spacing w:after="0" w:line="240" w:lineRule="auto"/>
              <w:rPr>
                <w:rFonts w:ascii="Times New Roman" w:hAnsi="Times New Roman" w:cs="Times New Roman"/>
                <w:sz w:val="24"/>
                <w:szCs w:val="24"/>
              </w:rPr>
            </w:pPr>
            <w:r>
              <w:rPr>
                <w:rFonts w:ascii="Times New Roman" w:hAnsi="Times New Roman" w:cs="Times New Roman"/>
                <w:sz w:val="24"/>
                <w:szCs w:val="24"/>
              </w:rPr>
              <w:t>Pani Marzenna Teresa Gałach – ekspert w zakresie m.in. filologii polskiej, nauczyciel szkoły podstawowej.</w:t>
            </w:r>
          </w:p>
          <w:p w14:paraId="55945284" w14:textId="77777777" w:rsidR="006F729E" w:rsidRPr="005E2718" w:rsidRDefault="006F729E" w:rsidP="008103E0">
            <w:pPr>
              <w:rPr>
                <w:rFonts w:ascii="Times New Roman" w:hAnsi="Times New Roman" w:cs="Times New Roman"/>
                <w:sz w:val="24"/>
                <w:szCs w:val="24"/>
              </w:rPr>
            </w:pPr>
            <w:r w:rsidRPr="005E2718">
              <w:rPr>
                <w:rFonts w:ascii="Times New Roman" w:hAnsi="Times New Roman" w:cs="Times New Roman"/>
                <w:sz w:val="24"/>
                <w:szCs w:val="24"/>
              </w:rPr>
              <w:t>Po</w:t>
            </w:r>
            <w:r>
              <w:rPr>
                <w:rFonts w:ascii="Times New Roman" w:hAnsi="Times New Roman" w:cs="Times New Roman"/>
                <w:sz w:val="24"/>
                <w:szCs w:val="24"/>
              </w:rPr>
              <w:t>nadto po</w:t>
            </w:r>
            <w:r w:rsidRPr="005E2718">
              <w:rPr>
                <w:rFonts w:ascii="Times New Roman" w:hAnsi="Times New Roman" w:cs="Times New Roman"/>
                <w:sz w:val="24"/>
                <w:szCs w:val="24"/>
              </w:rPr>
              <w:t xml:space="preserve">wołana została komisja egzaminacyjna dla Pani </w:t>
            </w:r>
            <w:r>
              <w:rPr>
                <w:rFonts w:ascii="Times New Roman" w:hAnsi="Times New Roman" w:cs="Times New Roman"/>
                <w:sz w:val="24"/>
                <w:szCs w:val="24"/>
              </w:rPr>
              <w:t>Pauliny Wdowiak</w:t>
            </w:r>
            <w:r w:rsidRPr="005E2718">
              <w:rPr>
                <w:rFonts w:ascii="Times New Roman" w:hAnsi="Times New Roman" w:cs="Times New Roman"/>
                <w:sz w:val="24"/>
                <w:szCs w:val="24"/>
              </w:rPr>
              <w:t xml:space="preserve"> – nauczyciela </w:t>
            </w:r>
            <w:r>
              <w:rPr>
                <w:rFonts w:ascii="Times New Roman" w:hAnsi="Times New Roman" w:cs="Times New Roman"/>
                <w:sz w:val="24"/>
                <w:szCs w:val="24"/>
              </w:rPr>
              <w:t xml:space="preserve">języka polskiego </w:t>
            </w:r>
            <w:r w:rsidRPr="005E2718">
              <w:rPr>
                <w:rFonts w:ascii="Times New Roman" w:hAnsi="Times New Roman" w:cs="Times New Roman"/>
                <w:sz w:val="24"/>
                <w:szCs w:val="24"/>
              </w:rPr>
              <w:t>w Szkole Podstawowej zatrudnionego w Zespole Oświatowym w Stoczku Łukowskim, ubiegającego się o stopień nauczyciela mianowanego, w następującym składzie:</w:t>
            </w:r>
          </w:p>
          <w:p w14:paraId="362E7C21" w14:textId="77777777" w:rsidR="006F729E" w:rsidRDefault="006F729E">
            <w:pPr>
              <w:pStyle w:val="Akapitzlist"/>
              <w:numPr>
                <w:ilvl w:val="0"/>
                <w:numId w:val="19"/>
              </w:numPr>
              <w:spacing w:after="0" w:line="240" w:lineRule="auto"/>
              <w:rPr>
                <w:rFonts w:ascii="Times New Roman" w:hAnsi="Times New Roman" w:cs="Times New Roman"/>
                <w:sz w:val="24"/>
                <w:szCs w:val="24"/>
              </w:rPr>
            </w:pPr>
            <w:r w:rsidRPr="005E2718">
              <w:rPr>
                <w:rFonts w:ascii="Times New Roman" w:hAnsi="Times New Roman" w:cs="Times New Roman"/>
                <w:sz w:val="24"/>
                <w:szCs w:val="24"/>
              </w:rPr>
              <w:t>Pani Hanna Domańska-Celej – Sekretarz Miasta,</w:t>
            </w:r>
          </w:p>
          <w:p w14:paraId="305CC03A" w14:textId="77777777" w:rsidR="006F729E" w:rsidRDefault="006F729E">
            <w:pPr>
              <w:pStyle w:val="Akapitzlist"/>
              <w:numPr>
                <w:ilvl w:val="0"/>
                <w:numId w:val="19"/>
              </w:numPr>
              <w:spacing w:after="0" w:line="240" w:lineRule="auto"/>
              <w:rPr>
                <w:rFonts w:ascii="Times New Roman" w:hAnsi="Times New Roman" w:cs="Times New Roman"/>
                <w:sz w:val="24"/>
                <w:szCs w:val="24"/>
              </w:rPr>
            </w:pPr>
            <w:r w:rsidRPr="005E2718">
              <w:rPr>
                <w:rFonts w:ascii="Times New Roman" w:hAnsi="Times New Roman" w:cs="Times New Roman"/>
                <w:sz w:val="24"/>
                <w:szCs w:val="24"/>
              </w:rPr>
              <w:t xml:space="preserve">Pani Ewa </w:t>
            </w:r>
            <w:proofErr w:type="spellStart"/>
            <w:r w:rsidRPr="005E2718">
              <w:rPr>
                <w:rFonts w:ascii="Times New Roman" w:hAnsi="Times New Roman" w:cs="Times New Roman"/>
                <w:sz w:val="24"/>
                <w:szCs w:val="24"/>
              </w:rPr>
              <w:t>Cizio</w:t>
            </w:r>
            <w:proofErr w:type="spellEnd"/>
            <w:r w:rsidRPr="005E2718">
              <w:rPr>
                <w:rFonts w:ascii="Times New Roman" w:hAnsi="Times New Roman" w:cs="Times New Roman"/>
                <w:sz w:val="24"/>
                <w:szCs w:val="24"/>
              </w:rPr>
              <w:t xml:space="preserve"> – Dyrektor Zespołu Oświatowego,</w:t>
            </w:r>
          </w:p>
          <w:p w14:paraId="71473A6C" w14:textId="77777777" w:rsidR="006F729E" w:rsidRDefault="006F729E">
            <w:pPr>
              <w:pStyle w:val="Akapitzlist"/>
              <w:numPr>
                <w:ilvl w:val="0"/>
                <w:numId w:val="19"/>
              </w:numPr>
              <w:spacing w:after="0" w:line="240" w:lineRule="auto"/>
              <w:rPr>
                <w:rFonts w:ascii="Times New Roman" w:hAnsi="Times New Roman" w:cs="Times New Roman"/>
                <w:sz w:val="24"/>
                <w:szCs w:val="24"/>
              </w:rPr>
            </w:pPr>
            <w:r w:rsidRPr="005E2718">
              <w:rPr>
                <w:rFonts w:ascii="Times New Roman" w:hAnsi="Times New Roman" w:cs="Times New Roman"/>
                <w:sz w:val="24"/>
                <w:szCs w:val="24"/>
              </w:rPr>
              <w:t>Pani Barbara Piszcz – starszy wizytator Wydziału Kształcenia Ogólnego Kuratorium Oświaty                       w Lublinie,</w:t>
            </w:r>
          </w:p>
          <w:p w14:paraId="54993AC4" w14:textId="77777777" w:rsidR="006F729E" w:rsidRDefault="006F729E">
            <w:pPr>
              <w:pStyle w:val="Akapitzlist"/>
              <w:numPr>
                <w:ilvl w:val="0"/>
                <w:numId w:val="19"/>
              </w:numPr>
              <w:spacing w:after="0" w:line="240" w:lineRule="auto"/>
              <w:rPr>
                <w:rFonts w:ascii="Times New Roman" w:hAnsi="Times New Roman" w:cs="Times New Roman"/>
                <w:sz w:val="24"/>
                <w:szCs w:val="24"/>
              </w:rPr>
            </w:pPr>
            <w:r w:rsidRPr="005E2718">
              <w:rPr>
                <w:rFonts w:ascii="Times New Roman" w:hAnsi="Times New Roman" w:cs="Times New Roman"/>
                <w:sz w:val="24"/>
                <w:szCs w:val="24"/>
              </w:rPr>
              <w:t>Pani Katarzyna Mariola Stodulska – ekspert m.in. w zakresie matematyki, nauczyciel szkoły podstawowej,</w:t>
            </w:r>
          </w:p>
          <w:p w14:paraId="15706306" w14:textId="77777777" w:rsidR="006F729E" w:rsidRDefault="006F729E">
            <w:pPr>
              <w:pStyle w:val="Akapitzlist"/>
              <w:numPr>
                <w:ilvl w:val="0"/>
                <w:numId w:val="19"/>
              </w:numPr>
              <w:spacing w:after="0" w:line="240" w:lineRule="auto"/>
              <w:rPr>
                <w:rFonts w:ascii="Times New Roman" w:hAnsi="Times New Roman" w:cs="Times New Roman"/>
                <w:sz w:val="24"/>
                <w:szCs w:val="24"/>
              </w:rPr>
            </w:pPr>
            <w:r w:rsidRPr="005E2718">
              <w:rPr>
                <w:rFonts w:ascii="Times New Roman" w:hAnsi="Times New Roman" w:cs="Times New Roman"/>
                <w:sz w:val="24"/>
                <w:szCs w:val="24"/>
              </w:rPr>
              <w:t>Pani Marzenna Teresa Gałach – ekspert w zakresie m.in. filologii polskiej, nauczyciel szkoły podstawowej.</w:t>
            </w:r>
          </w:p>
          <w:p w14:paraId="1E9FF486" w14:textId="5C427B30" w:rsidR="006F729E" w:rsidRPr="005E2718" w:rsidRDefault="006F729E" w:rsidP="000B1FD3">
            <w:pPr>
              <w:rPr>
                <w:rFonts w:ascii="Times New Roman" w:hAnsi="Times New Roman" w:cs="Times New Roman"/>
                <w:sz w:val="24"/>
                <w:szCs w:val="24"/>
              </w:rPr>
            </w:pPr>
            <w:r>
              <w:rPr>
                <w:rFonts w:ascii="Times New Roman" w:hAnsi="Times New Roman" w:cs="Times New Roman"/>
                <w:sz w:val="24"/>
                <w:szCs w:val="24"/>
              </w:rPr>
              <w:lastRenderedPageBreak/>
              <w:t>W dniu 31 lipca 2023 roku Komisja egzaminacyjna przeprowadziła postępowanie egzaminacyjne, w wyniku którego, nauczycielki Szkoły Podstawowej otrzymały stopień nauczyciela mianowanego.</w:t>
            </w:r>
            <w:r w:rsidR="000B1FD3">
              <w:rPr>
                <w:rFonts w:ascii="Times New Roman" w:hAnsi="Times New Roman" w:cs="Times New Roman"/>
                <w:sz w:val="24"/>
                <w:szCs w:val="24"/>
              </w:rPr>
              <w:t xml:space="preserve"> </w:t>
            </w:r>
          </w:p>
        </w:tc>
      </w:tr>
      <w:tr w:rsidR="006F729E" w:rsidRPr="00E72546" w14:paraId="1C3A5B2B" w14:textId="77777777" w:rsidTr="008103E0">
        <w:tc>
          <w:tcPr>
            <w:tcW w:w="3114" w:type="dxa"/>
          </w:tcPr>
          <w:p w14:paraId="072035C3"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169</w:t>
            </w:r>
            <w:r w:rsidRPr="00E72546">
              <w:rPr>
                <w:rFonts w:ascii="Times New Roman" w:hAnsi="Times New Roman" w:cs="Times New Roman"/>
                <w:sz w:val="24"/>
                <w:szCs w:val="24"/>
              </w:rPr>
              <w:t>.20</w:t>
            </w:r>
            <w:r>
              <w:rPr>
                <w:rFonts w:ascii="Times New Roman" w:hAnsi="Times New Roman" w:cs="Times New Roman"/>
                <w:sz w:val="24"/>
                <w:szCs w:val="24"/>
              </w:rPr>
              <w:t>23</w:t>
            </w:r>
          </w:p>
          <w:p w14:paraId="79BB2452"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24 sierpnia 2023</w:t>
            </w:r>
            <w:r w:rsidRPr="00E72546">
              <w:rPr>
                <w:rFonts w:ascii="Times New Roman" w:hAnsi="Times New Roman" w:cs="Times New Roman"/>
                <w:sz w:val="24"/>
                <w:szCs w:val="24"/>
              </w:rPr>
              <w:t xml:space="preserve"> roku</w:t>
            </w:r>
          </w:p>
          <w:p w14:paraId="1B6D5D9F" w14:textId="77777777" w:rsidR="006F729E" w:rsidRPr="00E72546" w:rsidRDefault="006F729E" w:rsidP="008103E0">
            <w:pPr>
              <w:rPr>
                <w:rFonts w:ascii="Times New Roman" w:hAnsi="Times New Roman" w:cs="Times New Roman"/>
                <w:sz w:val="24"/>
                <w:szCs w:val="24"/>
              </w:rPr>
            </w:pPr>
          </w:p>
        </w:tc>
        <w:tc>
          <w:tcPr>
            <w:tcW w:w="5103" w:type="dxa"/>
          </w:tcPr>
          <w:p w14:paraId="4DAD4BBE" w14:textId="77777777" w:rsidR="006F729E" w:rsidRPr="005E2718" w:rsidRDefault="006F729E" w:rsidP="008103E0">
            <w:pPr>
              <w:rPr>
                <w:rFonts w:ascii="Times New Roman" w:eastAsia="Times New Roman" w:hAnsi="Times New Roman" w:cs="Times New Roman"/>
                <w:b/>
                <w:sz w:val="28"/>
                <w:szCs w:val="28"/>
                <w:lang w:eastAsia="pl-PL"/>
              </w:rPr>
            </w:pPr>
            <w:r>
              <w:rPr>
                <w:rFonts w:ascii="Times New Roman" w:hAnsi="Times New Roman" w:cs="Times New Roman"/>
                <w:sz w:val="24"/>
                <w:szCs w:val="24"/>
              </w:rPr>
              <w:t xml:space="preserve">W </w:t>
            </w:r>
            <w:r w:rsidRPr="005E2718">
              <w:rPr>
                <w:rFonts w:ascii="Times New Roman" w:hAnsi="Times New Roman" w:cs="Times New Roman"/>
                <w:sz w:val="24"/>
                <w:szCs w:val="24"/>
              </w:rPr>
              <w:t xml:space="preserve">sprawie </w:t>
            </w:r>
            <w:r w:rsidRPr="005E2718">
              <w:rPr>
                <w:rFonts w:ascii="Times New Roman" w:eastAsia="Times New Roman" w:hAnsi="Times New Roman" w:cs="Times New Roman"/>
                <w:sz w:val="24"/>
                <w:szCs w:val="24"/>
                <w:lang w:eastAsia="pl-PL"/>
              </w:rPr>
              <w:t>ustanowienia koordynatora gminnego ds. informatyki w wyborach do Sejmu Rzeczypospolitej Polskiej i do Senatu Rzeczypospolitej Polskiej zarządzonych na dzień 15 października</w:t>
            </w:r>
            <w:r>
              <w:rPr>
                <w:rFonts w:ascii="Times New Roman" w:eastAsia="Times New Roman" w:hAnsi="Times New Roman" w:cs="Times New Roman"/>
                <w:sz w:val="24"/>
                <w:szCs w:val="24"/>
                <w:lang w:eastAsia="pl-PL"/>
              </w:rPr>
              <w:t xml:space="preserve"> </w:t>
            </w:r>
            <w:r w:rsidRPr="005E2718">
              <w:rPr>
                <w:rFonts w:ascii="Times New Roman" w:eastAsia="Times New Roman" w:hAnsi="Times New Roman" w:cs="Times New Roman"/>
                <w:sz w:val="24"/>
                <w:szCs w:val="24"/>
                <w:lang w:eastAsia="pl-PL"/>
              </w:rPr>
              <w:t>2023 roku</w:t>
            </w:r>
          </w:p>
          <w:p w14:paraId="0C3F8D98" w14:textId="77777777" w:rsidR="006F729E" w:rsidRDefault="006F729E" w:rsidP="008103E0">
            <w:pPr>
              <w:rPr>
                <w:rFonts w:ascii="Times New Roman" w:hAnsi="Times New Roman" w:cs="Times New Roman"/>
                <w:sz w:val="24"/>
                <w:szCs w:val="24"/>
              </w:rPr>
            </w:pPr>
          </w:p>
        </w:tc>
        <w:tc>
          <w:tcPr>
            <w:tcW w:w="1417" w:type="dxa"/>
          </w:tcPr>
          <w:p w14:paraId="7D27C453"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1688E15D" w14:textId="39ABF1CC" w:rsidR="006F729E" w:rsidRDefault="006F729E" w:rsidP="000B1FD3">
            <w:pPr>
              <w:rPr>
                <w:rFonts w:ascii="Times New Roman" w:hAnsi="Times New Roman" w:cs="Times New Roman"/>
                <w:sz w:val="24"/>
                <w:szCs w:val="24"/>
              </w:rPr>
            </w:pPr>
            <w:r w:rsidRPr="005E2718">
              <w:rPr>
                <w:rFonts w:ascii="Times New Roman" w:eastAsia="Times New Roman" w:hAnsi="Times New Roman" w:cs="Times New Roman"/>
                <w:sz w:val="24"/>
                <w:szCs w:val="24"/>
                <w:lang w:eastAsia="pl-PL"/>
              </w:rPr>
              <w:t>Ustan</w:t>
            </w:r>
            <w:r>
              <w:rPr>
                <w:rFonts w:ascii="Times New Roman" w:eastAsia="Times New Roman" w:hAnsi="Times New Roman" w:cs="Times New Roman"/>
                <w:sz w:val="24"/>
                <w:szCs w:val="24"/>
                <w:lang w:eastAsia="pl-PL"/>
              </w:rPr>
              <w:t xml:space="preserve">owiono </w:t>
            </w:r>
            <w:r w:rsidRPr="005E2718">
              <w:rPr>
                <w:rFonts w:ascii="Times New Roman" w:eastAsia="Times New Roman" w:hAnsi="Times New Roman" w:cs="Times New Roman"/>
                <w:sz w:val="24"/>
                <w:szCs w:val="24"/>
                <w:lang w:eastAsia="pl-PL"/>
              </w:rPr>
              <w:t>koordynator</w:t>
            </w:r>
            <w:r>
              <w:rPr>
                <w:rFonts w:ascii="Times New Roman" w:eastAsia="Times New Roman" w:hAnsi="Times New Roman" w:cs="Times New Roman"/>
                <w:sz w:val="24"/>
                <w:szCs w:val="24"/>
                <w:lang w:eastAsia="pl-PL"/>
              </w:rPr>
              <w:t>a</w:t>
            </w:r>
            <w:r w:rsidRPr="005E2718">
              <w:rPr>
                <w:rFonts w:ascii="Times New Roman" w:eastAsia="Times New Roman" w:hAnsi="Times New Roman" w:cs="Times New Roman"/>
                <w:sz w:val="24"/>
                <w:szCs w:val="24"/>
                <w:lang w:eastAsia="pl-PL"/>
              </w:rPr>
              <w:t xml:space="preserve"> gminn</w:t>
            </w:r>
            <w:r>
              <w:rPr>
                <w:rFonts w:ascii="Times New Roman" w:eastAsia="Times New Roman" w:hAnsi="Times New Roman" w:cs="Times New Roman"/>
                <w:sz w:val="24"/>
                <w:szCs w:val="24"/>
                <w:lang w:eastAsia="pl-PL"/>
              </w:rPr>
              <w:t>ego</w:t>
            </w:r>
            <w:r w:rsidRPr="005E271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Pr="005E2718">
              <w:rPr>
                <w:rFonts w:ascii="Times New Roman" w:eastAsia="Times New Roman" w:hAnsi="Times New Roman" w:cs="Times New Roman"/>
                <w:sz w:val="24"/>
                <w:szCs w:val="24"/>
                <w:lang w:eastAsia="pl-PL"/>
              </w:rPr>
              <w:t xml:space="preserve">ds. informatyki w wyborach do Sejmu Rzeczypospolitej Polskiej i do Senatu Rzeczypospolitej Polskiej zarządzonych na dzień 15 października 2023 roku </w:t>
            </w:r>
            <w:r>
              <w:rPr>
                <w:rFonts w:ascii="Times New Roman" w:eastAsia="Times New Roman" w:hAnsi="Times New Roman" w:cs="Times New Roman"/>
                <w:sz w:val="24"/>
                <w:szCs w:val="24"/>
                <w:lang w:eastAsia="pl-PL"/>
              </w:rPr>
              <w:t xml:space="preserve">w osobie </w:t>
            </w:r>
            <w:r w:rsidRPr="005E2718">
              <w:rPr>
                <w:rFonts w:ascii="Times New Roman" w:eastAsia="Times New Roman" w:hAnsi="Times New Roman" w:cs="Times New Roman"/>
                <w:sz w:val="24"/>
                <w:szCs w:val="24"/>
                <w:lang w:eastAsia="pl-PL"/>
              </w:rPr>
              <w:t xml:space="preserve">Pana Łukasza Przydatka – informatyka </w:t>
            </w:r>
            <w:r>
              <w:rPr>
                <w:rFonts w:ascii="Times New Roman" w:eastAsia="Times New Roman" w:hAnsi="Times New Roman" w:cs="Times New Roman"/>
                <w:sz w:val="24"/>
                <w:szCs w:val="24"/>
                <w:lang w:eastAsia="pl-PL"/>
              </w:rPr>
              <w:t xml:space="preserve">                  </w:t>
            </w:r>
            <w:r w:rsidRPr="005E2718">
              <w:rPr>
                <w:rFonts w:ascii="Times New Roman" w:eastAsia="Times New Roman" w:hAnsi="Times New Roman" w:cs="Times New Roman"/>
                <w:sz w:val="24"/>
                <w:szCs w:val="24"/>
                <w:lang w:eastAsia="pl-PL"/>
              </w:rPr>
              <w:t>w Urzędzie Miasta w Stoczku Łukowskim.</w:t>
            </w:r>
            <w:r w:rsidR="000B1FD3">
              <w:rPr>
                <w:rFonts w:ascii="Times New Roman" w:eastAsia="Times New Roman" w:hAnsi="Times New Roman" w:cs="Times New Roman"/>
                <w:sz w:val="24"/>
                <w:szCs w:val="24"/>
                <w:lang w:eastAsia="pl-PL"/>
              </w:rPr>
              <w:t xml:space="preserve"> </w:t>
            </w:r>
          </w:p>
        </w:tc>
      </w:tr>
      <w:tr w:rsidR="006F729E" w:rsidRPr="00E72546" w14:paraId="687650B0" w14:textId="77777777" w:rsidTr="008103E0">
        <w:tc>
          <w:tcPr>
            <w:tcW w:w="3114" w:type="dxa"/>
          </w:tcPr>
          <w:p w14:paraId="05C844CF" w14:textId="77777777" w:rsidR="006F729E" w:rsidRPr="009F14FE" w:rsidRDefault="006F729E" w:rsidP="008103E0">
            <w:pPr>
              <w:rPr>
                <w:rFonts w:ascii="Times New Roman" w:hAnsi="Times New Roman" w:cs="Times New Roman"/>
                <w:sz w:val="24"/>
                <w:szCs w:val="24"/>
              </w:rPr>
            </w:pPr>
            <w:r w:rsidRPr="009F14FE">
              <w:rPr>
                <w:rFonts w:ascii="Times New Roman" w:hAnsi="Times New Roman" w:cs="Times New Roman"/>
                <w:sz w:val="24"/>
                <w:szCs w:val="24"/>
              </w:rPr>
              <w:t>ORM.0050.170.2023</w:t>
            </w:r>
          </w:p>
          <w:p w14:paraId="0B97CC50" w14:textId="6F506988" w:rsidR="006F729E" w:rsidRPr="009F14FE" w:rsidRDefault="006F729E" w:rsidP="008103E0">
            <w:pPr>
              <w:rPr>
                <w:rFonts w:ascii="Times New Roman" w:hAnsi="Times New Roman" w:cs="Times New Roman"/>
                <w:sz w:val="24"/>
                <w:szCs w:val="24"/>
              </w:rPr>
            </w:pPr>
            <w:r w:rsidRPr="009F14FE">
              <w:rPr>
                <w:rFonts w:ascii="Times New Roman" w:hAnsi="Times New Roman" w:cs="Times New Roman"/>
                <w:sz w:val="24"/>
                <w:szCs w:val="24"/>
              </w:rPr>
              <w:t>z dnia 24 sierpnia 2022 roku</w:t>
            </w:r>
          </w:p>
          <w:p w14:paraId="5985CD10" w14:textId="77777777" w:rsidR="006F729E" w:rsidRPr="009F14FE" w:rsidRDefault="006F729E" w:rsidP="008103E0">
            <w:pPr>
              <w:rPr>
                <w:rFonts w:ascii="Times New Roman" w:hAnsi="Times New Roman" w:cs="Times New Roman"/>
                <w:sz w:val="24"/>
                <w:szCs w:val="24"/>
              </w:rPr>
            </w:pPr>
          </w:p>
          <w:p w14:paraId="7D18BAE5" w14:textId="77777777" w:rsidR="006F729E" w:rsidRPr="009F14FE" w:rsidRDefault="006F729E" w:rsidP="008103E0">
            <w:pPr>
              <w:rPr>
                <w:rFonts w:ascii="Times New Roman" w:hAnsi="Times New Roman" w:cs="Times New Roman"/>
                <w:sz w:val="24"/>
                <w:szCs w:val="24"/>
              </w:rPr>
            </w:pPr>
          </w:p>
          <w:p w14:paraId="38C6EC76" w14:textId="77777777" w:rsidR="006F729E" w:rsidRPr="009F14FE" w:rsidRDefault="006F729E" w:rsidP="008103E0">
            <w:pPr>
              <w:rPr>
                <w:rFonts w:ascii="Times New Roman" w:hAnsi="Times New Roman" w:cs="Times New Roman"/>
                <w:sz w:val="24"/>
                <w:szCs w:val="24"/>
              </w:rPr>
            </w:pPr>
          </w:p>
          <w:p w14:paraId="426A3BB7" w14:textId="77777777" w:rsidR="006F729E" w:rsidRPr="009F14FE" w:rsidRDefault="006F729E" w:rsidP="008103E0">
            <w:pPr>
              <w:rPr>
                <w:rFonts w:ascii="Times New Roman" w:hAnsi="Times New Roman" w:cs="Times New Roman"/>
                <w:sz w:val="24"/>
                <w:szCs w:val="24"/>
              </w:rPr>
            </w:pPr>
          </w:p>
        </w:tc>
        <w:tc>
          <w:tcPr>
            <w:tcW w:w="5103" w:type="dxa"/>
          </w:tcPr>
          <w:p w14:paraId="0081B4F3" w14:textId="77777777" w:rsidR="006F729E" w:rsidRPr="009F14FE" w:rsidRDefault="006F729E" w:rsidP="008103E0">
            <w:pPr>
              <w:rPr>
                <w:rFonts w:ascii="Times New Roman" w:hAnsi="Times New Roman" w:cs="Times New Roman"/>
                <w:sz w:val="24"/>
                <w:szCs w:val="24"/>
              </w:rPr>
            </w:pPr>
            <w:r w:rsidRPr="009F14FE">
              <w:rPr>
                <w:rFonts w:ascii="Times New Roman" w:hAnsi="Times New Roman" w:cs="Times New Roman"/>
                <w:sz w:val="24"/>
                <w:szCs w:val="24"/>
              </w:rPr>
              <w:t xml:space="preserve">W sprawie wskazania podmiotu zarządzającego obiektami sportowymi znajdującymi się przy             ul. Gen. Dwernickiego w Stoczku Łukowskim </w:t>
            </w:r>
          </w:p>
        </w:tc>
        <w:tc>
          <w:tcPr>
            <w:tcW w:w="1417" w:type="dxa"/>
          </w:tcPr>
          <w:p w14:paraId="0B077D1C" w14:textId="77777777" w:rsidR="006F729E" w:rsidRPr="009F14FE" w:rsidRDefault="006F729E" w:rsidP="008103E0">
            <w:pPr>
              <w:jc w:val="center"/>
              <w:rPr>
                <w:rFonts w:ascii="Times New Roman" w:hAnsi="Times New Roman" w:cs="Times New Roman"/>
                <w:sz w:val="24"/>
                <w:szCs w:val="24"/>
              </w:rPr>
            </w:pPr>
            <w:r w:rsidRPr="009F14FE">
              <w:rPr>
                <w:rFonts w:ascii="Times New Roman" w:hAnsi="Times New Roman" w:cs="Times New Roman"/>
                <w:sz w:val="24"/>
                <w:szCs w:val="24"/>
              </w:rPr>
              <w:t>OR</w:t>
            </w:r>
          </w:p>
        </w:tc>
        <w:tc>
          <w:tcPr>
            <w:tcW w:w="4678" w:type="dxa"/>
          </w:tcPr>
          <w:p w14:paraId="395762CE" w14:textId="1467E253" w:rsidR="006F729E" w:rsidRPr="009F14FE" w:rsidRDefault="006F729E" w:rsidP="008103E0">
            <w:pPr>
              <w:rPr>
                <w:rFonts w:ascii="Times New Roman" w:hAnsi="Times New Roman" w:cs="Times New Roman"/>
                <w:sz w:val="24"/>
                <w:szCs w:val="24"/>
              </w:rPr>
            </w:pPr>
            <w:r w:rsidRPr="009F14FE">
              <w:rPr>
                <w:rFonts w:ascii="Times New Roman" w:hAnsi="Times New Roman" w:cs="Times New Roman"/>
                <w:sz w:val="24"/>
                <w:szCs w:val="24"/>
              </w:rPr>
              <w:t>Wskazano Dyrektora Zespołu Oświatowego w Stoczku Łukowskim do zarządzania obiektami sportowymi (boisko wielofunkcyjne i boisko do piłki nożnej) zlokalizowanymi na nieruchomości gruntowej położonej przy ulicy Dwernickiego. Zarządzanie obiektami sportowymi dotyczy podejmowania decyzji oraz odpowiedzialności za całokształt działań zapewniających prawidłowe funkcjonowanie obiektów zgodnie z przeznaczeniem.</w:t>
            </w:r>
            <w:r w:rsidR="000B1FD3">
              <w:rPr>
                <w:rFonts w:ascii="Times New Roman" w:hAnsi="Times New Roman" w:cs="Times New Roman"/>
                <w:sz w:val="24"/>
                <w:szCs w:val="24"/>
              </w:rPr>
              <w:t xml:space="preserve"> </w:t>
            </w:r>
          </w:p>
        </w:tc>
      </w:tr>
      <w:tr w:rsidR="006F729E" w:rsidRPr="00E72546" w14:paraId="21B0D3DB" w14:textId="77777777" w:rsidTr="008103E0">
        <w:tc>
          <w:tcPr>
            <w:tcW w:w="3114" w:type="dxa"/>
          </w:tcPr>
          <w:p w14:paraId="1E025BFD"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171</w:t>
            </w:r>
            <w:r w:rsidRPr="00E72546">
              <w:rPr>
                <w:rFonts w:ascii="Times New Roman" w:hAnsi="Times New Roman" w:cs="Times New Roman"/>
                <w:sz w:val="24"/>
                <w:szCs w:val="24"/>
              </w:rPr>
              <w:t>.20</w:t>
            </w:r>
            <w:r>
              <w:rPr>
                <w:rFonts w:ascii="Times New Roman" w:hAnsi="Times New Roman" w:cs="Times New Roman"/>
                <w:sz w:val="24"/>
                <w:szCs w:val="24"/>
              </w:rPr>
              <w:t>23</w:t>
            </w:r>
          </w:p>
          <w:p w14:paraId="5B8FA98A"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14 września 2023</w:t>
            </w:r>
            <w:r w:rsidRPr="00E72546">
              <w:rPr>
                <w:rFonts w:ascii="Times New Roman" w:hAnsi="Times New Roman" w:cs="Times New Roman"/>
                <w:sz w:val="24"/>
                <w:szCs w:val="24"/>
              </w:rPr>
              <w:t xml:space="preserve"> roku</w:t>
            </w:r>
          </w:p>
          <w:p w14:paraId="3167E88D" w14:textId="77777777" w:rsidR="006F729E" w:rsidRPr="00E72546" w:rsidRDefault="006F729E" w:rsidP="008103E0">
            <w:pPr>
              <w:rPr>
                <w:rFonts w:ascii="Times New Roman" w:hAnsi="Times New Roman" w:cs="Times New Roman"/>
                <w:sz w:val="24"/>
                <w:szCs w:val="24"/>
              </w:rPr>
            </w:pPr>
          </w:p>
        </w:tc>
        <w:tc>
          <w:tcPr>
            <w:tcW w:w="5103" w:type="dxa"/>
          </w:tcPr>
          <w:p w14:paraId="1AEE09D5" w14:textId="01C5894A" w:rsidR="006F729E" w:rsidRDefault="006F729E" w:rsidP="000B1FD3">
            <w:pPr>
              <w:rPr>
                <w:rFonts w:ascii="Times New Roman" w:hAnsi="Times New Roman" w:cs="Times New Roman"/>
                <w:sz w:val="24"/>
                <w:szCs w:val="24"/>
              </w:rPr>
            </w:pPr>
            <w:r>
              <w:rPr>
                <w:rFonts w:ascii="Times New Roman" w:hAnsi="Times New Roman" w:cs="Times New Roman"/>
                <w:sz w:val="24"/>
                <w:szCs w:val="24"/>
              </w:rPr>
              <w:t xml:space="preserve">W sprawie udzielenia pełnomocnictwa do samodzielnego reprezentowania Organu Prowadzącego w związku z przekazaniem komputerów przenośnych typu laptop dla uczniów </w:t>
            </w:r>
            <w:r>
              <w:rPr>
                <w:rFonts w:ascii="Times New Roman" w:hAnsi="Times New Roman" w:cs="Times New Roman"/>
                <w:sz w:val="24"/>
                <w:szCs w:val="24"/>
              </w:rPr>
              <w:lastRenderedPageBreak/>
              <w:t xml:space="preserve">objętych wsparciem rozwoju kompetencji cyfrowych </w:t>
            </w:r>
          </w:p>
        </w:tc>
        <w:tc>
          <w:tcPr>
            <w:tcW w:w="1417" w:type="dxa"/>
          </w:tcPr>
          <w:p w14:paraId="38FBE8A7"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lastRenderedPageBreak/>
              <w:t>OR</w:t>
            </w:r>
          </w:p>
        </w:tc>
        <w:tc>
          <w:tcPr>
            <w:tcW w:w="4678" w:type="dxa"/>
          </w:tcPr>
          <w:p w14:paraId="63D29BD3" w14:textId="7AED6EEE" w:rsidR="006F729E" w:rsidRDefault="006F729E" w:rsidP="000B1FD3">
            <w:pPr>
              <w:rPr>
                <w:rFonts w:ascii="Times New Roman" w:hAnsi="Times New Roman" w:cs="Times New Roman"/>
                <w:sz w:val="24"/>
                <w:szCs w:val="24"/>
              </w:rPr>
            </w:pPr>
            <w:r>
              <w:rPr>
                <w:rFonts w:ascii="Times New Roman" w:hAnsi="Times New Roman" w:cs="Times New Roman"/>
                <w:sz w:val="24"/>
                <w:szCs w:val="24"/>
              </w:rPr>
              <w:t xml:space="preserve">Dla Pani Ewy </w:t>
            </w:r>
            <w:proofErr w:type="spellStart"/>
            <w:r>
              <w:rPr>
                <w:rFonts w:ascii="Times New Roman" w:hAnsi="Times New Roman" w:cs="Times New Roman"/>
                <w:sz w:val="24"/>
                <w:szCs w:val="24"/>
              </w:rPr>
              <w:t>Cizio</w:t>
            </w:r>
            <w:proofErr w:type="spellEnd"/>
            <w:r>
              <w:rPr>
                <w:rFonts w:ascii="Times New Roman" w:hAnsi="Times New Roman" w:cs="Times New Roman"/>
                <w:sz w:val="24"/>
                <w:szCs w:val="24"/>
              </w:rPr>
              <w:t xml:space="preserve"> – Dyrektora Zespołu Oświatowego udzielono pełnomocnictwa do samodzielnego reprezentowania Organu Prowadzącego, w tym do składania oświadczeń woli oraz wiedzy w imieniu i na rzecz Mocodawcy, w związku                                  </w:t>
            </w:r>
            <w:r>
              <w:rPr>
                <w:rFonts w:ascii="Times New Roman" w:hAnsi="Times New Roman" w:cs="Times New Roman"/>
                <w:sz w:val="24"/>
                <w:szCs w:val="24"/>
              </w:rPr>
              <w:lastRenderedPageBreak/>
              <w:t>z przekazaniem komputerów przenośnych typu laptop dla uczniów klasy objętej wsparciem rozwoju kompetencji cyfrowych.</w:t>
            </w:r>
          </w:p>
        </w:tc>
      </w:tr>
      <w:tr w:rsidR="006F729E" w:rsidRPr="00E72546" w14:paraId="0735EB74" w14:textId="77777777" w:rsidTr="008103E0">
        <w:tc>
          <w:tcPr>
            <w:tcW w:w="3114" w:type="dxa"/>
          </w:tcPr>
          <w:p w14:paraId="17BC491C"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172</w:t>
            </w:r>
            <w:r w:rsidRPr="00E72546">
              <w:rPr>
                <w:rFonts w:ascii="Times New Roman" w:hAnsi="Times New Roman" w:cs="Times New Roman"/>
                <w:sz w:val="24"/>
                <w:szCs w:val="24"/>
              </w:rPr>
              <w:t>.20</w:t>
            </w:r>
            <w:r>
              <w:rPr>
                <w:rFonts w:ascii="Times New Roman" w:hAnsi="Times New Roman" w:cs="Times New Roman"/>
                <w:sz w:val="24"/>
                <w:szCs w:val="24"/>
              </w:rPr>
              <w:t>23</w:t>
            </w:r>
          </w:p>
          <w:p w14:paraId="2D4D74C4"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14 września 2023</w:t>
            </w:r>
            <w:r w:rsidRPr="00E72546">
              <w:rPr>
                <w:rFonts w:ascii="Times New Roman" w:hAnsi="Times New Roman" w:cs="Times New Roman"/>
                <w:sz w:val="24"/>
                <w:szCs w:val="24"/>
              </w:rPr>
              <w:t xml:space="preserve"> roku</w:t>
            </w:r>
          </w:p>
          <w:p w14:paraId="0F854285" w14:textId="77777777" w:rsidR="006F729E" w:rsidRPr="00E72546" w:rsidRDefault="006F729E" w:rsidP="008103E0">
            <w:pPr>
              <w:rPr>
                <w:rFonts w:ascii="Times New Roman" w:hAnsi="Times New Roman" w:cs="Times New Roman"/>
                <w:sz w:val="24"/>
                <w:szCs w:val="24"/>
              </w:rPr>
            </w:pPr>
          </w:p>
        </w:tc>
        <w:tc>
          <w:tcPr>
            <w:tcW w:w="5103" w:type="dxa"/>
          </w:tcPr>
          <w:p w14:paraId="0655AE74" w14:textId="77777777" w:rsidR="006F729E" w:rsidRPr="00E72546"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 sprawie powołania komisji do oceny przydatności do dalszego użytkowania składników rzeczowych majątku ruchomego </w:t>
            </w:r>
          </w:p>
        </w:tc>
        <w:tc>
          <w:tcPr>
            <w:tcW w:w="1417" w:type="dxa"/>
          </w:tcPr>
          <w:p w14:paraId="20124C38"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GG</w:t>
            </w:r>
          </w:p>
        </w:tc>
        <w:tc>
          <w:tcPr>
            <w:tcW w:w="4678" w:type="dxa"/>
          </w:tcPr>
          <w:p w14:paraId="7902BD08"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Postanowiono dokonać oceny przydatności do dalszego użytkowania samochodu Ford Transit o nr rejestracyjnym LLU 68FP.</w:t>
            </w:r>
          </w:p>
          <w:p w14:paraId="791AE10D"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W powyższym celu powołana została komisja w składzie:</w:t>
            </w:r>
          </w:p>
          <w:p w14:paraId="1738A763" w14:textId="77777777" w:rsidR="006F729E" w:rsidRDefault="006F729E">
            <w:pPr>
              <w:pStyle w:val="Akapitzlist"/>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Hanna Domańska-Celej – Przewodnicząca Komisji,</w:t>
            </w:r>
          </w:p>
          <w:p w14:paraId="737A3796" w14:textId="77777777" w:rsidR="006F729E" w:rsidRDefault="006F729E">
            <w:pPr>
              <w:pStyle w:val="Akapitzlist"/>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Katarzyna </w:t>
            </w:r>
            <w:proofErr w:type="spellStart"/>
            <w:r>
              <w:rPr>
                <w:rFonts w:ascii="Times New Roman" w:hAnsi="Times New Roman" w:cs="Times New Roman"/>
                <w:sz w:val="24"/>
                <w:szCs w:val="24"/>
              </w:rPr>
              <w:t>Frąc</w:t>
            </w:r>
            <w:proofErr w:type="spellEnd"/>
            <w:r>
              <w:rPr>
                <w:rFonts w:ascii="Times New Roman" w:hAnsi="Times New Roman" w:cs="Times New Roman"/>
                <w:sz w:val="24"/>
                <w:szCs w:val="24"/>
              </w:rPr>
              <w:t xml:space="preserve"> – członek Komisji,</w:t>
            </w:r>
          </w:p>
          <w:p w14:paraId="32B35F4B" w14:textId="77777777" w:rsidR="006F729E" w:rsidRDefault="006F729E">
            <w:pPr>
              <w:pStyle w:val="Akapitzlist"/>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Zbigniew </w:t>
            </w:r>
            <w:proofErr w:type="spellStart"/>
            <w:r>
              <w:rPr>
                <w:rFonts w:ascii="Times New Roman" w:hAnsi="Times New Roman" w:cs="Times New Roman"/>
                <w:sz w:val="24"/>
                <w:szCs w:val="24"/>
              </w:rPr>
              <w:t>Drosio</w:t>
            </w:r>
            <w:proofErr w:type="spellEnd"/>
            <w:r>
              <w:rPr>
                <w:rFonts w:ascii="Times New Roman" w:hAnsi="Times New Roman" w:cs="Times New Roman"/>
                <w:sz w:val="24"/>
                <w:szCs w:val="24"/>
              </w:rPr>
              <w:t xml:space="preserve"> – członek Komisji.</w:t>
            </w:r>
          </w:p>
          <w:p w14:paraId="2030B253" w14:textId="123093DB" w:rsidR="006F729E" w:rsidRPr="00213B26" w:rsidRDefault="006F729E" w:rsidP="000B1FD3">
            <w:pPr>
              <w:rPr>
                <w:rFonts w:ascii="Times New Roman" w:hAnsi="Times New Roman" w:cs="Times New Roman"/>
                <w:sz w:val="24"/>
                <w:szCs w:val="24"/>
              </w:rPr>
            </w:pPr>
            <w:r>
              <w:rPr>
                <w:rFonts w:ascii="Times New Roman" w:hAnsi="Times New Roman" w:cs="Times New Roman"/>
                <w:sz w:val="24"/>
                <w:szCs w:val="24"/>
              </w:rPr>
              <w:t>Samochód Ford Transit został zezłomowany w dniu 21 września 2023 roku.</w:t>
            </w:r>
            <w:r w:rsidRPr="00213B26">
              <w:rPr>
                <w:rFonts w:ascii="Times New Roman" w:hAnsi="Times New Roman" w:cs="Times New Roman"/>
                <w:sz w:val="24"/>
                <w:szCs w:val="24"/>
              </w:rPr>
              <w:t xml:space="preserve"> </w:t>
            </w:r>
          </w:p>
        </w:tc>
      </w:tr>
      <w:tr w:rsidR="006F729E" w:rsidRPr="00E72546" w14:paraId="6F1CC49B" w14:textId="77777777" w:rsidTr="008103E0">
        <w:tc>
          <w:tcPr>
            <w:tcW w:w="3114" w:type="dxa"/>
          </w:tcPr>
          <w:p w14:paraId="3A9677B0"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ORM.0050.173.2023</w:t>
            </w:r>
          </w:p>
          <w:p w14:paraId="397A7DC5"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z dnia 22 września 2023 roku</w:t>
            </w:r>
          </w:p>
          <w:p w14:paraId="2B37B873" w14:textId="77777777" w:rsidR="006F729E" w:rsidRPr="00E72546" w:rsidRDefault="006F729E" w:rsidP="008103E0">
            <w:pPr>
              <w:rPr>
                <w:rFonts w:ascii="Times New Roman" w:hAnsi="Times New Roman" w:cs="Times New Roman"/>
                <w:sz w:val="24"/>
                <w:szCs w:val="24"/>
              </w:rPr>
            </w:pPr>
          </w:p>
        </w:tc>
        <w:tc>
          <w:tcPr>
            <w:tcW w:w="5103" w:type="dxa"/>
          </w:tcPr>
          <w:p w14:paraId="13ABCB01" w14:textId="77777777" w:rsidR="006F729E" w:rsidRDefault="006F729E" w:rsidP="008103E0">
            <w:pPr>
              <w:rPr>
                <w:rFonts w:ascii="Times New Roman" w:hAnsi="Times New Roman" w:cs="Times New Roman"/>
                <w:sz w:val="24"/>
                <w:szCs w:val="24"/>
              </w:rPr>
            </w:pPr>
            <w:r>
              <w:rPr>
                <w:rFonts w:ascii="Times New Roman" w:hAnsi="Times New Roman" w:cs="Times New Roman"/>
                <w:bCs/>
                <w:sz w:val="24"/>
                <w:szCs w:val="24"/>
              </w:rPr>
              <w:t xml:space="preserve">W sprawie powołania Zespołu Interdyscyplinarnego w Mieście Stoczek Łukowski. </w:t>
            </w:r>
          </w:p>
        </w:tc>
        <w:tc>
          <w:tcPr>
            <w:tcW w:w="1417" w:type="dxa"/>
          </w:tcPr>
          <w:p w14:paraId="409793D2"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bCs/>
                <w:sz w:val="24"/>
                <w:szCs w:val="24"/>
              </w:rPr>
              <w:t>ORM</w:t>
            </w:r>
          </w:p>
        </w:tc>
        <w:tc>
          <w:tcPr>
            <w:tcW w:w="4678" w:type="dxa"/>
          </w:tcPr>
          <w:p w14:paraId="120EAA72"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Do Zespołu Interdyscyplinarnego w Mieście Stoczek Łukowski powołani zostali:</w:t>
            </w:r>
          </w:p>
          <w:p w14:paraId="57AD9202" w14:textId="77777777" w:rsidR="006F729E" w:rsidRDefault="006F729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Pani Anna Chudek – pracownik MOPS,</w:t>
            </w:r>
          </w:p>
          <w:p w14:paraId="38C73237" w14:textId="77777777" w:rsidR="006F729E" w:rsidRDefault="006F729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Pan Michał Sulej – aspirant                       w Komisariacie Policji,</w:t>
            </w:r>
          </w:p>
          <w:p w14:paraId="4CDE3981" w14:textId="77777777" w:rsidR="006F729E" w:rsidRDefault="006F729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Pani Bożena Szczepańczyk – członek MKRPA, </w:t>
            </w:r>
          </w:p>
          <w:p w14:paraId="0450D552" w14:textId="77777777" w:rsidR="006F729E" w:rsidRDefault="006F729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Pani Danuta Żebrowska – pedagog               w Zespole Oświatowym,</w:t>
            </w:r>
          </w:p>
          <w:p w14:paraId="2C145AE5" w14:textId="77777777" w:rsidR="006F729E" w:rsidRDefault="006F729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Pani Urszula Filipczak – pielęgniarka    w Przychodni Rejonowej,</w:t>
            </w:r>
          </w:p>
          <w:p w14:paraId="23EFCE32" w14:textId="77777777" w:rsidR="006F729E" w:rsidRDefault="006F729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 Zbigniew </w:t>
            </w:r>
            <w:proofErr w:type="spellStart"/>
            <w:r>
              <w:rPr>
                <w:rFonts w:ascii="Times New Roman" w:hAnsi="Times New Roman" w:cs="Times New Roman"/>
                <w:sz w:val="24"/>
                <w:szCs w:val="24"/>
              </w:rPr>
              <w:t>Drosio</w:t>
            </w:r>
            <w:proofErr w:type="spellEnd"/>
            <w:r>
              <w:rPr>
                <w:rFonts w:ascii="Times New Roman" w:hAnsi="Times New Roman" w:cs="Times New Roman"/>
                <w:sz w:val="24"/>
                <w:szCs w:val="24"/>
              </w:rPr>
              <w:t xml:space="preserve"> – członek LKS „Dwernicki”</w:t>
            </w:r>
          </w:p>
          <w:p w14:paraId="69DA19CD" w14:textId="6CA50656" w:rsidR="006F729E" w:rsidRPr="00213B26" w:rsidRDefault="006F729E">
            <w:pPr>
              <w:pStyle w:val="Akapitzlist"/>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Pani Agnieszka </w:t>
            </w:r>
            <w:proofErr w:type="spellStart"/>
            <w:r>
              <w:rPr>
                <w:rFonts w:ascii="Times New Roman" w:hAnsi="Times New Roman" w:cs="Times New Roman"/>
                <w:sz w:val="24"/>
                <w:szCs w:val="24"/>
              </w:rPr>
              <w:t>Brojek</w:t>
            </w:r>
            <w:proofErr w:type="spellEnd"/>
            <w:r>
              <w:rPr>
                <w:rFonts w:ascii="Times New Roman" w:hAnsi="Times New Roman" w:cs="Times New Roman"/>
                <w:sz w:val="24"/>
                <w:szCs w:val="24"/>
              </w:rPr>
              <w:t xml:space="preserve"> – kurator specjalista z I Zespołu Kuratorskiej Służby Sądowej do Wykonywania Orzeczeń w sprawach karnych Sądu Rejonowego w Łukowie. </w:t>
            </w:r>
          </w:p>
        </w:tc>
      </w:tr>
      <w:tr w:rsidR="006F729E" w:rsidRPr="00E72546" w14:paraId="64900CC6" w14:textId="77777777" w:rsidTr="008103E0">
        <w:tc>
          <w:tcPr>
            <w:tcW w:w="3114" w:type="dxa"/>
          </w:tcPr>
          <w:p w14:paraId="3DAF672B"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lastRenderedPageBreak/>
              <w:t>ORM.0050.174.2023</w:t>
            </w:r>
          </w:p>
          <w:p w14:paraId="0D15B604"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z dnia 22 września 2023 roku</w:t>
            </w:r>
          </w:p>
          <w:p w14:paraId="14F45F51" w14:textId="77777777" w:rsidR="006F729E" w:rsidRDefault="006F729E" w:rsidP="008103E0">
            <w:pPr>
              <w:rPr>
                <w:rFonts w:ascii="Times New Roman" w:hAnsi="Times New Roman" w:cs="Times New Roman"/>
                <w:bCs/>
                <w:sz w:val="24"/>
                <w:szCs w:val="24"/>
              </w:rPr>
            </w:pPr>
          </w:p>
        </w:tc>
        <w:tc>
          <w:tcPr>
            <w:tcW w:w="5103" w:type="dxa"/>
          </w:tcPr>
          <w:p w14:paraId="7DF9722D"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W sprawie organizacji i przeprowadzenia ćwiczenia doskonalącego w Mieście Stoczek Łukowski</w:t>
            </w:r>
          </w:p>
        </w:tc>
        <w:tc>
          <w:tcPr>
            <w:tcW w:w="1417" w:type="dxa"/>
          </w:tcPr>
          <w:p w14:paraId="659E1AB0" w14:textId="77777777" w:rsidR="006F729E" w:rsidRDefault="006F729E" w:rsidP="008103E0">
            <w:pPr>
              <w:jc w:val="center"/>
              <w:rPr>
                <w:rFonts w:ascii="Times New Roman" w:hAnsi="Times New Roman" w:cs="Times New Roman"/>
                <w:bCs/>
                <w:sz w:val="24"/>
                <w:szCs w:val="24"/>
              </w:rPr>
            </w:pPr>
            <w:r>
              <w:rPr>
                <w:rFonts w:ascii="Times New Roman" w:hAnsi="Times New Roman" w:cs="Times New Roman"/>
                <w:bCs/>
                <w:sz w:val="24"/>
                <w:szCs w:val="24"/>
              </w:rPr>
              <w:t>ORM</w:t>
            </w:r>
          </w:p>
        </w:tc>
        <w:tc>
          <w:tcPr>
            <w:tcW w:w="4678" w:type="dxa"/>
          </w:tcPr>
          <w:p w14:paraId="3448B68D" w14:textId="11F0F08E" w:rsidR="006F729E" w:rsidRDefault="006F729E" w:rsidP="000B1FD3">
            <w:pPr>
              <w:rPr>
                <w:rFonts w:ascii="Times New Roman" w:hAnsi="Times New Roman" w:cs="Times New Roman"/>
                <w:bCs/>
                <w:sz w:val="24"/>
                <w:szCs w:val="24"/>
              </w:rPr>
            </w:pPr>
            <w:r>
              <w:rPr>
                <w:rFonts w:ascii="Times New Roman" w:hAnsi="Times New Roman" w:cs="Times New Roman"/>
                <w:bCs/>
                <w:sz w:val="24"/>
                <w:szCs w:val="24"/>
              </w:rPr>
              <w:t>W dniu 31 października 2023 roku w Mieście Stoczek Łukowski przeprowadzone zostało szkolenie obronne o kryptonimie „MStoczek-2023”.</w:t>
            </w:r>
            <w:r w:rsidRPr="00F22C3C">
              <w:rPr>
                <w:rFonts w:ascii="Times New Roman" w:hAnsi="Times New Roman" w:cs="Times New Roman"/>
                <w:bCs/>
                <w:sz w:val="24"/>
                <w:szCs w:val="24"/>
              </w:rPr>
              <w:t xml:space="preserve">  </w:t>
            </w:r>
          </w:p>
        </w:tc>
      </w:tr>
      <w:tr w:rsidR="006F729E" w:rsidRPr="00E72546" w14:paraId="4CDCDC2E" w14:textId="77777777" w:rsidTr="008103E0">
        <w:tc>
          <w:tcPr>
            <w:tcW w:w="3114" w:type="dxa"/>
          </w:tcPr>
          <w:p w14:paraId="2BDED7A9" w14:textId="539AA163" w:rsidR="006F729E" w:rsidRPr="00E72546" w:rsidRDefault="006F729E" w:rsidP="000B1FD3">
            <w:pPr>
              <w:rPr>
                <w:rFonts w:ascii="Times New Roman" w:hAnsi="Times New Roman" w:cs="Times New Roman"/>
                <w:sz w:val="24"/>
                <w:szCs w:val="24"/>
              </w:rPr>
            </w:pPr>
            <w:r>
              <w:rPr>
                <w:rFonts w:ascii="Times New Roman" w:hAnsi="Times New Roman" w:cs="Times New Roman"/>
                <w:bCs/>
                <w:sz w:val="24"/>
                <w:szCs w:val="24"/>
              </w:rPr>
              <w:t>ORM.0050.175.2023 z dnia 13 października 2023 roku</w:t>
            </w:r>
          </w:p>
        </w:tc>
        <w:tc>
          <w:tcPr>
            <w:tcW w:w="5103" w:type="dxa"/>
          </w:tcPr>
          <w:p w14:paraId="00880C2A" w14:textId="63492CDC" w:rsidR="006F729E" w:rsidRPr="00CE2C5B" w:rsidRDefault="006F729E" w:rsidP="000B1FD3">
            <w:pPr>
              <w:rPr>
                <w:rFonts w:ascii="Times New Roman" w:hAnsi="Times New Roman" w:cs="Times New Roman"/>
                <w:sz w:val="24"/>
                <w:szCs w:val="24"/>
              </w:rPr>
            </w:pPr>
            <w:r>
              <w:rPr>
                <w:rFonts w:ascii="Times New Roman" w:hAnsi="Times New Roman" w:cs="Times New Roman"/>
                <w:sz w:val="24"/>
                <w:szCs w:val="24"/>
              </w:rPr>
              <w:t>W sprawie zmian budżetu miasta na rok 2023</w:t>
            </w:r>
          </w:p>
        </w:tc>
        <w:tc>
          <w:tcPr>
            <w:tcW w:w="1417" w:type="dxa"/>
          </w:tcPr>
          <w:p w14:paraId="7E476179"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13736455" w14:textId="77777777" w:rsidR="006F729E" w:rsidRPr="00B66117"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2023 rok. </w:t>
            </w:r>
          </w:p>
        </w:tc>
      </w:tr>
      <w:tr w:rsidR="006F729E" w:rsidRPr="00E72546" w14:paraId="084CA4E2" w14:textId="77777777" w:rsidTr="008103E0">
        <w:tc>
          <w:tcPr>
            <w:tcW w:w="3114" w:type="dxa"/>
          </w:tcPr>
          <w:p w14:paraId="4FF7BF9B"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 xml:space="preserve">ORM.0050.176.2023 </w:t>
            </w:r>
          </w:p>
          <w:p w14:paraId="6E7E708D"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z dnia 17 października           2023 roku</w:t>
            </w:r>
          </w:p>
          <w:p w14:paraId="03B0C9DC" w14:textId="77777777" w:rsidR="006F729E" w:rsidRDefault="006F729E" w:rsidP="008103E0">
            <w:pPr>
              <w:rPr>
                <w:rFonts w:ascii="Times New Roman" w:hAnsi="Times New Roman" w:cs="Times New Roman"/>
                <w:bCs/>
                <w:sz w:val="24"/>
                <w:szCs w:val="24"/>
              </w:rPr>
            </w:pPr>
          </w:p>
        </w:tc>
        <w:tc>
          <w:tcPr>
            <w:tcW w:w="5103" w:type="dxa"/>
          </w:tcPr>
          <w:p w14:paraId="303CC17C" w14:textId="77777777" w:rsidR="006F729E" w:rsidRDefault="006F729E" w:rsidP="008103E0">
            <w:pPr>
              <w:rPr>
                <w:rFonts w:ascii="Times New Roman" w:hAnsi="Times New Roman" w:cs="Times New Roman"/>
                <w:bCs/>
                <w:sz w:val="24"/>
                <w:szCs w:val="24"/>
              </w:rPr>
            </w:pPr>
            <w:r>
              <w:rPr>
                <w:rFonts w:ascii="Times New Roman" w:hAnsi="Times New Roman" w:cs="Times New Roman"/>
                <w:sz w:val="24"/>
                <w:szCs w:val="24"/>
              </w:rPr>
              <w:t>W sprawie powołania Zespołu zadaniowego                 ds. naboru przedsięwzięć rewitalizacyjnych</w:t>
            </w:r>
          </w:p>
        </w:tc>
        <w:tc>
          <w:tcPr>
            <w:tcW w:w="1417" w:type="dxa"/>
          </w:tcPr>
          <w:p w14:paraId="25D76D3E" w14:textId="77777777" w:rsidR="006F729E" w:rsidRDefault="006F729E" w:rsidP="008103E0">
            <w:pPr>
              <w:jc w:val="center"/>
              <w:rPr>
                <w:rFonts w:ascii="Times New Roman" w:hAnsi="Times New Roman" w:cs="Times New Roman"/>
                <w:bCs/>
                <w:sz w:val="24"/>
                <w:szCs w:val="24"/>
              </w:rPr>
            </w:pPr>
            <w:r>
              <w:rPr>
                <w:rFonts w:ascii="Times New Roman" w:hAnsi="Times New Roman" w:cs="Times New Roman"/>
                <w:sz w:val="24"/>
                <w:szCs w:val="24"/>
              </w:rPr>
              <w:t>IRL</w:t>
            </w:r>
          </w:p>
        </w:tc>
        <w:tc>
          <w:tcPr>
            <w:tcW w:w="4678" w:type="dxa"/>
          </w:tcPr>
          <w:p w14:paraId="5486AA08" w14:textId="77777777" w:rsidR="006F729E" w:rsidRPr="004527E8" w:rsidRDefault="006F729E" w:rsidP="008103E0">
            <w:pPr>
              <w:rPr>
                <w:rFonts w:ascii="Times New Roman" w:hAnsi="Times New Roman" w:cs="Times New Roman"/>
                <w:bCs/>
                <w:sz w:val="24"/>
                <w:szCs w:val="24"/>
              </w:rPr>
            </w:pPr>
            <w:r w:rsidRPr="004527E8">
              <w:rPr>
                <w:rFonts w:ascii="Times New Roman" w:hAnsi="Times New Roman" w:cs="Times New Roman"/>
                <w:bCs/>
                <w:sz w:val="24"/>
                <w:szCs w:val="24"/>
              </w:rPr>
              <w:t>Powołano Zespół zadaniowy ds. rewitalizacji w składzie:</w:t>
            </w:r>
          </w:p>
          <w:p w14:paraId="4D35CBD3" w14:textId="77777777" w:rsidR="006F729E" w:rsidRPr="004527E8" w:rsidRDefault="006F729E">
            <w:pPr>
              <w:pStyle w:val="Akapitzlist"/>
              <w:numPr>
                <w:ilvl w:val="0"/>
                <w:numId w:val="22"/>
              </w:numPr>
              <w:spacing w:after="0" w:line="240" w:lineRule="auto"/>
              <w:rPr>
                <w:rFonts w:ascii="Times New Roman" w:hAnsi="Times New Roman" w:cs="Times New Roman"/>
                <w:bCs/>
                <w:sz w:val="24"/>
                <w:szCs w:val="24"/>
              </w:rPr>
            </w:pPr>
            <w:r w:rsidRPr="004527E8">
              <w:rPr>
                <w:rFonts w:ascii="Times New Roman" w:hAnsi="Times New Roman" w:cs="Times New Roman"/>
                <w:bCs/>
                <w:sz w:val="24"/>
                <w:szCs w:val="24"/>
              </w:rPr>
              <w:t xml:space="preserve">Danuta </w:t>
            </w:r>
            <w:proofErr w:type="spellStart"/>
            <w:r w:rsidRPr="004527E8">
              <w:rPr>
                <w:rFonts w:ascii="Times New Roman" w:hAnsi="Times New Roman" w:cs="Times New Roman"/>
                <w:bCs/>
                <w:sz w:val="24"/>
                <w:szCs w:val="24"/>
              </w:rPr>
              <w:t>Pulik</w:t>
            </w:r>
            <w:proofErr w:type="spellEnd"/>
            <w:r w:rsidRPr="004527E8">
              <w:rPr>
                <w:rFonts w:ascii="Times New Roman" w:hAnsi="Times New Roman" w:cs="Times New Roman"/>
                <w:bCs/>
                <w:sz w:val="24"/>
                <w:szCs w:val="24"/>
              </w:rPr>
              <w:t xml:space="preserve"> – Przewodniczący Zespołu,</w:t>
            </w:r>
          </w:p>
          <w:p w14:paraId="23D92C1B" w14:textId="77777777" w:rsidR="006F729E" w:rsidRPr="004527E8" w:rsidRDefault="006F729E">
            <w:pPr>
              <w:pStyle w:val="Akapitzlist"/>
              <w:numPr>
                <w:ilvl w:val="0"/>
                <w:numId w:val="22"/>
              </w:numPr>
              <w:spacing w:after="0" w:line="240" w:lineRule="auto"/>
              <w:rPr>
                <w:rFonts w:ascii="Times New Roman" w:hAnsi="Times New Roman" w:cs="Times New Roman"/>
                <w:bCs/>
                <w:sz w:val="24"/>
                <w:szCs w:val="24"/>
              </w:rPr>
            </w:pPr>
            <w:r w:rsidRPr="004527E8">
              <w:rPr>
                <w:rFonts w:ascii="Times New Roman" w:hAnsi="Times New Roman" w:cs="Times New Roman"/>
                <w:bCs/>
                <w:sz w:val="24"/>
                <w:szCs w:val="24"/>
              </w:rPr>
              <w:t>Hanna Domańska-Celej – członek Zespołu,</w:t>
            </w:r>
          </w:p>
          <w:p w14:paraId="5D7DC21A" w14:textId="77777777" w:rsidR="006F729E" w:rsidRPr="004527E8" w:rsidRDefault="006F729E">
            <w:pPr>
              <w:pStyle w:val="Akapitzlist"/>
              <w:numPr>
                <w:ilvl w:val="0"/>
                <w:numId w:val="22"/>
              </w:numPr>
              <w:spacing w:after="0" w:line="240" w:lineRule="auto"/>
              <w:rPr>
                <w:rFonts w:ascii="Times New Roman" w:hAnsi="Times New Roman" w:cs="Times New Roman"/>
                <w:bCs/>
                <w:sz w:val="24"/>
                <w:szCs w:val="24"/>
              </w:rPr>
            </w:pPr>
            <w:r w:rsidRPr="004527E8">
              <w:rPr>
                <w:rFonts w:ascii="Times New Roman" w:hAnsi="Times New Roman" w:cs="Times New Roman"/>
                <w:bCs/>
                <w:sz w:val="24"/>
                <w:szCs w:val="24"/>
              </w:rPr>
              <w:t xml:space="preserve">Katarzyna </w:t>
            </w:r>
            <w:proofErr w:type="spellStart"/>
            <w:r w:rsidRPr="004527E8">
              <w:rPr>
                <w:rFonts w:ascii="Times New Roman" w:hAnsi="Times New Roman" w:cs="Times New Roman"/>
                <w:bCs/>
                <w:sz w:val="24"/>
                <w:szCs w:val="24"/>
              </w:rPr>
              <w:t>Frąc</w:t>
            </w:r>
            <w:proofErr w:type="spellEnd"/>
            <w:r w:rsidRPr="004527E8">
              <w:rPr>
                <w:rFonts w:ascii="Times New Roman" w:hAnsi="Times New Roman" w:cs="Times New Roman"/>
                <w:bCs/>
                <w:sz w:val="24"/>
                <w:szCs w:val="24"/>
              </w:rPr>
              <w:t xml:space="preserve"> – członek Zespołu.</w:t>
            </w:r>
          </w:p>
          <w:p w14:paraId="3C8C456C" w14:textId="77777777" w:rsidR="006F729E" w:rsidRPr="004527E8" w:rsidRDefault="006F729E" w:rsidP="008103E0">
            <w:pPr>
              <w:rPr>
                <w:rFonts w:ascii="Times New Roman" w:hAnsi="Times New Roman" w:cs="Times New Roman"/>
                <w:sz w:val="24"/>
                <w:szCs w:val="24"/>
              </w:rPr>
            </w:pPr>
            <w:r w:rsidRPr="004527E8">
              <w:rPr>
                <w:rFonts w:ascii="Times New Roman" w:hAnsi="Times New Roman" w:cs="Times New Roman"/>
                <w:sz w:val="24"/>
                <w:szCs w:val="24"/>
              </w:rPr>
              <w:t xml:space="preserve">Przewodniczący Zespołu zadaniowego kieruje pracami Zespołu w oparciu o obowiązujące przepisy prawa, w szczególności: </w:t>
            </w:r>
          </w:p>
          <w:p w14:paraId="6C50223D" w14:textId="77777777" w:rsidR="006F729E" w:rsidRPr="004527E8" w:rsidRDefault="006F729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k</w:t>
            </w:r>
            <w:r w:rsidRPr="004527E8">
              <w:rPr>
                <w:rFonts w:ascii="Times New Roman" w:hAnsi="Times New Roman" w:cs="Times New Roman"/>
                <w:sz w:val="24"/>
                <w:szCs w:val="24"/>
              </w:rPr>
              <w:t xml:space="preserve">oordynuje prowadzenie procesu naboru przedsięwzięć rewitalizacyjnych. </w:t>
            </w:r>
          </w:p>
          <w:p w14:paraId="593E6E7A" w14:textId="77777777" w:rsidR="006F729E" w:rsidRPr="004527E8" w:rsidRDefault="006F729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w</w:t>
            </w:r>
            <w:r w:rsidRPr="004527E8">
              <w:rPr>
                <w:rFonts w:ascii="Times New Roman" w:hAnsi="Times New Roman" w:cs="Times New Roman"/>
                <w:sz w:val="24"/>
                <w:szCs w:val="24"/>
              </w:rPr>
              <w:t xml:space="preserve">spółpracuje i koordynuje przekazywanie formularzy przedsięwzięć rewitalizacyjnych między podmiotami zewnętrznymi, </w:t>
            </w:r>
            <w:r>
              <w:rPr>
                <w:rFonts w:ascii="Times New Roman" w:hAnsi="Times New Roman" w:cs="Times New Roman"/>
                <w:sz w:val="24"/>
                <w:szCs w:val="24"/>
              </w:rPr>
              <w:t xml:space="preserve">                  </w:t>
            </w:r>
            <w:r w:rsidRPr="004527E8">
              <w:rPr>
                <w:rFonts w:ascii="Times New Roman" w:hAnsi="Times New Roman" w:cs="Times New Roman"/>
                <w:sz w:val="24"/>
                <w:szCs w:val="24"/>
              </w:rPr>
              <w:t xml:space="preserve">a komórkami organizacyjnymi Urzędu </w:t>
            </w:r>
            <w:r w:rsidRPr="004527E8">
              <w:rPr>
                <w:rFonts w:ascii="Times New Roman" w:hAnsi="Times New Roman" w:cs="Times New Roman"/>
                <w:sz w:val="24"/>
                <w:szCs w:val="24"/>
              </w:rPr>
              <w:lastRenderedPageBreak/>
              <w:t xml:space="preserve">Miasta Stoczek Łukowski </w:t>
            </w:r>
            <w:r>
              <w:rPr>
                <w:rFonts w:ascii="Times New Roman" w:hAnsi="Times New Roman" w:cs="Times New Roman"/>
                <w:sz w:val="24"/>
                <w:szCs w:val="24"/>
              </w:rPr>
              <w:t xml:space="preserve">                               </w:t>
            </w:r>
            <w:r w:rsidRPr="004527E8">
              <w:rPr>
                <w:rFonts w:ascii="Times New Roman" w:hAnsi="Times New Roman" w:cs="Times New Roman"/>
                <w:sz w:val="24"/>
                <w:szCs w:val="24"/>
              </w:rPr>
              <w:t>i jednostkami organizacyjnymi.</w:t>
            </w:r>
          </w:p>
          <w:p w14:paraId="4B2122F3" w14:textId="77777777" w:rsidR="006F729E" w:rsidRPr="004527E8" w:rsidRDefault="006F729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4527E8">
              <w:rPr>
                <w:rFonts w:ascii="Times New Roman" w:hAnsi="Times New Roman" w:cs="Times New Roman"/>
                <w:sz w:val="24"/>
                <w:szCs w:val="24"/>
              </w:rPr>
              <w:t xml:space="preserve">dpowiada za kontakt z pomiotami zewnętrznymi współpracującymi </w:t>
            </w:r>
            <w:r>
              <w:rPr>
                <w:rFonts w:ascii="Times New Roman" w:hAnsi="Times New Roman" w:cs="Times New Roman"/>
                <w:sz w:val="24"/>
                <w:szCs w:val="24"/>
              </w:rPr>
              <w:t xml:space="preserve">                    </w:t>
            </w:r>
            <w:r w:rsidRPr="004527E8">
              <w:rPr>
                <w:rFonts w:ascii="Times New Roman" w:hAnsi="Times New Roman" w:cs="Times New Roman"/>
                <w:sz w:val="24"/>
                <w:szCs w:val="24"/>
              </w:rPr>
              <w:t xml:space="preserve">w trakcie prowadzonego naboru.  </w:t>
            </w:r>
          </w:p>
          <w:p w14:paraId="51469BF1" w14:textId="77777777" w:rsidR="006F729E" w:rsidRPr="003B77B3" w:rsidRDefault="006F729E">
            <w:pPr>
              <w:pStyle w:val="Akapitzlist"/>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527E8">
              <w:rPr>
                <w:rFonts w:ascii="Times New Roman" w:hAnsi="Times New Roman" w:cs="Times New Roman"/>
                <w:sz w:val="24"/>
                <w:szCs w:val="24"/>
              </w:rPr>
              <w:t>okonuje oceny przedłożonych formularzy przedsięwzięć rewitalizacyjnych i wyboru przedsięwzięć wpisanych do Gminnego Programu Rewitalizacji.</w:t>
            </w:r>
          </w:p>
          <w:p w14:paraId="1CD95A53" w14:textId="77777777" w:rsidR="006F729E" w:rsidRPr="004527E8" w:rsidRDefault="006F729E" w:rsidP="008103E0">
            <w:pPr>
              <w:contextualSpacing/>
              <w:rPr>
                <w:rFonts w:ascii="Times New Roman" w:hAnsi="Times New Roman" w:cs="Times New Roman"/>
                <w:sz w:val="24"/>
                <w:szCs w:val="24"/>
              </w:rPr>
            </w:pPr>
            <w:r w:rsidRPr="004527E8">
              <w:rPr>
                <w:rFonts w:ascii="Times New Roman" w:hAnsi="Times New Roman" w:cs="Times New Roman"/>
                <w:sz w:val="24"/>
                <w:szCs w:val="24"/>
              </w:rPr>
              <w:t>Członkowie Zespołu zadaniowego:</w:t>
            </w:r>
          </w:p>
          <w:p w14:paraId="596AD999" w14:textId="77777777" w:rsidR="006F729E" w:rsidRPr="004527E8" w:rsidRDefault="006F729E">
            <w:pPr>
              <w:pStyle w:val="Akapitzlist"/>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u</w:t>
            </w:r>
            <w:r w:rsidRPr="004527E8">
              <w:rPr>
                <w:rFonts w:ascii="Times New Roman" w:hAnsi="Times New Roman" w:cs="Times New Roman"/>
                <w:sz w:val="24"/>
                <w:szCs w:val="24"/>
              </w:rPr>
              <w:t>czestniczą w prowadzeniu procedury naboru przedsięwzięć</w:t>
            </w:r>
            <w:r>
              <w:rPr>
                <w:rFonts w:ascii="Times New Roman" w:hAnsi="Times New Roman" w:cs="Times New Roman"/>
                <w:sz w:val="24"/>
                <w:szCs w:val="24"/>
              </w:rPr>
              <w:t xml:space="preserve"> </w:t>
            </w:r>
            <w:r w:rsidRPr="004527E8">
              <w:rPr>
                <w:rFonts w:ascii="Times New Roman" w:hAnsi="Times New Roman" w:cs="Times New Roman"/>
                <w:sz w:val="24"/>
                <w:szCs w:val="24"/>
              </w:rPr>
              <w:t>rewitalizacyjnych.</w:t>
            </w:r>
          </w:p>
          <w:p w14:paraId="732AAC4E" w14:textId="77777777" w:rsidR="006F729E" w:rsidRPr="004527E8" w:rsidRDefault="006F729E">
            <w:pPr>
              <w:pStyle w:val="Akapitzlist"/>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Pr="004527E8">
              <w:rPr>
                <w:rFonts w:ascii="Times New Roman" w:hAnsi="Times New Roman" w:cs="Times New Roman"/>
                <w:sz w:val="24"/>
                <w:szCs w:val="24"/>
              </w:rPr>
              <w:t xml:space="preserve">dpowiadają za organizowanie </w:t>
            </w:r>
            <w:r>
              <w:rPr>
                <w:rFonts w:ascii="Times New Roman" w:hAnsi="Times New Roman" w:cs="Times New Roman"/>
                <w:sz w:val="24"/>
                <w:szCs w:val="24"/>
              </w:rPr>
              <w:t xml:space="preserve">                     </w:t>
            </w:r>
            <w:r w:rsidRPr="004527E8">
              <w:rPr>
                <w:rFonts w:ascii="Times New Roman" w:hAnsi="Times New Roman" w:cs="Times New Roman"/>
                <w:sz w:val="24"/>
                <w:szCs w:val="24"/>
              </w:rPr>
              <w:t xml:space="preserve">i prowadzenie działań informacyjnych skierowanych do interesariuszy biorących udział w naborze. </w:t>
            </w:r>
          </w:p>
          <w:p w14:paraId="4721117D" w14:textId="77777777" w:rsidR="006F729E" w:rsidRDefault="006F729E">
            <w:pPr>
              <w:pStyle w:val="Akapitzlist"/>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d</w:t>
            </w:r>
            <w:r w:rsidRPr="004527E8">
              <w:rPr>
                <w:rFonts w:ascii="Times New Roman" w:hAnsi="Times New Roman" w:cs="Times New Roman"/>
                <w:sz w:val="24"/>
                <w:szCs w:val="24"/>
              </w:rPr>
              <w:t xml:space="preserve">okonują oceny przedłożonych formularzy przedsięwzięć rewitalizacyjnych i wyboru przedsięwzięć wpisanych do Gminnego Programu Rewitalizacji. </w:t>
            </w:r>
          </w:p>
          <w:p w14:paraId="1872D471" w14:textId="0095BD2E" w:rsidR="006F729E" w:rsidRPr="004527E8" w:rsidRDefault="006F729E" w:rsidP="000B1FD3">
            <w:pPr>
              <w:rPr>
                <w:rFonts w:ascii="Times New Roman" w:hAnsi="Times New Roman" w:cs="Times New Roman"/>
                <w:bCs/>
                <w:sz w:val="24"/>
                <w:szCs w:val="24"/>
              </w:rPr>
            </w:pPr>
            <w:r>
              <w:rPr>
                <w:rFonts w:ascii="Times New Roman" w:hAnsi="Times New Roman" w:cs="Times New Roman"/>
                <w:sz w:val="24"/>
                <w:szCs w:val="24"/>
              </w:rPr>
              <w:t>Zarządzenie zostało wykonane.</w:t>
            </w:r>
            <w:r w:rsidR="000B1FD3">
              <w:rPr>
                <w:rFonts w:ascii="Times New Roman" w:hAnsi="Times New Roman" w:cs="Times New Roman"/>
                <w:sz w:val="24"/>
                <w:szCs w:val="24"/>
              </w:rPr>
              <w:t xml:space="preserve"> </w:t>
            </w:r>
          </w:p>
        </w:tc>
      </w:tr>
      <w:tr w:rsidR="006F729E" w:rsidRPr="00E72546" w14:paraId="441C7296" w14:textId="77777777" w:rsidTr="008103E0">
        <w:tc>
          <w:tcPr>
            <w:tcW w:w="3114" w:type="dxa"/>
          </w:tcPr>
          <w:p w14:paraId="7F5E1D8E"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lastRenderedPageBreak/>
              <w:t xml:space="preserve">ORM.0050.177.2023 </w:t>
            </w:r>
          </w:p>
          <w:p w14:paraId="58A0DE46"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z dnia 18 października           2023 roku</w:t>
            </w:r>
          </w:p>
          <w:p w14:paraId="2E7C0FDA" w14:textId="77777777" w:rsidR="006F729E" w:rsidRDefault="006F729E" w:rsidP="008103E0">
            <w:pPr>
              <w:rPr>
                <w:rFonts w:ascii="Times New Roman" w:hAnsi="Times New Roman" w:cs="Times New Roman"/>
                <w:bCs/>
                <w:sz w:val="24"/>
                <w:szCs w:val="24"/>
              </w:rPr>
            </w:pPr>
          </w:p>
        </w:tc>
        <w:tc>
          <w:tcPr>
            <w:tcW w:w="5103" w:type="dxa"/>
          </w:tcPr>
          <w:p w14:paraId="6878F1AA" w14:textId="77777777" w:rsidR="006F729E" w:rsidRDefault="006F729E" w:rsidP="008103E0">
            <w:pPr>
              <w:rPr>
                <w:rFonts w:ascii="Times New Roman" w:hAnsi="Times New Roman" w:cs="Times New Roman"/>
                <w:sz w:val="24"/>
                <w:szCs w:val="24"/>
              </w:rPr>
            </w:pPr>
            <w:r>
              <w:rPr>
                <w:rFonts w:ascii="Times New Roman" w:hAnsi="Times New Roman" w:cs="Times New Roman"/>
                <w:bCs/>
                <w:sz w:val="24"/>
                <w:szCs w:val="24"/>
              </w:rPr>
              <w:t>W sprawie ogłoszenia naboru przedsięwzięć rewitalizacyjnych do Gminnego Programu Rewitalizacji Miasta Stoczek Łukowski do 2030 r.</w:t>
            </w:r>
          </w:p>
        </w:tc>
        <w:tc>
          <w:tcPr>
            <w:tcW w:w="1417" w:type="dxa"/>
          </w:tcPr>
          <w:p w14:paraId="02DBEDF0"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bCs/>
                <w:sz w:val="24"/>
                <w:szCs w:val="24"/>
              </w:rPr>
              <w:t>IRL</w:t>
            </w:r>
          </w:p>
        </w:tc>
        <w:tc>
          <w:tcPr>
            <w:tcW w:w="4678" w:type="dxa"/>
          </w:tcPr>
          <w:p w14:paraId="411B01AF" w14:textId="72C1B96E" w:rsidR="006F729E" w:rsidRPr="00F649FA" w:rsidRDefault="006F729E" w:rsidP="000B1FD3">
            <w:pPr>
              <w:rPr>
                <w:rFonts w:ascii="Times New Roman" w:hAnsi="Times New Roman" w:cs="Times New Roman"/>
                <w:sz w:val="24"/>
                <w:szCs w:val="24"/>
              </w:rPr>
            </w:pPr>
            <w:r>
              <w:rPr>
                <w:rFonts w:ascii="Times New Roman" w:hAnsi="Times New Roman" w:cs="Times New Roman"/>
                <w:sz w:val="24"/>
                <w:szCs w:val="24"/>
              </w:rPr>
              <w:t>O</w:t>
            </w:r>
            <w:r w:rsidRPr="003B77B3">
              <w:rPr>
                <w:rFonts w:ascii="Times New Roman" w:hAnsi="Times New Roman" w:cs="Times New Roman"/>
                <w:sz w:val="24"/>
                <w:szCs w:val="24"/>
              </w:rPr>
              <w:t>gł</w:t>
            </w:r>
            <w:r>
              <w:rPr>
                <w:rFonts w:ascii="Times New Roman" w:hAnsi="Times New Roman" w:cs="Times New Roman"/>
                <w:sz w:val="24"/>
                <w:szCs w:val="24"/>
              </w:rPr>
              <w:t xml:space="preserve">oszono </w:t>
            </w:r>
            <w:r w:rsidRPr="003B77B3">
              <w:rPr>
                <w:rFonts w:ascii="Times New Roman" w:hAnsi="Times New Roman" w:cs="Times New Roman"/>
                <w:sz w:val="24"/>
                <w:szCs w:val="24"/>
              </w:rPr>
              <w:t>nabór przedsięwzięć rewitalizacyjnych do Gminnego Programu Rewitalizacji Miasta Stoczek Łukowski do 2030 r.</w:t>
            </w:r>
            <w:r>
              <w:rPr>
                <w:rFonts w:ascii="Times New Roman" w:hAnsi="Times New Roman" w:cs="Times New Roman"/>
                <w:sz w:val="24"/>
                <w:szCs w:val="24"/>
              </w:rPr>
              <w:t xml:space="preserve"> </w:t>
            </w:r>
            <w:r w:rsidRPr="003B77B3">
              <w:rPr>
                <w:rFonts w:ascii="Times New Roman" w:hAnsi="Times New Roman" w:cs="Times New Roman"/>
                <w:sz w:val="24"/>
                <w:szCs w:val="24"/>
              </w:rPr>
              <w:t>Nabór b</w:t>
            </w:r>
            <w:r>
              <w:rPr>
                <w:rFonts w:ascii="Times New Roman" w:hAnsi="Times New Roman" w:cs="Times New Roman"/>
                <w:sz w:val="24"/>
                <w:szCs w:val="24"/>
              </w:rPr>
              <w:t>ył</w:t>
            </w:r>
            <w:r w:rsidRPr="003B77B3">
              <w:rPr>
                <w:rFonts w:ascii="Times New Roman" w:hAnsi="Times New Roman" w:cs="Times New Roman"/>
                <w:sz w:val="24"/>
                <w:szCs w:val="24"/>
              </w:rPr>
              <w:t xml:space="preserve"> otwarty i prowadzony </w:t>
            </w:r>
            <w:r>
              <w:rPr>
                <w:rFonts w:ascii="Times New Roman" w:hAnsi="Times New Roman" w:cs="Times New Roman"/>
                <w:sz w:val="24"/>
                <w:szCs w:val="24"/>
              </w:rPr>
              <w:t xml:space="preserve">                  </w:t>
            </w:r>
            <w:r w:rsidRPr="003B77B3">
              <w:rPr>
                <w:rFonts w:ascii="Times New Roman" w:hAnsi="Times New Roman" w:cs="Times New Roman"/>
                <w:sz w:val="24"/>
                <w:szCs w:val="24"/>
              </w:rPr>
              <w:t>w terminie od dnia 18 października 2023</w:t>
            </w:r>
            <w:r>
              <w:rPr>
                <w:rFonts w:ascii="Times New Roman" w:hAnsi="Times New Roman" w:cs="Times New Roman"/>
                <w:sz w:val="24"/>
                <w:szCs w:val="24"/>
              </w:rPr>
              <w:t xml:space="preserve"> </w:t>
            </w:r>
            <w:r w:rsidRPr="003B77B3">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3B77B3">
              <w:rPr>
                <w:rFonts w:ascii="Times New Roman" w:hAnsi="Times New Roman" w:cs="Times New Roman"/>
                <w:sz w:val="24"/>
                <w:szCs w:val="24"/>
              </w:rPr>
              <w:t>do dnia 31 października 2023 r.</w:t>
            </w:r>
            <w:r>
              <w:rPr>
                <w:rFonts w:ascii="Times New Roman" w:hAnsi="Times New Roman" w:cs="Times New Roman"/>
                <w:sz w:val="24"/>
                <w:szCs w:val="24"/>
              </w:rPr>
              <w:t xml:space="preserve"> </w:t>
            </w:r>
            <w:r w:rsidRPr="003B77B3">
              <w:rPr>
                <w:rFonts w:ascii="Times New Roman" w:hAnsi="Times New Roman" w:cs="Times New Roman"/>
                <w:sz w:val="24"/>
                <w:szCs w:val="24"/>
              </w:rPr>
              <w:t>Zasady przeprowadzenia naboru określa</w:t>
            </w:r>
            <w:r>
              <w:rPr>
                <w:rFonts w:ascii="Times New Roman" w:hAnsi="Times New Roman" w:cs="Times New Roman"/>
                <w:sz w:val="24"/>
                <w:szCs w:val="24"/>
              </w:rPr>
              <w:t>ł</w:t>
            </w:r>
            <w:r w:rsidRPr="003B77B3">
              <w:rPr>
                <w:rFonts w:ascii="Times New Roman" w:hAnsi="Times New Roman" w:cs="Times New Roman"/>
                <w:sz w:val="24"/>
                <w:szCs w:val="24"/>
              </w:rPr>
              <w:t xml:space="preserve"> Regulamin </w:t>
            </w:r>
            <w:r w:rsidRPr="003B77B3">
              <w:rPr>
                <w:rFonts w:ascii="Times New Roman" w:hAnsi="Times New Roman" w:cs="Times New Roman"/>
                <w:sz w:val="24"/>
                <w:szCs w:val="24"/>
              </w:rPr>
              <w:lastRenderedPageBreak/>
              <w:t>naboru przedsięwzięć do Gminnego Programu Rewitalizacji Miasta Stoczek Łukowski do 2030 r.</w:t>
            </w:r>
            <w:r>
              <w:rPr>
                <w:rFonts w:ascii="Times New Roman" w:hAnsi="Times New Roman" w:cs="Times New Roman"/>
                <w:sz w:val="24"/>
                <w:szCs w:val="24"/>
              </w:rPr>
              <w:t xml:space="preserve"> </w:t>
            </w:r>
            <w:r w:rsidRPr="003B77B3">
              <w:rPr>
                <w:rFonts w:ascii="Times New Roman" w:hAnsi="Times New Roman" w:cs="Times New Roman"/>
                <w:sz w:val="24"/>
                <w:szCs w:val="24"/>
              </w:rPr>
              <w:t>Nabór prowadzony b</w:t>
            </w:r>
            <w:r>
              <w:rPr>
                <w:rFonts w:ascii="Times New Roman" w:hAnsi="Times New Roman" w:cs="Times New Roman"/>
                <w:sz w:val="24"/>
                <w:szCs w:val="24"/>
              </w:rPr>
              <w:t>ył</w:t>
            </w:r>
            <w:r w:rsidRPr="003B77B3">
              <w:rPr>
                <w:rFonts w:ascii="Times New Roman" w:hAnsi="Times New Roman" w:cs="Times New Roman"/>
                <w:sz w:val="24"/>
                <w:szCs w:val="24"/>
              </w:rPr>
              <w:t xml:space="preserve"> za pomocą Formularza przedsięwzięć.</w:t>
            </w:r>
            <w:r>
              <w:rPr>
                <w:rFonts w:ascii="Times New Roman" w:hAnsi="Times New Roman" w:cs="Times New Roman"/>
                <w:sz w:val="24"/>
                <w:szCs w:val="24"/>
              </w:rPr>
              <w:t xml:space="preserve"> </w:t>
            </w:r>
            <w:r w:rsidRPr="003B77B3">
              <w:rPr>
                <w:rFonts w:ascii="Times New Roman" w:hAnsi="Times New Roman" w:cs="Times New Roman"/>
                <w:sz w:val="24"/>
                <w:szCs w:val="24"/>
              </w:rPr>
              <w:t>Ocena przedsięwzięć rewitalizacyjnych dokonywana b</w:t>
            </w:r>
            <w:r>
              <w:rPr>
                <w:rFonts w:ascii="Times New Roman" w:hAnsi="Times New Roman" w:cs="Times New Roman"/>
                <w:sz w:val="24"/>
                <w:szCs w:val="24"/>
              </w:rPr>
              <w:t>yła</w:t>
            </w:r>
            <w:r w:rsidRPr="003B77B3">
              <w:rPr>
                <w:rFonts w:ascii="Times New Roman" w:hAnsi="Times New Roman" w:cs="Times New Roman"/>
                <w:sz w:val="24"/>
                <w:szCs w:val="24"/>
              </w:rPr>
              <w:t xml:space="preserve"> za pomogą Kryteriów oceny przedsięwzięć rewitalizacyjnych</w:t>
            </w:r>
            <w:r>
              <w:rPr>
                <w:rFonts w:ascii="Times New Roman" w:hAnsi="Times New Roman" w:cs="Times New Roman"/>
                <w:sz w:val="24"/>
                <w:szCs w:val="24"/>
              </w:rPr>
              <w:t xml:space="preserve">. Zarządzenie zostało wykonane.                     </w:t>
            </w:r>
          </w:p>
        </w:tc>
      </w:tr>
      <w:tr w:rsidR="006F729E" w:rsidRPr="00E72546" w14:paraId="40C31991" w14:textId="77777777" w:rsidTr="008103E0">
        <w:tc>
          <w:tcPr>
            <w:tcW w:w="3114" w:type="dxa"/>
          </w:tcPr>
          <w:p w14:paraId="1264C06F"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178</w:t>
            </w:r>
            <w:r w:rsidRPr="00E72546">
              <w:rPr>
                <w:rFonts w:ascii="Times New Roman" w:hAnsi="Times New Roman" w:cs="Times New Roman"/>
                <w:sz w:val="24"/>
                <w:szCs w:val="24"/>
              </w:rPr>
              <w:t>.20</w:t>
            </w:r>
            <w:r>
              <w:rPr>
                <w:rFonts w:ascii="Times New Roman" w:hAnsi="Times New Roman" w:cs="Times New Roman"/>
                <w:sz w:val="24"/>
                <w:szCs w:val="24"/>
              </w:rPr>
              <w:t>23</w:t>
            </w:r>
          </w:p>
          <w:p w14:paraId="3E3710EE"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 xml:space="preserve">19 października           </w:t>
            </w:r>
            <w:r w:rsidRPr="00E72546">
              <w:rPr>
                <w:rFonts w:ascii="Times New Roman" w:hAnsi="Times New Roman" w:cs="Times New Roman"/>
                <w:sz w:val="24"/>
                <w:szCs w:val="24"/>
              </w:rPr>
              <w:t>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6191538D" w14:textId="77777777" w:rsidR="006F729E" w:rsidRPr="00E72546" w:rsidRDefault="006F729E" w:rsidP="008103E0">
            <w:pPr>
              <w:rPr>
                <w:rFonts w:ascii="Times New Roman" w:hAnsi="Times New Roman" w:cs="Times New Roman"/>
                <w:sz w:val="24"/>
                <w:szCs w:val="24"/>
              </w:rPr>
            </w:pPr>
          </w:p>
        </w:tc>
        <w:tc>
          <w:tcPr>
            <w:tcW w:w="5103" w:type="dxa"/>
          </w:tcPr>
          <w:p w14:paraId="1F3F20F1" w14:textId="77777777" w:rsidR="006F729E" w:rsidRPr="00E72546"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 sprawie przeprowadzenia konsultacji z radami działalności pożytku publicznego lub organizacjami pozarządowymi i podmiotami wymienionymi w art. 3 ustawy z dnia 24 kwietnia 2003 roku o działalności pożytku publicznego                           i o wolontariacie. </w:t>
            </w:r>
          </w:p>
        </w:tc>
        <w:tc>
          <w:tcPr>
            <w:tcW w:w="1417" w:type="dxa"/>
          </w:tcPr>
          <w:p w14:paraId="53DF736C"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ORM</w:t>
            </w:r>
          </w:p>
        </w:tc>
        <w:tc>
          <w:tcPr>
            <w:tcW w:w="4678" w:type="dxa"/>
          </w:tcPr>
          <w:p w14:paraId="20B45239" w14:textId="7B8424D3" w:rsidR="006F729E" w:rsidRPr="00E72546" w:rsidRDefault="006F729E" w:rsidP="000B1FD3">
            <w:pPr>
              <w:widowControl w:val="0"/>
              <w:tabs>
                <w:tab w:val="left" w:pos="1875"/>
              </w:tabs>
              <w:suppressAutoHyphens/>
              <w:rPr>
                <w:rFonts w:ascii="Times New Roman" w:hAnsi="Times New Roman" w:cs="Times New Roman"/>
                <w:sz w:val="24"/>
                <w:szCs w:val="24"/>
              </w:rPr>
            </w:pPr>
            <w:r w:rsidRPr="00D161F0">
              <w:rPr>
                <w:rFonts w:ascii="Times New Roman" w:eastAsia="Arial Unicode MS" w:hAnsi="Times New Roman" w:cs="Times New Roman"/>
                <w:kern w:val="1"/>
                <w:sz w:val="24"/>
                <w:szCs w:val="24"/>
              </w:rPr>
              <w:t xml:space="preserve">Przedmiotem konsultacji </w:t>
            </w:r>
            <w:r>
              <w:rPr>
                <w:rFonts w:ascii="Times New Roman" w:eastAsia="Arial Unicode MS" w:hAnsi="Times New Roman" w:cs="Times New Roman"/>
                <w:kern w:val="1"/>
                <w:sz w:val="24"/>
                <w:szCs w:val="24"/>
              </w:rPr>
              <w:t xml:space="preserve">był </w:t>
            </w:r>
            <w:r w:rsidRPr="00D161F0">
              <w:rPr>
                <w:rFonts w:ascii="Times New Roman" w:eastAsia="Arial Unicode MS" w:hAnsi="Times New Roman" w:cs="Times New Roman"/>
                <w:kern w:val="1"/>
                <w:sz w:val="24"/>
                <w:szCs w:val="24"/>
              </w:rPr>
              <w:t>program współpracy z organizacjami pozarządowymi na rok 20</w:t>
            </w:r>
            <w:r>
              <w:rPr>
                <w:rFonts w:ascii="Times New Roman" w:eastAsia="Arial Unicode MS" w:hAnsi="Times New Roman" w:cs="Times New Roman"/>
                <w:kern w:val="1"/>
                <w:sz w:val="24"/>
                <w:szCs w:val="24"/>
              </w:rPr>
              <w:t>24</w:t>
            </w:r>
            <w:r w:rsidRPr="00D161F0">
              <w:rPr>
                <w:rFonts w:ascii="Times New Roman" w:eastAsia="Arial Unicode MS" w:hAnsi="Times New Roman" w:cs="Times New Roman"/>
                <w:kern w:val="1"/>
                <w:sz w:val="24"/>
                <w:szCs w:val="24"/>
              </w:rPr>
              <w:t>.</w:t>
            </w:r>
            <w:r w:rsidR="000B1FD3">
              <w:rPr>
                <w:rFonts w:ascii="Times New Roman" w:eastAsia="Arial Unicode MS" w:hAnsi="Times New Roman" w:cs="Times New Roman"/>
                <w:kern w:val="1"/>
                <w:sz w:val="24"/>
                <w:szCs w:val="24"/>
              </w:rPr>
              <w:t xml:space="preserve"> </w:t>
            </w:r>
            <w:r>
              <w:rPr>
                <w:rFonts w:ascii="Times New Roman" w:eastAsia="Arial Unicode MS" w:hAnsi="Times New Roman" w:cs="Times New Roman"/>
                <w:kern w:val="1"/>
                <w:sz w:val="24"/>
                <w:szCs w:val="24"/>
              </w:rPr>
              <w:t>K</w:t>
            </w:r>
            <w:r w:rsidRPr="00D161F0">
              <w:rPr>
                <w:rFonts w:ascii="Times New Roman" w:eastAsia="Arial Unicode MS" w:hAnsi="Times New Roman" w:cs="Times New Roman"/>
                <w:kern w:val="1"/>
                <w:sz w:val="24"/>
                <w:szCs w:val="24"/>
              </w:rPr>
              <w:t>onsultacje</w:t>
            </w:r>
            <w:r>
              <w:rPr>
                <w:rFonts w:ascii="Times New Roman" w:eastAsia="Arial Unicode MS" w:hAnsi="Times New Roman" w:cs="Times New Roman"/>
                <w:kern w:val="1"/>
                <w:sz w:val="24"/>
                <w:szCs w:val="24"/>
              </w:rPr>
              <w:t xml:space="preserve">, w formie pisemnej, przeprowadzone zostały z </w:t>
            </w:r>
            <w:r w:rsidRPr="00D161F0">
              <w:rPr>
                <w:rFonts w:ascii="Times New Roman" w:eastAsia="Arial Unicode MS" w:hAnsi="Times New Roman" w:cs="Times New Roman"/>
                <w:kern w:val="1"/>
                <w:sz w:val="24"/>
                <w:szCs w:val="24"/>
              </w:rPr>
              <w:t xml:space="preserve">organizacjami pozarządowymi </w:t>
            </w:r>
            <w:r>
              <w:rPr>
                <w:rFonts w:ascii="Times New Roman" w:eastAsia="Arial Unicode MS" w:hAnsi="Times New Roman" w:cs="Times New Roman"/>
                <w:kern w:val="1"/>
                <w:sz w:val="24"/>
                <w:szCs w:val="24"/>
              </w:rPr>
              <w:t>działającymi na terenie Miasta Stoczek Łukowski.</w:t>
            </w:r>
            <w:r w:rsidR="000B1FD3">
              <w:rPr>
                <w:rFonts w:ascii="Times New Roman" w:eastAsia="Arial Unicode MS" w:hAnsi="Times New Roman" w:cs="Times New Roman"/>
                <w:kern w:val="1"/>
                <w:sz w:val="24"/>
                <w:szCs w:val="24"/>
              </w:rPr>
              <w:t xml:space="preserve"> </w:t>
            </w:r>
            <w:r>
              <w:rPr>
                <w:rFonts w:ascii="Times New Roman" w:eastAsia="Arial Unicode MS" w:hAnsi="Times New Roman" w:cs="Times New Roman"/>
                <w:kern w:val="1"/>
                <w:sz w:val="24"/>
                <w:szCs w:val="24"/>
              </w:rPr>
              <w:t>Organizację pozarządowe nie zgłosiły uwag do programu współpracy.</w:t>
            </w:r>
          </w:p>
        </w:tc>
      </w:tr>
      <w:tr w:rsidR="006F729E" w:rsidRPr="00E72546" w14:paraId="31AEA6DD" w14:textId="77777777" w:rsidTr="008103E0">
        <w:tc>
          <w:tcPr>
            <w:tcW w:w="3114" w:type="dxa"/>
          </w:tcPr>
          <w:p w14:paraId="17B8A6BF"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ORM.120.25.2023 </w:t>
            </w:r>
          </w:p>
          <w:p w14:paraId="21E1A36A"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z dnia 23 października                2023 roku</w:t>
            </w:r>
          </w:p>
          <w:p w14:paraId="6846CB8F" w14:textId="77777777" w:rsidR="006F729E" w:rsidRPr="00E72546" w:rsidRDefault="006F729E" w:rsidP="008103E0">
            <w:pPr>
              <w:rPr>
                <w:rFonts w:ascii="Times New Roman" w:hAnsi="Times New Roman" w:cs="Times New Roman"/>
                <w:sz w:val="24"/>
                <w:szCs w:val="24"/>
              </w:rPr>
            </w:pPr>
          </w:p>
        </w:tc>
        <w:tc>
          <w:tcPr>
            <w:tcW w:w="5103" w:type="dxa"/>
          </w:tcPr>
          <w:p w14:paraId="7EFC13AC"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W sprawie ustalenia dnia 2 listopada 2023 r. dniem wolnym od pracy dla pracowników Urzędu Miasta Stoczek Łukowski.</w:t>
            </w:r>
          </w:p>
        </w:tc>
        <w:tc>
          <w:tcPr>
            <w:tcW w:w="1417" w:type="dxa"/>
          </w:tcPr>
          <w:p w14:paraId="278BAED0"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7E30D029" w14:textId="7CB8A97F" w:rsidR="006F729E" w:rsidRPr="00D161F0" w:rsidRDefault="006F729E" w:rsidP="000B1FD3">
            <w:pPr>
              <w:widowControl w:val="0"/>
              <w:tabs>
                <w:tab w:val="left" w:pos="1875"/>
              </w:tabs>
              <w:suppressAutoHyphens/>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Dla pracowników Urzędu Miasta ustalono dzień 2 listopada 2023 r. dniem wolnym od pracy w zamian za Narodowe Święto Niepodległości 11listopada 2023 r., które wypadało w sobotę.</w:t>
            </w:r>
          </w:p>
        </w:tc>
      </w:tr>
      <w:tr w:rsidR="006F729E" w:rsidRPr="00BC7462" w14:paraId="4885E07B" w14:textId="77777777" w:rsidTr="008103E0">
        <w:tc>
          <w:tcPr>
            <w:tcW w:w="3114" w:type="dxa"/>
          </w:tcPr>
          <w:p w14:paraId="37503074" w14:textId="17C2DC78" w:rsidR="006F729E" w:rsidRPr="00E72546" w:rsidRDefault="006F729E" w:rsidP="000B1FD3">
            <w:pPr>
              <w:rPr>
                <w:rFonts w:ascii="Times New Roman" w:hAnsi="Times New Roman" w:cs="Times New Roman"/>
                <w:sz w:val="24"/>
                <w:szCs w:val="24"/>
              </w:rPr>
            </w:pPr>
            <w:r>
              <w:rPr>
                <w:rFonts w:ascii="Times New Roman" w:hAnsi="Times New Roman" w:cs="Times New Roman"/>
                <w:bCs/>
                <w:sz w:val="24"/>
                <w:szCs w:val="24"/>
              </w:rPr>
              <w:t>ORM.0050.179.2023 z dnia 31 października 2023 roku</w:t>
            </w:r>
          </w:p>
        </w:tc>
        <w:tc>
          <w:tcPr>
            <w:tcW w:w="5103" w:type="dxa"/>
          </w:tcPr>
          <w:p w14:paraId="63D1284B" w14:textId="534B5D87" w:rsidR="006F729E" w:rsidRPr="00E72546" w:rsidRDefault="006F729E" w:rsidP="000B1FD3">
            <w:pPr>
              <w:rPr>
                <w:rFonts w:ascii="Times New Roman" w:hAnsi="Times New Roman" w:cs="Times New Roman"/>
                <w:sz w:val="24"/>
                <w:szCs w:val="24"/>
              </w:rPr>
            </w:pPr>
            <w:r>
              <w:rPr>
                <w:rFonts w:ascii="Times New Roman" w:hAnsi="Times New Roman" w:cs="Times New Roman"/>
                <w:sz w:val="24"/>
                <w:szCs w:val="24"/>
              </w:rPr>
              <w:t>W sprawie zmian budżetu miasta na rok 2023</w:t>
            </w:r>
          </w:p>
        </w:tc>
        <w:tc>
          <w:tcPr>
            <w:tcW w:w="1417" w:type="dxa"/>
          </w:tcPr>
          <w:p w14:paraId="6A03AD3F"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2A1A2839" w14:textId="77777777" w:rsidR="006F729E" w:rsidRPr="00BC7462" w:rsidRDefault="006F729E" w:rsidP="008103E0">
            <w:pPr>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Wprowadzono stosowne zmiany do budżetu miasta na 2023 rok. </w:t>
            </w:r>
          </w:p>
        </w:tc>
      </w:tr>
      <w:tr w:rsidR="006F729E" w:rsidRPr="00BC7462" w14:paraId="681A2305" w14:textId="77777777" w:rsidTr="008103E0">
        <w:tc>
          <w:tcPr>
            <w:tcW w:w="3114" w:type="dxa"/>
          </w:tcPr>
          <w:p w14:paraId="55FDC9B0" w14:textId="3E7C96EE" w:rsidR="006F729E" w:rsidRDefault="006F729E" w:rsidP="000B1FD3">
            <w:pPr>
              <w:rPr>
                <w:rFonts w:ascii="Times New Roman" w:hAnsi="Times New Roman" w:cs="Times New Roman"/>
                <w:bCs/>
                <w:sz w:val="24"/>
                <w:szCs w:val="24"/>
              </w:rPr>
            </w:pPr>
            <w:r>
              <w:rPr>
                <w:rFonts w:ascii="Times New Roman" w:hAnsi="Times New Roman" w:cs="Times New Roman"/>
                <w:bCs/>
                <w:sz w:val="24"/>
                <w:szCs w:val="24"/>
              </w:rPr>
              <w:t>ORM.0050.180.2023 z dnia 31 października</w:t>
            </w:r>
            <w:r w:rsidR="000B1FD3">
              <w:rPr>
                <w:rFonts w:ascii="Times New Roman" w:hAnsi="Times New Roman" w:cs="Times New Roman"/>
                <w:bCs/>
                <w:sz w:val="24"/>
                <w:szCs w:val="24"/>
              </w:rPr>
              <w:t xml:space="preserve"> </w:t>
            </w:r>
            <w:r>
              <w:rPr>
                <w:rFonts w:ascii="Times New Roman" w:hAnsi="Times New Roman" w:cs="Times New Roman"/>
                <w:bCs/>
                <w:sz w:val="24"/>
                <w:szCs w:val="24"/>
              </w:rPr>
              <w:t>2023 roku</w:t>
            </w:r>
          </w:p>
        </w:tc>
        <w:tc>
          <w:tcPr>
            <w:tcW w:w="5103" w:type="dxa"/>
          </w:tcPr>
          <w:p w14:paraId="25E6AEAE" w14:textId="2990B30C" w:rsidR="006F729E" w:rsidRDefault="006F729E" w:rsidP="000B1FD3">
            <w:pPr>
              <w:rPr>
                <w:rFonts w:ascii="Times New Roman" w:hAnsi="Times New Roman" w:cs="Times New Roman"/>
                <w:bCs/>
                <w:sz w:val="24"/>
                <w:szCs w:val="24"/>
              </w:rPr>
            </w:pPr>
            <w:r>
              <w:rPr>
                <w:rFonts w:ascii="Times New Roman" w:hAnsi="Times New Roman" w:cs="Times New Roman"/>
                <w:sz w:val="24"/>
                <w:szCs w:val="24"/>
              </w:rPr>
              <w:t>W sprawie zmian budżetu miasta na rok 2023</w:t>
            </w:r>
          </w:p>
        </w:tc>
        <w:tc>
          <w:tcPr>
            <w:tcW w:w="1417" w:type="dxa"/>
          </w:tcPr>
          <w:p w14:paraId="1DC8090D" w14:textId="77777777" w:rsidR="006F729E" w:rsidRDefault="006F729E" w:rsidP="008103E0">
            <w:pPr>
              <w:jc w:val="center"/>
              <w:rPr>
                <w:rFonts w:ascii="Times New Roman" w:hAnsi="Times New Roman" w:cs="Times New Roman"/>
                <w:bCs/>
                <w:sz w:val="24"/>
                <w:szCs w:val="24"/>
              </w:rPr>
            </w:pPr>
            <w:r>
              <w:rPr>
                <w:rFonts w:ascii="Times New Roman" w:hAnsi="Times New Roman" w:cs="Times New Roman"/>
                <w:sz w:val="24"/>
                <w:szCs w:val="24"/>
              </w:rPr>
              <w:t>KB</w:t>
            </w:r>
          </w:p>
        </w:tc>
        <w:tc>
          <w:tcPr>
            <w:tcW w:w="4678" w:type="dxa"/>
          </w:tcPr>
          <w:p w14:paraId="1E100846"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Wprowadzono stosowne zmiany do budżetu miasta na 2023 rok. </w:t>
            </w:r>
          </w:p>
        </w:tc>
      </w:tr>
      <w:tr w:rsidR="006F729E" w:rsidRPr="00E72546" w14:paraId="7366A6CC" w14:textId="77777777" w:rsidTr="008103E0">
        <w:tc>
          <w:tcPr>
            <w:tcW w:w="3114" w:type="dxa"/>
          </w:tcPr>
          <w:p w14:paraId="669B4381" w14:textId="24177C15" w:rsidR="006F729E" w:rsidRPr="00E72546" w:rsidRDefault="006F729E" w:rsidP="000B1FD3">
            <w:pPr>
              <w:rPr>
                <w:rFonts w:ascii="Times New Roman" w:hAnsi="Times New Roman" w:cs="Times New Roman"/>
                <w:sz w:val="24"/>
                <w:szCs w:val="24"/>
              </w:rPr>
            </w:pPr>
            <w:r w:rsidRPr="00E72546">
              <w:rPr>
                <w:rFonts w:ascii="Times New Roman" w:hAnsi="Times New Roman" w:cs="Times New Roman"/>
                <w:sz w:val="24"/>
                <w:szCs w:val="24"/>
              </w:rPr>
              <w:lastRenderedPageBreak/>
              <w:t>ORM.0050.</w:t>
            </w:r>
            <w:r>
              <w:rPr>
                <w:rFonts w:ascii="Times New Roman" w:hAnsi="Times New Roman" w:cs="Times New Roman"/>
                <w:sz w:val="24"/>
                <w:szCs w:val="24"/>
              </w:rPr>
              <w:t>181</w:t>
            </w:r>
            <w:r w:rsidRPr="00E72546">
              <w:rPr>
                <w:rFonts w:ascii="Times New Roman" w:hAnsi="Times New Roman" w:cs="Times New Roman"/>
                <w:sz w:val="24"/>
                <w:szCs w:val="24"/>
              </w:rPr>
              <w:t>.20</w:t>
            </w:r>
            <w:r>
              <w:rPr>
                <w:rFonts w:ascii="Times New Roman" w:hAnsi="Times New Roman" w:cs="Times New Roman"/>
                <w:sz w:val="24"/>
                <w:szCs w:val="24"/>
              </w:rPr>
              <w:t>23</w:t>
            </w:r>
            <w:r w:rsidR="000B1FD3">
              <w:rPr>
                <w:rFonts w:ascii="Times New Roman" w:hAnsi="Times New Roman" w:cs="Times New Roman"/>
                <w:sz w:val="24"/>
                <w:szCs w:val="24"/>
              </w:rPr>
              <w:t xml:space="preserve"> </w:t>
            </w:r>
            <w:r w:rsidRPr="00E72546">
              <w:rPr>
                <w:rFonts w:ascii="Times New Roman" w:hAnsi="Times New Roman" w:cs="Times New Roman"/>
                <w:sz w:val="24"/>
                <w:szCs w:val="24"/>
              </w:rPr>
              <w:t xml:space="preserve">z dnia </w:t>
            </w:r>
            <w:r>
              <w:rPr>
                <w:rFonts w:ascii="Times New Roman" w:hAnsi="Times New Roman" w:cs="Times New Roman"/>
                <w:sz w:val="24"/>
                <w:szCs w:val="24"/>
              </w:rPr>
              <w:t>15 listopada</w:t>
            </w:r>
            <w:r w:rsidRPr="00E72546">
              <w:rPr>
                <w:rFonts w:ascii="Times New Roman" w:hAnsi="Times New Roman" w:cs="Times New Roman"/>
                <w:sz w:val="24"/>
                <w:szCs w:val="24"/>
              </w:rPr>
              <w:t xml:space="preserve"> 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tc>
        <w:tc>
          <w:tcPr>
            <w:tcW w:w="5103" w:type="dxa"/>
          </w:tcPr>
          <w:p w14:paraId="6B6CAC27" w14:textId="3400022E" w:rsidR="006F729E" w:rsidRPr="00E72546" w:rsidRDefault="006F729E" w:rsidP="000B1FD3">
            <w:pPr>
              <w:rPr>
                <w:rFonts w:ascii="Times New Roman" w:hAnsi="Times New Roman" w:cs="Times New Roman"/>
                <w:sz w:val="24"/>
                <w:szCs w:val="24"/>
              </w:rPr>
            </w:pPr>
            <w:r>
              <w:rPr>
                <w:rFonts w:ascii="Times New Roman" w:hAnsi="Times New Roman" w:cs="Times New Roman"/>
                <w:sz w:val="24"/>
                <w:szCs w:val="24"/>
              </w:rPr>
              <w:t xml:space="preserve">W sprawie przyjęcia projektu uchwały budżetowej Miasta Stoczek Łukowski na 2024 rok oraz projektu wieloletniej prognozy finansowej </w:t>
            </w:r>
          </w:p>
        </w:tc>
        <w:tc>
          <w:tcPr>
            <w:tcW w:w="1417" w:type="dxa"/>
          </w:tcPr>
          <w:p w14:paraId="43154BD4"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sz w:val="24"/>
                <w:szCs w:val="24"/>
              </w:rPr>
              <w:t>KB</w:t>
            </w:r>
          </w:p>
        </w:tc>
        <w:tc>
          <w:tcPr>
            <w:tcW w:w="4678" w:type="dxa"/>
          </w:tcPr>
          <w:p w14:paraId="230AE101" w14:textId="4CB70718" w:rsidR="006F729E" w:rsidRPr="00E72546" w:rsidRDefault="006F729E" w:rsidP="008103E0">
            <w:pPr>
              <w:rPr>
                <w:rFonts w:ascii="Times New Roman" w:hAnsi="Times New Roman" w:cs="Times New Roman"/>
                <w:sz w:val="24"/>
                <w:szCs w:val="24"/>
              </w:rPr>
            </w:pPr>
            <w:r>
              <w:rPr>
                <w:rFonts w:ascii="Times New Roman" w:hAnsi="Times New Roman" w:cs="Times New Roman"/>
                <w:sz w:val="24"/>
                <w:szCs w:val="24"/>
              </w:rPr>
              <w:t>Przyjęto projekt uchwały budżetowej Miasta Stoczek Łukowski na 2024 rok oraz projekt wieloletniej prognozy finansowej.</w:t>
            </w:r>
            <w:r w:rsidR="000B1FD3">
              <w:rPr>
                <w:rFonts w:ascii="Times New Roman" w:hAnsi="Times New Roman" w:cs="Times New Roman"/>
                <w:sz w:val="24"/>
                <w:szCs w:val="24"/>
              </w:rPr>
              <w:t xml:space="preserve"> </w:t>
            </w:r>
          </w:p>
        </w:tc>
      </w:tr>
      <w:tr w:rsidR="006F729E" w:rsidRPr="00E72546" w14:paraId="10D80993" w14:textId="77777777" w:rsidTr="008103E0">
        <w:tc>
          <w:tcPr>
            <w:tcW w:w="3114" w:type="dxa"/>
          </w:tcPr>
          <w:p w14:paraId="4419CC3B"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 xml:space="preserve">ORM.0050.182.2023 </w:t>
            </w:r>
          </w:p>
          <w:p w14:paraId="2CBCD178"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z dnia 17 listopada 2023 roku</w:t>
            </w:r>
          </w:p>
          <w:p w14:paraId="62BCC0DC" w14:textId="77777777" w:rsidR="006F729E" w:rsidRPr="00E72546" w:rsidRDefault="006F729E" w:rsidP="008103E0">
            <w:pPr>
              <w:rPr>
                <w:rFonts w:ascii="Times New Roman" w:hAnsi="Times New Roman" w:cs="Times New Roman"/>
                <w:sz w:val="24"/>
                <w:szCs w:val="24"/>
              </w:rPr>
            </w:pPr>
          </w:p>
        </w:tc>
        <w:tc>
          <w:tcPr>
            <w:tcW w:w="5103" w:type="dxa"/>
          </w:tcPr>
          <w:p w14:paraId="7E3F90B5" w14:textId="77777777" w:rsidR="006F729E" w:rsidRPr="00E72546" w:rsidRDefault="006F729E" w:rsidP="008103E0">
            <w:pPr>
              <w:rPr>
                <w:rFonts w:ascii="Times New Roman" w:hAnsi="Times New Roman" w:cs="Times New Roman"/>
                <w:sz w:val="24"/>
                <w:szCs w:val="24"/>
              </w:rPr>
            </w:pPr>
            <w:r>
              <w:rPr>
                <w:rFonts w:ascii="Times New Roman" w:hAnsi="Times New Roman" w:cs="Times New Roman"/>
                <w:bCs/>
                <w:sz w:val="24"/>
                <w:szCs w:val="24"/>
              </w:rPr>
              <w:t>W sprawie ogłoszenia naboru na wolne kierownicze stanowisko urzędnicze – kierownik Warsztatu Terapii Zajęciowej w Stoczku Łukowskim.</w:t>
            </w:r>
          </w:p>
        </w:tc>
        <w:tc>
          <w:tcPr>
            <w:tcW w:w="1417" w:type="dxa"/>
          </w:tcPr>
          <w:p w14:paraId="679F7952"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6BFE2B82" w14:textId="77777777" w:rsidR="006F729E" w:rsidRPr="00E72546" w:rsidRDefault="006F729E" w:rsidP="008103E0">
            <w:pPr>
              <w:rPr>
                <w:rFonts w:ascii="Times New Roman" w:hAnsi="Times New Roman" w:cs="Times New Roman"/>
                <w:sz w:val="24"/>
                <w:szCs w:val="24"/>
              </w:rPr>
            </w:pPr>
            <w:r>
              <w:rPr>
                <w:rFonts w:ascii="Times New Roman" w:hAnsi="Times New Roman" w:cs="Times New Roman"/>
                <w:sz w:val="24"/>
                <w:szCs w:val="24"/>
              </w:rPr>
              <w:t xml:space="preserve">Burmistrz Miasta </w:t>
            </w:r>
            <w:r>
              <w:rPr>
                <w:rFonts w:ascii="Times New Roman" w:hAnsi="Times New Roman" w:cs="Times New Roman"/>
                <w:bCs/>
                <w:sz w:val="24"/>
                <w:szCs w:val="24"/>
              </w:rPr>
              <w:t>ogłosił nabór na wolne kierownicze stanowisko urzędnicze – kierownik Warsztatu Terapii Zajęciowej                      w Stoczku Łukowskim.</w:t>
            </w:r>
            <w:r>
              <w:rPr>
                <w:rFonts w:ascii="Times New Roman" w:hAnsi="Times New Roman" w:cs="Times New Roman"/>
                <w:sz w:val="24"/>
                <w:szCs w:val="24"/>
              </w:rPr>
              <w:t xml:space="preserve">                    </w:t>
            </w:r>
          </w:p>
        </w:tc>
      </w:tr>
      <w:tr w:rsidR="006F729E" w:rsidRPr="00E72546" w14:paraId="31473B5D" w14:textId="77777777" w:rsidTr="008103E0">
        <w:tc>
          <w:tcPr>
            <w:tcW w:w="3114" w:type="dxa"/>
          </w:tcPr>
          <w:p w14:paraId="4AF3FCE1"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 xml:space="preserve">ORM.0050.183.2023 </w:t>
            </w:r>
          </w:p>
          <w:p w14:paraId="0D393196"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z dnia 1 grudnia 2023 roku</w:t>
            </w:r>
          </w:p>
          <w:p w14:paraId="663005E8" w14:textId="77777777" w:rsidR="006F729E" w:rsidRPr="00E72546" w:rsidRDefault="006F729E" w:rsidP="008103E0">
            <w:pPr>
              <w:rPr>
                <w:rFonts w:ascii="Times New Roman" w:hAnsi="Times New Roman" w:cs="Times New Roman"/>
                <w:sz w:val="24"/>
                <w:szCs w:val="24"/>
              </w:rPr>
            </w:pPr>
          </w:p>
        </w:tc>
        <w:tc>
          <w:tcPr>
            <w:tcW w:w="5103" w:type="dxa"/>
          </w:tcPr>
          <w:p w14:paraId="5B5F7AE2" w14:textId="77777777" w:rsidR="006F729E" w:rsidRPr="00E72546" w:rsidRDefault="006F729E" w:rsidP="008103E0">
            <w:pPr>
              <w:rPr>
                <w:rFonts w:ascii="Times New Roman" w:hAnsi="Times New Roman" w:cs="Times New Roman"/>
                <w:sz w:val="24"/>
                <w:szCs w:val="24"/>
              </w:rPr>
            </w:pPr>
            <w:r>
              <w:rPr>
                <w:rFonts w:ascii="Times New Roman" w:hAnsi="Times New Roman" w:cs="Times New Roman"/>
                <w:bCs/>
                <w:sz w:val="24"/>
                <w:szCs w:val="24"/>
              </w:rPr>
              <w:t>W sprawie powołania komisji do przeprowadzenia naboru na wolne kierownicze stanowisko urzędnicze – kierownik Warsztatu Terapii Zajęciowej w Stoczku Łukowskim oraz określenia trybu jej działania.</w:t>
            </w:r>
          </w:p>
        </w:tc>
        <w:tc>
          <w:tcPr>
            <w:tcW w:w="1417" w:type="dxa"/>
          </w:tcPr>
          <w:p w14:paraId="78FA15A0" w14:textId="77777777" w:rsidR="006F729E" w:rsidRPr="00E72546" w:rsidRDefault="006F729E" w:rsidP="008103E0">
            <w:pPr>
              <w:jc w:val="center"/>
              <w:rPr>
                <w:rFonts w:ascii="Times New Roman" w:hAnsi="Times New Roman" w:cs="Times New Roman"/>
                <w:sz w:val="24"/>
                <w:szCs w:val="24"/>
              </w:rPr>
            </w:pPr>
            <w:r>
              <w:rPr>
                <w:rFonts w:ascii="Times New Roman" w:hAnsi="Times New Roman" w:cs="Times New Roman"/>
                <w:bCs/>
                <w:sz w:val="24"/>
                <w:szCs w:val="24"/>
              </w:rPr>
              <w:t>OR</w:t>
            </w:r>
          </w:p>
        </w:tc>
        <w:tc>
          <w:tcPr>
            <w:tcW w:w="4678" w:type="dxa"/>
          </w:tcPr>
          <w:p w14:paraId="2D1CA00D" w14:textId="77777777" w:rsidR="006F729E" w:rsidRDefault="006F729E" w:rsidP="008103E0">
            <w:pPr>
              <w:rPr>
                <w:rFonts w:ascii="Times New Roman" w:hAnsi="Times New Roman" w:cs="Times New Roman"/>
                <w:bCs/>
                <w:sz w:val="24"/>
                <w:szCs w:val="24"/>
              </w:rPr>
            </w:pPr>
            <w:r>
              <w:rPr>
                <w:rFonts w:ascii="Times New Roman" w:hAnsi="Times New Roman" w:cs="Times New Roman"/>
                <w:bCs/>
                <w:sz w:val="24"/>
                <w:szCs w:val="24"/>
              </w:rPr>
              <w:t>W celu przeprowadzenia naboru kandydatów na wolne kierownicze stanowisko urzędnicze – kierownik Warsztatu Terapii Zajęciowej              w Stoczku Łukowskim powołana została komisja w następującym składzie:</w:t>
            </w:r>
          </w:p>
          <w:p w14:paraId="3E34CF31" w14:textId="77777777" w:rsidR="006F729E" w:rsidRDefault="006F729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Pani Ewa </w:t>
            </w:r>
            <w:proofErr w:type="spellStart"/>
            <w:r>
              <w:rPr>
                <w:rFonts w:ascii="Times New Roman" w:hAnsi="Times New Roman" w:cs="Times New Roman"/>
                <w:sz w:val="24"/>
                <w:szCs w:val="24"/>
              </w:rPr>
              <w:t>Mokicka</w:t>
            </w:r>
            <w:proofErr w:type="spellEnd"/>
            <w:r>
              <w:rPr>
                <w:rFonts w:ascii="Times New Roman" w:hAnsi="Times New Roman" w:cs="Times New Roman"/>
                <w:sz w:val="24"/>
                <w:szCs w:val="24"/>
              </w:rPr>
              <w:t xml:space="preserve"> – Przewodniczący Komisji,</w:t>
            </w:r>
          </w:p>
          <w:p w14:paraId="0AFD54AF" w14:textId="77777777" w:rsidR="006F729E" w:rsidRDefault="006F729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Pan Krzysztof Pazura – członek Komisji,</w:t>
            </w:r>
          </w:p>
          <w:p w14:paraId="33A674CC" w14:textId="77777777" w:rsidR="006F729E" w:rsidRDefault="006F729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Pan Janusz Rosa – członek Komisji,</w:t>
            </w:r>
          </w:p>
          <w:p w14:paraId="13DB8AEE" w14:textId="77777777" w:rsidR="006F729E" w:rsidRDefault="006F729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Hanna Domańska-Celej – członek Komisji,</w:t>
            </w:r>
          </w:p>
          <w:p w14:paraId="686D979D" w14:textId="77777777" w:rsidR="006F729E" w:rsidRDefault="006F729E">
            <w:pPr>
              <w:pStyle w:val="Akapitzlist"/>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Katarzyna Dziak – członek Komisji.</w:t>
            </w:r>
          </w:p>
          <w:p w14:paraId="6E3CE5C2" w14:textId="7F605C4C" w:rsidR="006F729E" w:rsidRPr="00196250" w:rsidRDefault="006F729E" w:rsidP="000B1FD3">
            <w:pPr>
              <w:rPr>
                <w:rFonts w:ascii="Times New Roman" w:hAnsi="Times New Roman" w:cs="Times New Roman"/>
                <w:sz w:val="24"/>
                <w:szCs w:val="24"/>
              </w:rPr>
            </w:pPr>
            <w:r>
              <w:rPr>
                <w:rFonts w:ascii="Times New Roman" w:hAnsi="Times New Roman" w:cs="Times New Roman"/>
                <w:sz w:val="24"/>
                <w:szCs w:val="24"/>
              </w:rPr>
              <w:t>Ponadto określono tryb działania powyższej komisji .</w:t>
            </w:r>
            <w:r w:rsidRPr="00196250">
              <w:rPr>
                <w:rFonts w:ascii="Times New Roman" w:hAnsi="Times New Roman" w:cs="Times New Roman"/>
                <w:sz w:val="24"/>
                <w:szCs w:val="24"/>
              </w:rPr>
              <w:t xml:space="preserve">        </w:t>
            </w:r>
          </w:p>
        </w:tc>
      </w:tr>
      <w:tr w:rsidR="006F729E" w:rsidRPr="00E11618" w14:paraId="4A289F86" w14:textId="77777777" w:rsidTr="008103E0">
        <w:tc>
          <w:tcPr>
            <w:tcW w:w="3114" w:type="dxa"/>
          </w:tcPr>
          <w:p w14:paraId="14BD2A3E" w14:textId="77777777" w:rsidR="006F729E" w:rsidRPr="00E72546"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ORM.0050.</w:t>
            </w:r>
            <w:r>
              <w:rPr>
                <w:rFonts w:ascii="Times New Roman" w:hAnsi="Times New Roman" w:cs="Times New Roman"/>
                <w:sz w:val="24"/>
                <w:szCs w:val="24"/>
              </w:rPr>
              <w:t>184.</w:t>
            </w:r>
            <w:r w:rsidRPr="00E72546">
              <w:rPr>
                <w:rFonts w:ascii="Times New Roman" w:hAnsi="Times New Roman" w:cs="Times New Roman"/>
                <w:sz w:val="24"/>
                <w:szCs w:val="24"/>
              </w:rPr>
              <w:t>20</w:t>
            </w:r>
            <w:r>
              <w:rPr>
                <w:rFonts w:ascii="Times New Roman" w:hAnsi="Times New Roman" w:cs="Times New Roman"/>
                <w:sz w:val="24"/>
                <w:szCs w:val="24"/>
              </w:rPr>
              <w:t>23</w:t>
            </w:r>
          </w:p>
          <w:p w14:paraId="380A3CA1" w14:textId="77777777" w:rsidR="006F729E" w:rsidRDefault="006F729E" w:rsidP="008103E0">
            <w:pPr>
              <w:rPr>
                <w:rFonts w:ascii="Times New Roman" w:hAnsi="Times New Roman" w:cs="Times New Roman"/>
                <w:sz w:val="24"/>
                <w:szCs w:val="24"/>
              </w:rPr>
            </w:pPr>
            <w:r w:rsidRPr="00E72546">
              <w:rPr>
                <w:rFonts w:ascii="Times New Roman" w:hAnsi="Times New Roman" w:cs="Times New Roman"/>
                <w:sz w:val="24"/>
                <w:szCs w:val="24"/>
              </w:rPr>
              <w:t xml:space="preserve">z dnia </w:t>
            </w:r>
            <w:r>
              <w:rPr>
                <w:rFonts w:ascii="Times New Roman" w:hAnsi="Times New Roman" w:cs="Times New Roman"/>
                <w:sz w:val="24"/>
                <w:szCs w:val="24"/>
              </w:rPr>
              <w:t>11 grudnia</w:t>
            </w:r>
            <w:r w:rsidRPr="00E72546">
              <w:rPr>
                <w:rFonts w:ascii="Times New Roman" w:hAnsi="Times New Roman" w:cs="Times New Roman"/>
                <w:sz w:val="24"/>
                <w:szCs w:val="24"/>
              </w:rPr>
              <w:t xml:space="preserve"> 20</w:t>
            </w:r>
            <w:r>
              <w:rPr>
                <w:rFonts w:ascii="Times New Roman" w:hAnsi="Times New Roman" w:cs="Times New Roman"/>
                <w:sz w:val="24"/>
                <w:szCs w:val="24"/>
              </w:rPr>
              <w:t>23</w:t>
            </w:r>
            <w:r w:rsidRPr="00E72546">
              <w:rPr>
                <w:rFonts w:ascii="Times New Roman" w:hAnsi="Times New Roman" w:cs="Times New Roman"/>
                <w:sz w:val="24"/>
                <w:szCs w:val="24"/>
              </w:rPr>
              <w:t xml:space="preserve"> roku</w:t>
            </w:r>
          </w:p>
          <w:p w14:paraId="7BC4B77D" w14:textId="77777777" w:rsidR="006F729E" w:rsidRPr="00E72546" w:rsidRDefault="006F729E" w:rsidP="008103E0">
            <w:pPr>
              <w:rPr>
                <w:rFonts w:ascii="Times New Roman" w:hAnsi="Times New Roman" w:cs="Times New Roman"/>
                <w:sz w:val="24"/>
                <w:szCs w:val="24"/>
              </w:rPr>
            </w:pPr>
          </w:p>
        </w:tc>
        <w:tc>
          <w:tcPr>
            <w:tcW w:w="5103" w:type="dxa"/>
          </w:tcPr>
          <w:p w14:paraId="44C02FCB" w14:textId="77777777" w:rsidR="006F729E" w:rsidRDefault="006F729E" w:rsidP="008103E0">
            <w:pPr>
              <w:rPr>
                <w:rFonts w:ascii="Times New Roman" w:hAnsi="Times New Roman" w:cs="Times New Roman"/>
                <w:sz w:val="24"/>
                <w:szCs w:val="24"/>
              </w:rPr>
            </w:pPr>
            <w:r>
              <w:rPr>
                <w:rFonts w:ascii="Times New Roman" w:hAnsi="Times New Roman" w:cs="Times New Roman"/>
                <w:sz w:val="24"/>
                <w:szCs w:val="24"/>
              </w:rPr>
              <w:t>Zmieniające Regulamin wynagradzania pracowników zatrudnionych na podstawie umowy o pracę w Urzędzie Miasta Stoczek Łukowski.</w:t>
            </w:r>
          </w:p>
        </w:tc>
        <w:tc>
          <w:tcPr>
            <w:tcW w:w="1417" w:type="dxa"/>
          </w:tcPr>
          <w:p w14:paraId="1BF6627A" w14:textId="77777777" w:rsidR="006F729E" w:rsidRDefault="006F729E" w:rsidP="008103E0">
            <w:pPr>
              <w:jc w:val="center"/>
              <w:rPr>
                <w:rFonts w:ascii="Times New Roman" w:hAnsi="Times New Roman" w:cs="Times New Roman"/>
                <w:sz w:val="24"/>
                <w:szCs w:val="24"/>
              </w:rPr>
            </w:pPr>
            <w:r>
              <w:rPr>
                <w:rFonts w:ascii="Times New Roman" w:hAnsi="Times New Roman" w:cs="Times New Roman"/>
                <w:sz w:val="24"/>
                <w:szCs w:val="24"/>
              </w:rPr>
              <w:t>OR</w:t>
            </w:r>
          </w:p>
        </w:tc>
        <w:tc>
          <w:tcPr>
            <w:tcW w:w="4678" w:type="dxa"/>
          </w:tcPr>
          <w:p w14:paraId="6AC607DD" w14:textId="43BCE404" w:rsidR="006F729E" w:rsidRPr="00E11618" w:rsidRDefault="006F729E" w:rsidP="000B1FD3">
            <w:pPr>
              <w:rPr>
                <w:rFonts w:ascii="Times New Roman" w:hAnsi="Times New Roman" w:cs="Times New Roman"/>
                <w:sz w:val="24"/>
                <w:szCs w:val="24"/>
              </w:rPr>
            </w:pPr>
            <w:r>
              <w:rPr>
                <w:rFonts w:ascii="Times New Roman" w:hAnsi="Times New Roman" w:cs="Times New Roman"/>
                <w:sz w:val="24"/>
                <w:szCs w:val="24"/>
              </w:rPr>
              <w:t>Zmieniono Regulamin wynagradzania pracowników zatrudnionych na podstawie umowy o pracę w Urzędzie Miasta Stoczek Łukowski.</w:t>
            </w:r>
            <w:r w:rsidR="000B1FD3">
              <w:rPr>
                <w:rFonts w:ascii="Times New Roman" w:hAnsi="Times New Roman" w:cs="Times New Roman"/>
                <w:sz w:val="24"/>
                <w:szCs w:val="24"/>
              </w:rPr>
              <w:t xml:space="preserve"> </w:t>
            </w:r>
            <w:r w:rsidRPr="008414A9">
              <w:rPr>
                <w:rFonts w:ascii="Times New Roman" w:hAnsi="Times New Roman" w:cs="Times New Roman"/>
                <w:sz w:val="24"/>
                <w:szCs w:val="24"/>
              </w:rPr>
              <w:t xml:space="preserve">Zmiana </w:t>
            </w:r>
            <w:r w:rsidRPr="008414A9">
              <w:rPr>
                <w:rFonts w:ascii="Times New Roman" w:hAnsi="Times New Roman" w:cs="Times New Roman"/>
                <w:bCs/>
                <w:color w:val="000000"/>
                <w:sz w:val="24"/>
                <w:szCs w:val="24"/>
              </w:rPr>
              <w:t xml:space="preserve">Regulamin wynagradzania pracowników zatrudnionych na podstawie umowy o pracę w Urzędzie Miasta wynika ze </w:t>
            </w:r>
            <w:r w:rsidRPr="008414A9">
              <w:rPr>
                <w:rFonts w:ascii="Times New Roman" w:hAnsi="Times New Roman" w:cs="Times New Roman"/>
                <w:bCs/>
                <w:color w:val="000000"/>
                <w:sz w:val="24"/>
                <w:szCs w:val="24"/>
              </w:rPr>
              <w:lastRenderedPageBreak/>
              <w:t xml:space="preserve">zmiany przepisów prawa tj.  </w:t>
            </w:r>
            <w:r w:rsidRPr="008414A9">
              <w:rPr>
                <w:rFonts w:ascii="Times New Roman" w:hAnsi="Times New Roman" w:cs="Times New Roman"/>
                <w:bCs/>
                <w:sz w:val="24"/>
                <w:szCs w:val="24"/>
              </w:rPr>
              <w:t xml:space="preserve">rozporządzenia Rady Ministrów z dnia 25 października </w:t>
            </w:r>
            <w:r>
              <w:rPr>
                <w:rFonts w:ascii="Times New Roman" w:hAnsi="Times New Roman" w:cs="Times New Roman"/>
                <w:bCs/>
                <w:sz w:val="24"/>
                <w:szCs w:val="24"/>
              </w:rPr>
              <w:t xml:space="preserve">              </w:t>
            </w:r>
            <w:r w:rsidRPr="008414A9">
              <w:rPr>
                <w:rFonts w:ascii="Times New Roman" w:hAnsi="Times New Roman" w:cs="Times New Roman"/>
                <w:bCs/>
                <w:sz w:val="24"/>
                <w:szCs w:val="24"/>
              </w:rPr>
              <w:t xml:space="preserve">2021 r. w sprawie wynagradzania pracowników samorządowych (Dz. U. poz. 1960) i wprowadzenia od 1 lipca 2023 r. zmian w zakresie nowych stawek minimalnego poziomu wynagrodzenia zasadniczego w poszczególnych kategoriach zaszeregowania oraz zmian w kategoriach zaszeregowania. Ponadto od 1 stycznia </w:t>
            </w:r>
            <w:r>
              <w:rPr>
                <w:rFonts w:ascii="Times New Roman" w:hAnsi="Times New Roman" w:cs="Times New Roman"/>
                <w:bCs/>
                <w:sz w:val="24"/>
                <w:szCs w:val="24"/>
              </w:rPr>
              <w:t xml:space="preserve">              </w:t>
            </w:r>
            <w:r w:rsidRPr="008414A9">
              <w:rPr>
                <w:rFonts w:ascii="Times New Roman" w:hAnsi="Times New Roman" w:cs="Times New Roman"/>
                <w:bCs/>
                <w:sz w:val="24"/>
                <w:szCs w:val="24"/>
              </w:rPr>
              <w:t xml:space="preserve">2024 r. będzie obowiązywać nowa kwota minimalnego wynagrodzenia za pracę </w:t>
            </w:r>
            <w:r>
              <w:rPr>
                <w:rFonts w:ascii="Times New Roman" w:hAnsi="Times New Roman" w:cs="Times New Roman"/>
                <w:bCs/>
                <w:sz w:val="24"/>
                <w:szCs w:val="24"/>
              </w:rPr>
              <w:t xml:space="preserve">                   </w:t>
            </w:r>
            <w:r w:rsidRPr="008414A9">
              <w:rPr>
                <w:rFonts w:ascii="Times New Roman" w:hAnsi="Times New Roman" w:cs="Times New Roman"/>
                <w:bCs/>
                <w:sz w:val="24"/>
                <w:szCs w:val="24"/>
              </w:rPr>
              <w:t>tj. kwota 4 242 zł. (</w:t>
            </w:r>
            <w:r>
              <w:rPr>
                <w:rFonts w:ascii="Times New Roman" w:hAnsi="Times New Roman" w:cs="Times New Roman"/>
                <w:bCs/>
                <w:sz w:val="24"/>
                <w:szCs w:val="24"/>
              </w:rPr>
              <w:t>w</w:t>
            </w:r>
            <w:r w:rsidRPr="008414A9">
              <w:rPr>
                <w:rFonts w:ascii="Times New Roman" w:hAnsi="Times New Roman" w:cs="Times New Roman"/>
                <w:bCs/>
                <w:sz w:val="24"/>
                <w:szCs w:val="24"/>
              </w:rPr>
              <w:t xml:space="preserve"> 2023 r. – 3 600 zł.)  Zmiana dotyczy załącznika Nr 2 do zarządzenia Burmistrza Miasta w zakresie dostosowania od 1 stycznia 2024 r. do wprowadzonych rozporządzeniem Rady Ministrów nowych stawek wynagrodzenia minimalnego i ustalenia maksymalnego miesięcznego poziomu wynagrodzenia zasadniczego w poszczególnych kategoriach zaszeregowania. Obejmuje stanowiska urzędnicze oraz stanowiska pomocnicze</w:t>
            </w:r>
            <w:r>
              <w:rPr>
                <w:rFonts w:ascii="Times New Roman" w:hAnsi="Times New Roman" w:cs="Times New Roman"/>
                <w:bCs/>
                <w:sz w:val="24"/>
                <w:szCs w:val="24"/>
              </w:rPr>
              <w:t xml:space="preserve">                 </w:t>
            </w:r>
            <w:r w:rsidRPr="008414A9">
              <w:rPr>
                <w:rFonts w:ascii="Times New Roman" w:hAnsi="Times New Roman" w:cs="Times New Roman"/>
                <w:bCs/>
                <w:sz w:val="24"/>
                <w:szCs w:val="24"/>
              </w:rPr>
              <w:t xml:space="preserve"> i obsługi.</w:t>
            </w:r>
            <w:r w:rsidR="000B1FD3">
              <w:rPr>
                <w:rFonts w:ascii="Times New Roman" w:hAnsi="Times New Roman" w:cs="Times New Roman"/>
                <w:bCs/>
                <w:sz w:val="24"/>
                <w:szCs w:val="24"/>
              </w:rPr>
              <w:t xml:space="preserve"> </w:t>
            </w:r>
          </w:p>
        </w:tc>
      </w:tr>
    </w:tbl>
    <w:p w14:paraId="137CA36F" w14:textId="77777777" w:rsidR="006F729E" w:rsidRDefault="006F729E" w:rsidP="006F729E">
      <w:pPr>
        <w:spacing w:after="0"/>
        <w:jc w:val="both"/>
        <w:rPr>
          <w:rFonts w:ascii="Times New Roman" w:hAnsi="Times New Roman" w:cs="Times New Roman"/>
          <w:sz w:val="28"/>
          <w:szCs w:val="28"/>
        </w:rPr>
      </w:pPr>
    </w:p>
    <w:p w14:paraId="2F96A54E" w14:textId="77777777" w:rsidR="006F729E" w:rsidRDefault="006F729E" w:rsidP="006F729E">
      <w:pPr>
        <w:spacing w:after="0"/>
        <w:jc w:val="both"/>
        <w:rPr>
          <w:rFonts w:ascii="Times New Roman" w:hAnsi="Times New Roman" w:cs="Times New Roman"/>
          <w:sz w:val="28"/>
          <w:szCs w:val="28"/>
        </w:rPr>
      </w:pPr>
    </w:p>
    <w:p w14:paraId="3A105C34" w14:textId="77777777" w:rsidR="00C5463F" w:rsidRDefault="00C5463F">
      <w:pPr>
        <w:rPr>
          <w:rFonts w:ascii="Times New Roman" w:hAnsi="Times New Roman" w:cs="Times New Roman"/>
          <w:i/>
          <w:iCs/>
          <w:sz w:val="26"/>
          <w:szCs w:val="26"/>
        </w:rPr>
      </w:pPr>
    </w:p>
    <w:p w14:paraId="20AE1920" w14:textId="77777777" w:rsidR="00C5463F" w:rsidRDefault="00C5463F">
      <w:pPr>
        <w:rPr>
          <w:rFonts w:ascii="Times New Roman" w:hAnsi="Times New Roman" w:cs="Times New Roman"/>
          <w:i/>
          <w:iCs/>
          <w:sz w:val="26"/>
          <w:szCs w:val="26"/>
        </w:rPr>
      </w:pPr>
    </w:p>
    <w:p w14:paraId="5206991F" w14:textId="77777777" w:rsidR="007034FE" w:rsidRDefault="007034FE">
      <w:pPr>
        <w:rPr>
          <w:rFonts w:ascii="Times New Roman" w:hAnsi="Times New Roman" w:cs="Times New Roman"/>
          <w:i/>
          <w:iCs/>
          <w:sz w:val="26"/>
          <w:szCs w:val="26"/>
        </w:rPr>
        <w:sectPr w:rsidR="007034FE" w:rsidSect="007034FE">
          <w:pgSz w:w="16838" w:h="11906" w:orient="landscape"/>
          <w:pgMar w:top="1417" w:right="1417" w:bottom="1417" w:left="1417" w:header="708" w:footer="708" w:gutter="0"/>
          <w:cols w:space="708"/>
          <w:docGrid w:linePitch="360"/>
        </w:sectPr>
      </w:pPr>
    </w:p>
    <w:p w14:paraId="622D1273" w14:textId="77777777" w:rsidR="00206685" w:rsidRPr="00206685" w:rsidRDefault="00206685" w:rsidP="00206685">
      <w:pPr>
        <w:spacing w:after="0" w:line="276" w:lineRule="auto"/>
        <w:rPr>
          <w:rFonts w:ascii="Times New Roman" w:hAnsi="Times New Roman" w:cs="Times New Roman"/>
          <w:b/>
          <w:sz w:val="26"/>
          <w:szCs w:val="26"/>
          <w:u w:val="single"/>
        </w:rPr>
      </w:pPr>
      <w:r w:rsidRPr="00206685">
        <w:rPr>
          <w:rFonts w:ascii="Times New Roman" w:hAnsi="Times New Roman" w:cs="Times New Roman"/>
          <w:sz w:val="26"/>
          <w:szCs w:val="26"/>
          <w:u w:val="single"/>
        </w:rPr>
        <w:lastRenderedPageBreak/>
        <w:t>U</w:t>
      </w:r>
      <w:r w:rsidRPr="00206685">
        <w:rPr>
          <w:rFonts w:ascii="Times New Roman" w:hAnsi="Times New Roman" w:cs="Times New Roman"/>
          <w:bCs/>
          <w:sz w:val="26"/>
          <w:szCs w:val="26"/>
          <w:u w:val="single"/>
        </w:rPr>
        <w:t>chwały Rady Miasta</w:t>
      </w:r>
    </w:p>
    <w:p w14:paraId="35CF9D15" w14:textId="77777777" w:rsidR="00850FA6" w:rsidRPr="00850FA6" w:rsidRDefault="00850FA6" w:rsidP="00850FA6">
      <w:pPr>
        <w:spacing w:after="0"/>
        <w:ind w:firstLine="708"/>
        <w:rPr>
          <w:rFonts w:ascii="Times New Roman" w:hAnsi="Times New Roman" w:cs="Times New Roman"/>
          <w:sz w:val="26"/>
          <w:szCs w:val="26"/>
        </w:rPr>
      </w:pPr>
      <w:r w:rsidRPr="00850FA6">
        <w:rPr>
          <w:rFonts w:ascii="Times New Roman" w:hAnsi="Times New Roman" w:cs="Times New Roman"/>
          <w:sz w:val="26"/>
          <w:szCs w:val="26"/>
        </w:rPr>
        <w:t>Stosownie do art. 30 ust. 1 ustawy z dnia 8 marca 1990 roku o samorządzie gminnym, Burmistrz Miasta jest organem wykonawczym Gminy, do którego zadań należy m.in. wykonywanie Uchwał Rady Miasta.</w:t>
      </w:r>
    </w:p>
    <w:p w14:paraId="78C9F369" w14:textId="4674811A" w:rsidR="00850FA6" w:rsidRPr="00850FA6" w:rsidRDefault="00850FA6" w:rsidP="00850FA6">
      <w:pPr>
        <w:spacing w:after="0"/>
        <w:ind w:firstLine="708"/>
        <w:jc w:val="both"/>
        <w:rPr>
          <w:rFonts w:ascii="Times New Roman" w:hAnsi="Times New Roman" w:cs="Times New Roman"/>
          <w:sz w:val="26"/>
          <w:szCs w:val="26"/>
        </w:rPr>
      </w:pPr>
      <w:r w:rsidRPr="00850FA6">
        <w:rPr>
          <w:rFonts w:ascii="Times New Roman" w:hAnsi="Times New Roman" w:cs="Times New Roman"/>
          <w:sz w:val="26"/>
          <w:szCs w:val="26"/>
        </w:rPr>
        <w:t xml:space="preserve">Realizując obowiązki nałożone przepisami ustawy samorządowej Burmistrz Miasta, przy pomocy Urzędu Miasta, realizował uchwały podjęte przez Radę Miasta </w:t>
      </w:r>
      <w:r>
        <w:rPr>
          <w:rFonts w:ascii="Times New Roman" w:hAnsi="Times New Roman" w:cs="Times New Roman"/>
          <w:sz w:val="26"/>
          <w:szCs w:val="26"/>
        </w:rPr>
        <w:t xml:space="preserve">                 </w:t>
      </w:r>
      <w:r w:rsidRPr="00850FA6">
        <w:rPr>
          <w:rFonts w:ascii="Times New Roman" w:hAnsi="Times New Roman" w:cs="Times New Roman"/>
          <w:sz w:val="26"/>
          <w:szCs w:val="26"/>
        </w:rPr>
        <w:t>w 2023 roku w sposób określony uchwałami.</w:t>
      </w:r>
    </w:p>
    <w:p w14:paraId="768BF99A" w14:textId="7460B221" w:rsidR="00850FA6" w:rsidRPr="00850FA6" w:rsidRDefault="00850FA6" w:rsidP="00850FA6">
      <w:pPr>
        <w:spacing w:after="0"/>
        <w:ind w:firstLine="708"/>
        <w:jc w:val="both"/>
        <w:rPr>
          <w:rFonts w:ascii="Times New Roman" w:hAnsi="Times New Roman" w:cs="Times New Roman"/>
          <w:b/>
          <w:sz w:val="26"/>
          <w:szCs w:val="26"/>
        </w:rPr>
      </w:pPr>
      <w:r w:rsidRPr="00850FA6">
        <w:rPr>
          <w:rFonts w:ascii="Times New Roman" w:hAnsi="Times New Roman" w:cs="Times New Roman"/>
          <w:sz w:val="26"/>
          <w:szCs w:val="26"/>
        </w:rPr>
        <w:t>W 2023 roku Rada Miasta obradowała i podejmowała stosowne uchwały zgodnie z planem pracy przyjętym</w:t>
      </w:r>
      <w:r>
        <w:rPr>
          <w:rFonts w:ascii="Times New Roman" w:hAnsi="Times New Roman" w:cs="Times New Roman"/>
          <w:sz w:val="26"/>
          <w:szCs w:val="26"/>
        </w:rPr>
        <w:t xml:space="preserve"> </w:t>
      </w:r>
      <w:r w:rsidRPr="00850FA6">
        <w:rPr>
          <w:rFonts w:ascii="Times New Roman" w:hAnsi="Times New Roman" w:cs="Times New Roman"/>
          <w:sz w:val="26"/>
          <w:szCs w:val="26"/>
        </w:rPr>
        <w:t xml:space="preserve">Uchwałą Nr XLVI/295/2023 z dnia 28 lutego 2023 roku. Wypełniając dyspozycję zawartą w planie pracy w 2023 roku, Rada Miasta obradowała na </w:t>
      </w:r>
      <w:r w:rsidRPr="00850FA6">
        <w:rPr>
          <w:rFonts w:ascii="Times New Roman" w:hAnsi="Times New Roman" w:cs="Times New Roman"/>
          <w:b/>
          <w:bCs/>
          <w:sz w:val="26"/>
          <w:szCs w:val="26"/>
        </w:rPr>
        <w:t>8</w:t>
      </w:r>
      <w:r w:rsidRPr="00850FA6">
        <w:rPr>
          <w:rFonts w:ascii="Times New Roman" w:hAnsi="Times New Roman" w:cs="Times New Roman"/>
          <w:b/>
          <w:sz w:val="26"/>
          <w:szCs w:val="26"/>
        </w:rPr>
        <w:t xml:space="preserve"> sesjach zwyczajnych i 3 nadzwyczajnych. Łącznie podjęła 70 uchwał.</w:t>
      </w:r>
    </w:p>
    <w:p w14:paraId="72F38FE3" w14:textId="77777777" w:rsidR="00850FA6" w:rsidRPr="00850FA6" w:rsidRDefault="00850FA6" w:rsidP="00850FA6">
      <w:pPr>
        <w:spacing w:after="0"/>
        <w:ind w:firstLine="708"/>
        <w:jc w:val="both"/>
        <w:rPr>
          <w:rFonts w:ascii="Times New Roman" w:hAnsi="Times New Roman" w:cs="Times New Roman"/>
          <w:sz w:val="26"/>
          <w:szCs w:val="26"/>
        </w:rPr>
      </w:pPr>
      <w:r w:rsidRPr="00850FA6">
        <w:rPr>
          <w:rFonts w:ascii="Times New Roman" w:hAnsi="Times New Roman" w:cs="Times New Roman"/>
          <w:sz w:val="26"/>
          <w:szCs w:val="26"/>
        </w:rPr>
        <w:t>Wśród podjętych przez Radę uchwał większość dotyczyła spraw z zakresu gospodarowania mieniem komunalnym, pomocy społecznej, spraw związanych z oświatą, ochroną środowiska i budżetem.</w:t>
      </w:r>
    </w:p>
    <w:p w14:paraId="04E3FCEB" w14:textId="77777777" w:rsidR="00850FA6" w:rsidRPr="00850FA6" w:rsidRDefault="00850FA6" w:rsidP="00850FA6">
      <w:pPr>
        <w:spacing w:after="0"/>
        <w:ind w:firstLine="708"/>
        <w:jc w:val="both"/>
        <w:rPr>
          <w:rFonts w:ascii="Times New Roman" w:hAnsi="Times New Roman" w:cs="Times New Roman"/>
          <w:sz w:val="26"/>
          <w:szCs w:val="26"/>
        </w:rPr>
      </w:pPr>
      <w:r w:rsidRPr="00850FA6">
        <w:rPr>
          <w:rFonts w:ascii="Times New Roman" w:hAnsi="Times New Roman" w:cs="Times New Roman"/>
          <w:sz w:val="26"/>
          <w:szCs w:val="26"/>
        </w:rPr>
        <w:t>Podjęte przez Radę Miasta uchwały, Burmistrz Miasta zgodnie z art. 90 ust. 1 i 2 ustawy o samorządzie gminnym przekazał w nieprzekraczalnym terminie 7 dni do organów nadzoru, jakimi są w zakresie zgodności z prawem – Wojewoda Lubelski, a w zakresie spraw finansowych – Regionalna Izba Obrachunkowa w Białej Podlaskiej.</w:t>
      </w:r>
    </w:p>
    <w:p w14:paraId="396A63D1" w14:textId="74D51EA6" w:rsidR="00850FA6" w:rsidRPr="00850FA6" w:rsidRDefault="00850FA6" w:rsidP="00850FA6">
      <w:pPr>
        <w:spacing w:after="0"/>
        <w:ind w:firstLine="708"/>
        <w:jc w:val="both"/>
        <w:rPr>
          <w:rFonts w:ascii="Times New Roman" w:hAnsi="Times New Roman" w:cs="Times New Roman"/>
          <w:sz w:val="26"/>
          <w:szCs w:val="26"/>
        </w:rPr>
      </w:pPr>
      <w:r w:rsidRPr="00850FA6">
        <w:rPr>
          <w:rFonts w:ascii="Times New Roman" w:hAnsi="Times New Roman" w:cs="Times New Roman"/>
          <w:sz w:val="26"/>
          <w:szCs w:val="26"/>
        </w:rPr>
        <w:t>Zgodnie z art. 7 ust. 1 pkt 1 ustawy o dostępie do informacji publicznej, wszystkie uchwały opublikowane zostały</w:t>
      </w:r>
      <w:r>
        <w:rPr>
          <w:rFonts w:ascii="Times New Roman" w:hAnsi="Times New Roman" w:cs="Times New Roman"/>
          <w:sz w:val="26"/>
          <w:szCs w:val="26"/>
        </w:rPr>
        <w:t xml:space="preserve"> </w:t>
      </w:r>
      <w:r w:rsidRPr="00850FA6">
        <w:rPr>
          <w:rFonts w:ascii="Times New Roman" w:hAnsi="Times New Roman" w:cs="Times New Roman"/>
          <w:sz w:val="26"/>
          <w:szCs w:val="26"/>
        </w:rPr>
        <w:t>w Biuletynie Informacji Publicznej, zaś uchwały stanowiące akty prawa miejscowego dodatkowo w Dzienniku Urzędowym Województwa Lubelskiego.</w:t>
      </w:r>
    </w:p>
    <w:p w14:paraId="4184155A" w14:textId="77777777" w:rsidR="00850FA6" w:rsidRPr="00850FA6" w:rsidRDefault="00850FA6" w:rsidP="00850FA6">
      <w:pPr>
        <w:spacing w:after="0"/>
        <w:ind w:firstLine="708"/>
        <w:jc w:val="both"/>
        <w:rPr>
          <w:rFonts w:ascii="Times New Roman" w:hAnsi="Times New Roman" w:cs="Times New Roman"/>
          <w:sz w:val="26"/>
          <w:szCs w:val="26"/>
        </w:rPr>
      </w:pPr>
      <w:r w:rsidRPr="00850FA6">
        <w:rPr>
          <w:rFonts w:ascii="Times New Roman" w:hAnsi="Times New Roman" w:cs="Times New Roman"/>
          <w:sz w:val="26"/>
          <w:szCs w:val="26"/>
        </w:rPr>
        <w:t xml:space="preserve">W podjętych przez Radę Miasta uchwałach organy nadzoru nie dopatrzyły się żadnych nieprawidłowości, potwierdzając tym samym fakt, że uchwały są zgodne z obowiązującymi przepisami prawa i nie naruszają właściwego gospodarowania finansami publicznymi. </w:t>
      </w:r>
    </w:p>
    <w:p w14:paraId="5CBC4E2C" w14:textId="77777777" w:rsidR="00850FA6" w:rsidRPr="00850FA6" w:rsidRDefault="00850FA6" w:rsidP="00850FA6">
      <w:pPr>
        <w:spacing w:line="240" w:lineRule="auto"/>
        <w:jc w:val="both"/>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ab/>
        <w:t>Wszystkie uchwały zostały przez organ wykonawczy Miasta wykonane z zachowaniem procedur i terminów określonych uchwałami i przepisami prawa. Szczegółowy sposób wykonania uchwał zawiera poniższa tabela.</w:t>
      </w:r>
    </w:p>
    <w:p w14:paraId="3F0FC880" w14:textId="77777777" w:rsidR="00850FA6" w:rsidRPr="00850FA6" w:rsidRDefault="00850FA6" w:rsidP="00850FA6">
      <w:pPr>
        <w:spacing w:after="0"/>
        <w:jc w:val="both"/>
        <w:rPr>
          <w:rFonts w:ascii="Times New Roman" w:hAnsi="Times New Roman" w:cs="Times New Roman"/>
          <w:b/>
          <w:sz w:val="26"/>
          <w:szCs w:val="26"/>
        </w:rPr>
      </w:pPr>
      <w:r w:rsidRPr="00850FA6">
        <w:rPr>
          <w:rFonts w:ascii="Times New Roman" w:hAnsi="Times New Roman" w:cs="Times New Roman"/>
          <w:b/>
          <w:sz w:val="26"/>
          <w:szCs w:val="26"/>
        </w:rPr>
        <w:t>Uchwały realizowały następujące samodzielne stanowiska pracy Urzędu Miasta oraz jednostki organizacyjne Miasta:</w:t>
      </w:r>
    </w:p>
    <w:p w14:paraId="5B8B9A29" w14:textId="77777777" w:rsidR="00850FA6" w:rsidRPr="00850FA6" w:rsidRDefault="00850FA6" w:rsidP="00850FA6">
      <w:pPr>
        <w:numPr>
          <w:ilvl w:val="1"/>
          <w:numId w:val="7"/>
        </w:numPr>
        <w:tabs>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Miejski Ośrodek Pomocy Społecznej (MOPS)</w:t>
      </w:r>
    </w:p>
    <w:p w14:paraId="15A5F190" w14:textId="77777777" w:rsidR="00850FA6" w:rsidRPr="00850FA6" w:rsidRDefault="00850FA6" w:rsidP="00850FA6">
      <w:pPr>
        <w:numPr>
          <w:ilvl w:val="1"/>
          <w:numId w:val="7"/>
        </w:numPr>
        <w:tabs>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Sekretarz Miasta (OR)</w:t>
      </w:r>
    </w:p>
    <w:p w14:paraId="1A30CC8C" w14:textId="77777777" w:rsidR="00850FA6" w:rsidRPr="00850FA6" w:rsidRDefault="00850FA6" w:rsidP="00850FA6">
      <w:pPr>
        <w:numPr>
          <w:ilvl w:val="1"/>
          <w:numId w:val="7"/>
        </w:numPr>
        <w:tabs>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Skarbnik Miasta (KB)</w:t>
      </w:r>
    </w:p>
    <w:p w14:paraId="5D23E947" w14:textId="77777777" w:rsidR="00850FA6" w:rsidRPr="00850FA6" w:rsidRDefault="00850FA6" w:rsidP="00850FA6">
      <w:pPr>
        <w:numPr>
          <w:ilvl w:val="1"/>
          <w:numId w:val="7"/>
        </w:numPr>
        <w:tabs>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Stanowisko ds. Sekretariatu (SK)</w:t>
      </w:r>
    </w:p>
    <w:p w14:paraId="45B94181" w14:textId="77777777" w:rsidR="00850FA6" w:rsidRPr="00850FA6" w:rsidRDefault="00850FA6" w:rsidP="00850FA6">
      <w:pPr>
        <w:numPr>
          <w:ilvl w:val="1"/>
          <w:numId w:val="7"/>
        </w:numPr>
        <w:tabs>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Stanowisko ds. Obsługi Organów Miasta (ORM)</w:t>
      </w:r>
    </w:p>
    <w:p w14:paraId="6F12BD3D" w14:textId="77777777" w:rsidR="00850FA6" w:rsidRPr="00850FA6" w:rsidRDefault="00850FA6" w:rsidP="00850FA6">
      <w:pPr>
        <w:numPr>
          <w:ilvl w:val="1"/>
          <w:numId w:val="6"/>
        </w:numPr>
        <w:tabs>
          <w:tab w:val="clear" w:pos="1440"/>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Stanowisko ds. Gospodarki Gruntami, Gospodarki Przestrzennej i Ochrony Środowiska (GG)</w:t>
      </w:r>
    </w:p>
    <w:p w14:paraId="3CF2C306" w14:textId="77777777" w:rsidR="00850FA6" w:rsidRPr="00850FA6" w:rsidRDefault="00850FA6" w:rsidP="00850FA6">
      <w:pPr>
        <w:numPr>
          <w:ilvl w:val="1"/>
          <w:numId w:val="7"/>
        </w:numPr>
        <w:tabs>
          <w:tab w:val="num" w:pos="360"/>
        </w:tabs>
        <w:spacing w:after="0" w:line="240" w:lineRule="auto"/>
        <w:ind w:left="360"/>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Stanowisko ds. Gospodarki Komunalnej (GK)</w:t>
      </w:r>
    </w:p>
    <w:p w14:paraId="48308C61" w14:textId="77777777" w:rsidR="00850FA6" w:rsidRPr="00850FA6" w:rsidRDefault="00850FA6" w:rsidP="00850FA6">
      <w:pPr>
        <w:tabs>
          <w:tab w:val="num" w:pos="1440"/>
        </w:tabs>
        <w:spacing w:after="0" w:line="240" w:lineRule="auto"/>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8) Stanowisko ds. Inwestycji i Rozwoju Lokalnego (IRL)</w:t>
      </w:r>
    </w:p>
    <w:p w14:paraId="09863EDB" w14:textId="77777777" w:rsidR="00850FA6" w:rsidRPr="00850FA6" w:rsidRDefault="00850FA6" w:rsidP="00850FA6">
      <w:pPr>
        <w:tabs>
          <w:tab w:val="num" w:pos="1440"/>
        </w:tabs>
        <w:spacing w:after="0" w:line="240" w:lineRule="auto"/>
        <w:rPr>
          <w:rFonts w:ascii="Times New Roman" w:eastAsia="Times New Roman" w:hAnsi="Times New Roman" w:cs="Times New Roman"/>
          <w:sz w:val="26"/>
          <w:szCs w:val="26"/>
          <w:lang w:eastAsia="pl-PL"/>
        </w:rPr>
      </w:pPr>
      <w:r w:rsidRPr="00850FA6">
        <w:rPr>
          <w:rFonts w:ascii="Times New Roman" w:eastAsia="Times New Roman" w:hAnsi="Times New Roman" w:cs="Times New Roman"/>
          <w:sz w:val="26"/>
          <w:szCs w:val="26"/>
          <w:lang w:eastAsia="pl-PL"/>
        </w:rPr>
        <w:t>9) Stanowisko ds. Podatków i Opłat (PO)</w:t>
      </w:r>
    </w:p>
    <w:p w14:paraId="5F6749D6" w14:textId="77777777" w:rsidR="00BE0185" w:rsidRDefault="00BE0185">
      <w:pPr>
        <w:rPr>
          <w:rFonts w:ascii="Times New Roman" w:hAnsi="Times New Roman" w:cs="Times New Roman"/>
          <w:i/>
          <w:iCs/>
          <w:sz w:val="26"/>
          <w:szCs w:val="26"/>
        </w:rPr>
      </w:pPr>
    </w:p>
    <w:p w14:paraId="493948ED" w14:textId="77777777" w:rsidR="00BE0185" w:rsidRDefault="00BE0185">
      <w:pPr>
        <w:rPr>
          <w:rFonts w:ascii="Times New Roman" w:hAnsi="Times New Roman" w:cs="Times New Roman"/>
          <w:i/>
          <w:iCs/>
          <w:sz w:val="26"/>
          <w:szCs w:val="26"/>
        </w:rPr>
      </w:pPr>
    </w:p>
    <w:p w14:paraId="6550B67C" w14:textId="77777777" w:rsidR="00BE0185" w:rsidRDefault="00BE0185">
      <w:pPr>
        <w:rPr>
          <w:rFonts w:ascii="Times New Roman" w:hAnsi="Times New Roman" w:cs="Times New Roman"/>
          <w:i/>
          <w:iCs/>
          <w:sz w:val="26"/>
          <w:szCs w:val="26"/>
        </w:rPr>
        <w:sectPr w:rsidR="00BE0185" w:rsidSect="007034FE">
          <w:pgSz w:w="11906" w:h="16838"/>
          <w:pgMar w:top="1417" w:right="1417" w:bottom="1417" w:left="1417" w:header="708" w:footer="708" w:gutter="0"/>
          <w:cols w:space="708"/>
          <w:docGrid w:linePitch="360"/>
        </w:sectPr>
      </w:pPr>
    </w:p>
    <w:tbl>
      <w:tblPr>
        <w:tblStyle w:val="Tabela-Siatka"/>
        <w:tblW w:w="14310" w:type="dxa"/>
        <w:tblLayout w:type="fixed"/>
        <w:tblLook w:val="04A0" w:firstRow="1" w:lastRow="0" w:firstColumn="1" w:lastColumn="0" w:noHBand="0" w:noVBand="1"/>
      </w:tblPr>
      <w:tblGrid>
        <w:gridCol w:w="645"/>
        <w:gridCol w:w="2469"/>
        <w:gridCol w:w="4819"/>
        <w:gridCol w:w="1700"/>
        <w:gridCol w:w="4677"/>
      </w:tblGrid>
      <w:tr w:rsidR="00BE0185" w14:paraId="6EF76CB3" w14:textId="77777777" w:rsidTr="008103E0">
        <w:trPr>
          <w:trHeight w:val="1395"/>
        </w:trPr>
        <w:tc>
          <w:tcPr>
            <w:tcW w:w="645" w:type="dxa"/>
            <w:tcBorders>
              <w:top w:val="single" w:sz="4" w:space="0" w:color="auto"/>
              <w:left w:val="single" w:sz="4" w:space="0" w:color="auto"/>
              <w:bottom w:val="single" w:sz="4" w:space="0" w:color="auto"/>
              <w:right w:val="single" w:sz="4" w:space="0" w:color="auto"/>
            </w:tcBorders>
          </w:tcPr>
          <w:p w14:paraId="16167771" w14:textId="77777777" w:rsidR="00BE0185" w:rsidRDefault="00BE0185" w:rsidP="008103E0">
            <w:pPr>
              <w:spacing w:line="240" w:lineRule="auto"/>
              <w:jc w:val="center"/>
              <w:rPr>
                <w:rFonts w:ascii="Times New Roman" w:hAnsi="Times New Roman" w:cs="Times New Roman"/>
                <w:b/>
                <w:sz w:val="24"/>
                <w:szCs w:val="24"/>
              </w:rPr>
            </w:pPr>
          </w:p>
          <w:p w14:paraId="76F0DD73" w14:textId="77777777" w:rsidR="00BE0185" w:rsidRDefault="00BE0185" w:rsidP="008103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Lp.</w:t>
            </w:r>
          </w:p>
        </w:tc>
        <w:tc>
          <w:tcPr>
            <w:tcW w:w="2469" w:type="dxa"/>
            <w:tcBorders>
              <w:top w:val="single" w:sz="4" w:space="0" w:color="auto"/>
              <w:left w:val="single" w:sz="4" w:space="0" w:color="auto"/>
              <w:bottom w:val="single" w:sz="4" w:space="0" w:color="auto"/>
              <w:right w:val="single" w:sz="4" w:space="0" w:color="auto"/>
            </w:tcBorders>
          </w:tcPr>
          <w:p w14:paraId="116C8159" w14:textId="77777777" w:rsidR="00BE0185" w:rsidRDefault="00BE0185" w:rsidP="008103E0">
            <w:pPr>
              <w:spacing w:line="240" w:lineRule="auto"/>
              <w:jc w:val="center"/>
              <w:rPr>
                <w:rFonts w:ascii="Times New Roman" w:hAnsi="Times New Roman" w:cs="Times New Roman"/>
                <w:b/>
                <w:sz w:val="24"/>
                <w:szCs w:val="24"/>
              </w:rPr>
            </w:pPr>
          </w:p>
          <w:p w14:paraId="0AAAF93E" w14:textId="6D64622D" w:rsidR="00BE0185" w:rsidRDefault="00BE0185" w:rsidP="008103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Nr uchwały</w:t>
            </w:r>
          </w:p>
        </w:tc>
        <w:tc>
          <w:tcPr>
            <w:tcW w:w="4819" w:type="dxa"/>
            <w:tcBorders>
              <w:top w:val="single" w:sz="4" w:space="0" w:color="auto"/>
              <w:left w:val="single" w:sz="4" w:space="0" w:color="auto"/>
              <w:bottom w:val="single" w:sz="4" w:space="0" w:color="auto"/>
              <w:right w:val="single" w:sz="4" w:space="0" w:color="auto"/>
            </w:tcBorders>
          </w:tcPr>
          <w:p w14:paraId="5C28850E" w14:textId="77777777" w:rsidR="00BE0185" w:rsidRDefault="00BE0185" w:rsidP="008103E0">
            <w:pPr>
              <w:spacing w:line="240" w:lineRule="auto"/>
              <w:jc w:val="center"/>
              <w:rPr>
                <w:rFonts w:ascii="Times New Roman" w:hAnsi="Times New Roman" w:cs="Times New Roman"/>
                <w:b/>
                <w:sz w:val="24"/>
                <w:szCs w:val="24"/>
              </w:rPr>
            </w:pPr>
          </w:p>
          <w:p w14:paraId="19855982" w14:textId="77777777" w:rsidR="00BE0185" w:rsidRDefault="00BE0185" w:rsidP="008103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Tytuł </w:t>
            </w:r>
          </w:p>
        </w:tc>
        <w:tc>
          <w:tcPr>
            <w:tcW w:w="1700" w:type="dxa"/>
            <w:tcBorders>
              <w:top w:val="single" w:sz="4" w:space="0" w:color="auto"/>
              <w:left w:val="single" w:sz="4" w:space="0" w:color="auto"/>
              <w:bottom w:val="single" w:sz="4" w:space="0" w:color="auto"/>
              <w:right w:val="single" w:sz="4" w:space="0" w:color="auto"/>
            </w:tcBorders>
          </w:tcPr>
          <w:p w14:paraId="35876875" w14:textId="2BDE2EDF" w:rsidR="00BE0185" w:rsidRDefault="00BE0185" w:rsidP="000B1F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Stanowisko pracy/</w:t>
            </w:r>
            <w:r w:rsidR="000B1FD3">
              <w:rPr>
                <w:rFonts w:ascii="Times New Roman" w:hAnsi="Times New Roman" w:cs="Times New Roman"/>
                <w:b/>
                <w:sz w:val="24"/>
                <w:szCs w:val="24"/>
              </w:rPr>
              <w:t xml:space="preserve"> </w:t>
            </w:r>
            <w:r>
              <w:rPr>
                <w:rFonts w:ascii="Times New Roman" w:hAnsi="Times New Roman" w:cs="Times New Roman"/>
                <w:b/>
                <w:sz w:val="24"/>
                <w:szCs w:val="24"/>
              </w:rPr>
              <w:t>Jednostka organizacyjna</w:t>
            </w:r>
          </w:p>
        </w:tc>
        <w:tc>
          <w:tcPr>
            <w:tcW w:w="4677" w:type="dxa"/>
            <w:tcBorders>
              <w:top w:val="single" w:sz="4" w:space="0" w:color="auto"/>
              <w:left w:val="single" w:sz="4" w:space="0" w:color="auto"/>
              <w:bottom w:val="single" w:sz="4" w:space="0" w:color="auto"/>
              <w:right w:val="single" w:sz="4" w:space="0" w:color="auto"/>
            </w:tcBorders>
          </w:tcPr>
          <w:p w14:paraId="26BF2879" w14:textId="77777777" w:rsidR="00BE0185" w:rsidRDefault="00BE0185" w:rsidP="008103E0">
            <w:pPr>
              <w:spacing w:line="240" w:lineRule="auto"/>
              <w:jc w:val="center"/>
              <w:rPr>
                <w:rFonts w:ascii="Times New Roman" w:hAnsi="Times New Roman" w:cs="Times New Roman"/>
                <w:b/>
                <w:sz w:val="24"/>
                <w:szCs w:val="24"/>
              </w:rPr>
            </w:pPr>
          </w:p>
          <w:p w14:paraId="0E8066E1" w14:textId="77777777" w:rsidR="00BE0185" w:rsidRDefault="00BE0185" w:rsidP="008103E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Sposób wykonania</w:t>
            </w:r>
          </w:p>
        </w:tc>
      </w:tr>
      <w:tr w:rsidR="00BE0185" w14:paraId="4FDD50DE" w14:textId="77777777" w:rsidTr="008103E0">
        <w:trPr>
          <w:trHeight w:val="255"/>
        </w:trPr>
        <w:tc>
          <w:tcPr>
            <w:tcW w:w="14310" w:type="dxa"/>
            <w:gridSpan w:val="5"/>
            <w:tcBorders>
              <w:top w:val="single" w:sz="4" w:space="0" w:color="auto"/>
              <w:left w:val="single" w:sz="4" w:space="0" w:color="auto"/>
              <w:bottom w:val="single" w:sz="4" w:space="0" w:color="auto"/>
              <w:right w:val="single" w:sz="4" w:space="0" w:color="auto"/>
            </w:tcBorders>
          </w:tcPr>
          <w:p w14:paraId="2D451FAF" w14:textId="6110B9BF" w:rsidR="00BE0185" w:rsidRDefault="00BE0185" w:rsidP="00C5151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XLVI SESJA RADY MIASTA – 28 LUTY 2023 </w:t>
            </w:r>
            <w:r w:rsidR="00C5151C">
              <w:rPr>
                <w:rFonts w:ascii="Times New Roman" w:hAnsi="Times New Roman" w:cs="Times New Roman"/>
                <w:b/>
                <w:sz w:val="24"/>
                <w:szCs w:val="24"/>
              </w:rPr>
              <w:t>rok</w:t>
            </w:r>
          </w:p>
        </w:tc>
      </w:tr>
      <w:tr w:rsidR="00BE0185" w14:paraId="078D62F6" w14:textId="77777777" w:rsidTr="008103E0">
        <w:tc>
          <w:tcPr>
            <w:tcW w:w="645" w:type="dxa"/>
            <w:tcBorders>
              <w:top w:val="single" w:sz="4" w:space="0" w:color="auto"/>
              <w:left w:val="single" w:sz="4" w:space="0" w:color="auto"/>
              <w:bottom w:val="single" w:sz="4" w:space="0" w:color="auto"/>
              <w:right w:val="single" w:sz="4" w:space="0" w:color="auto"/>
            </w:tcBorders>
          </w:tcPr>
          <w:p w14:paraId="78743BBF"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69" w:type="dxa"/>
            <w:tcBorders>
              <w:top w:val="single" w:sz="4" w:space="0" w:color="auto"/>
              <w:left w:val="single" w:sz="4" w:space="0" w:color="auto"/>
              <w:bottom w:val="single" w:sz="4" w:space="0" w:color="auto"/>
              <w:right w:val="single" w:sz="4" w:space="0" w:color="auto"/>
            </w:tcBorders>
          </w:tcPr>
          <w:p w14:paraId="1E250C3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XLVI/295/2023</w:t>
            </w:r>
          </w:p>
        </w:tc>
        <w:tc>
          <w:tcPr>
            <w:tcW w:w="4819" w:type="dxa"/>
            <w:tcBorders>
              <w:top w:val="single" w:sz="4" w:space="0" w:color="auto"/>
              <w:left w:val="single" w:sz="4" w:space="0" w:color="auto"/>
              <w:bottom w:val="single" w:sz="4" w:space="0" w:color="auto"/>
              <w:right w:val="single" w:sz="4" w:space="0" w:color="auto"/>
            </w:tcBorders>
          </w:tcPr>
          <w:p w14:paraId="69911FCD" w14:textId="03917BF2"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W sprawie uchwalenia planu pracy Rady Miasta Stoczek Łukowski na 2023 rok.</w:t>
            </w:r>
          </w:p>
        </w:tc>
        <w:tc>
          <w:tcPr>
            <w:tcW w:w="1700" w:type="dxa"/>
            <w:tcBorders>
              <w:top w:val="single" w:sz="4" w:space="0" w:color="auto"/>
              <w:left w:val="single" w:sz="4" w:space="0" w:color="auto"/>
              <w:bottom w:val="single" w:sz="4" w:space="0" w:color="auto"/>
              <w:right w:val="single" w:sz="4" w:space="0" w:color="auto"/>
            </w:tcBorders>
            <w:hideMark/>
          </w:tcPr>
          <w:p w14:paraId="7F7DDFF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37DBD529" w14:textId="7F4C9407"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Rady Miasta Stoczek Łukowski na 2023 rok.</w:t>
            </w:r>
          </w:p>
        </w:tc>
      </w:tr>
      <w:tr w:rsidR="00BE0185" w14:paraId="1AB1330B" w14:textId="77777777" w:rsidTr="008103E0">
        <w:tc>
          <w:tcPr>
            <w:tcW w:w="645" w:type="dxa"/>
            <w:tcBorders>
              <w:top w:val="single" w:sz="4" w:space="0" w:color="auto"/>
              <w:left w:val="single" w:sz="4" w:space="0" w:color="auto"/>
              <w:bottom w:val="single" w:sz="4" w:space="0" w:color="auto"/>
              <w:right w:val="single" w:sz="4" w:space="0" w:color="auto"/>
            </w:tcBorders>
          </w:tcPr>
          <w:p w14:paraId="561A1B6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69" w:type="dxa"/>
            <w:tcBorders>
              <w:top w:val="single" w:sz="4" w:space="0" w:color="auto"/>
              <w:left w:val="single" w:sz="4" w:space="0" w:color="auto"/>
              <w:bottom w:val="single" w:sz="4" w:space="0" w:color="auto"/>
              <w:right w:val="single" w:sz="4" w:space="0" w:color="auto"/>
            </w:tcBorders>
          </w:tcPr>
          <w:p w14:paraId="429A4CC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XLVI/296/2023</w:t>
            </w:r>
          </w:p>
        </w:tc>
        <w:tc>
          <w:tcPr>
            <w:tcW w:w="4819" w:type="dxa"/>
            <w:tcBorders>
              <w:top w:val="single" w:sz="4" w:space="0" w:color="auto"/>
              <w:left w:val="single" w:sz="4" w:space="0" w:color="auto"/>
              <w:bottom w:val="single" w:sz="4" w:space="0" w:color="auto"/>
              <w:right w:val="single" w:sz="4" w:space="0" w:color="auto"/>
            </w:tcBorders>
          </w:tcPr>
          <w:p w14:paraId="3EC8480D" w14:textId="59B2AED3"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W sprawie zatwierdzenia planu pracy Komisji Rewizyjnej Rady Miasta Stoczek Łukowski na 2023 rok.</w:t>
            </w:r>
          </w:p>
        </w:tc>
        <w:tc>
          <w:tcPr>
            <w:tcW w:w="1700" w:type="dxa"/>
            <w:tcBorders>
              <w:top w:val="single" w:sz="4" w:space="0" w:color="auto"/>
              <w:left w:val="single" w:sz="4" w:space="0" w:color="auto"/>
              <w:bottom w:val="single" w:sz="4" w:space="0" w:color="auto"/>
              <w:right w:val="single" w:sz="4" w:space="0" w:color="auto"/>
            </w:tcBorders>
            <w:hideMark/>
          </w:tcPr>
          <w:p w14:paraId="2480E30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EB61786" w14:textId="36E9B7B5"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Rewizyjnej Rady Miasta Stoczek Łukowski na 2023 rok.</w:t>
            </w:r>
          </w:p>
        </w:tc>
      </w:tr>
      <w:tr w:rsidR="00BE0185" w14:paraId="44A717E6" w14:textId="77777777" w:rsidTr="008103E0">
        <w:tc>
          <w:tcPr>
            <w:tcW w:w="645" w:type="dxa"/>
            <w:tcBorders>
              <w:top w:val="single" w:sz="4" w:space="0" w:color="auto"/>
              <w:left w:val="single" w:sz="4" w:space="0" w:color="auto"/>
              <w:bottom w:val="single" w:sz="4" w:space="0" w:color="auto"/>
              <w:right w:val="single" w:sz="4" w:space="0" w:color="auto"/>
            </w:tcBorders>
          </w:tcPr>
          <w:p w14:paraId="1AFFEBC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69" w:type="dxa"/>
            <w:tcBorders>
              <w:top w:val="single" w:sz="4" w:space="0" w:color="auto"/>
              <w:left w:val="single" w:sz="4" w:space="0" w:color="auto"/>
              <w:bottom w:val="single" w:sz="4" w:space="0" w:color="auto"/>
              <w:right w:val="single" w:sz="4" w:space="0" w:color="auto"/>
            </w:tcBorders>
          </w:tcPr>
          <w:p w14:paraId="6705601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XLVI/297/2023</w:t>
            </w:r>
          </w:p>
        </w:tc>
        <w:tc>
          <w:tcPr>
            <w:tcW w:w="4819" w:type="dxa"/>
            <w:tcBorders>
              <w:top w:val="single" w:sz="4" w:space="0" w:color="auto"/>
              <w:left w:val="single" w:sz="4" w:space="0" w:color="auto"/>
              <w:bottom w:val="single" w:sz="4" w:space="0" w:color="auto"/>
              <w:right w:val="single" w:sz="4" w:space="0" w:color="auto"/>
            </w:tcBorders>
          </w:tcPr>
          <w:p w14:paraId="5444965E"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uchwalenia planu pracy Komisji Gospodarczo – Budżetowej Rady Miasta Stoczek Łukowski na 2023 rok.</w:t>
            </w:r>
          </w:p>
        </w:tc>
        <w:tc>
          <w:tcPr>
            <w:tcW w:w="1700" w:type="dxa"/>
            <w:tcBorders>
              <w:top w:val="single" w:sz="4" w:space="0" w:color="auto"/>
              <w:left w:val="single" w:sz="4" w:space="0" w:color="auto"/>
              <w:bottom w:val="single" w:sz="4" w:space="0" w:color="auto"/>
              <w:right w:val="single" w:sz="4" w:space="0" w:color="auto"/>
            </w:tcBorders>
          </w:tcPr>
          <w:p w14:paraId="6649749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B0A4934"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Gospodarczo – Budżetowej Rady Miasta Stoczek Łukowski na 2023 rok.</w:t>
            </w:r>
          </w:p>
        </w:tc>
      </w:tr>
      <w:tr w:rsidR="00BE0185" w14:paraId="3448D5E3" w14:textId="77777777" w:rsidTr="008103E0">
        <w:tc>
          <w:tcPr>
            <w:tcW w:w="645" w:type="dxa"/>
            <w:tcBorders>
              <w:top w:val="single" w:sz="4" w:space="0" w:color="auto"/>
              <w:left w:val="single" w:sz="4" w:space="0" w:color="auto"/>
              <w:bottom w:val="single" w:sz="4" w:space="0" w:color="auto"/>
              <w:right w:val="single" w:sz="4" w:space="0" w:color="auto"/>
            </w:tcBorders>
          </w:tcPr>
          <w:p w14:paraId="594C9B6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69" w:type="dxa"/>
            <w:tcBorders>
              <w:top w:val="single" w:sz="4" w:space="0" w:color="auto"/>
              <w:left w:val="single" w:sz="4" w:space="0" w:color="auto"/>
              <w:bottom w:val="single" w:sz="4" w:space="0" w:color="auto"/>
              <w:right w:val="single" w:sz="4" w:space="0" w:color="auto"/>
            </w:tcBorders>
          </w:tcPr>
          <w:p w14:paraId="6AF1EDB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XLVI/298/2023</w:t>
            </w:r>
          </w:p>
        </w:tc>
        <w:tc>
          <w:tcPr>
            <w:tcW w:w="4819" w:type="dxa"/>
            <w:tcBorders>
              <w:top w:val="single" w:sz="4" w:space="0" w:color="auto"/>
              <w:left w:val="single" w:sz="4" w:space="0" w:color="auto"/>
              <w:bottom w:val="single" w:sz="4" w:space="0" w:color="auto"/>
              <w:right w:val="single" w:sz="4" w:space="0" w:color="auto"/>
            </w:tcBorders>
          </w:tcPr>
          <w:p w14:paraId="61EF63B1" w14:textId="3F39798A"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uchwalenia planu pracy Komisji </w:t>
            </w:r>
            <w:proofErr w:type="spellStart"/>
            <w:r>
              <w:rPr>
                <w:rFonts w:ascii="Times New Roman" w:hAnsi="Times New Roman" w:cs="Times New Roman"/>
                <w:sz w:val="24"/>
                <w:szCs w:val="24"/>
              </w:rPr>
              <w:t>Kulturalno</w:t>
            </w:r>
            <w:proofErr w:type="spellEnd"/>
            <w:r>
              <w:rPr>
                <w:rFonts w:ascii="Times New Roman" w:hAnsi="Times New Roman" w:cs="Times New Roman"/>
                <w:sz w:val="24"/>
                <w:szCs w:val="24"/>
              </w:rPr>
              <w:t xml:space="preserve"> – Oświatowej Rady Miasta Stoczek Łukowski na 2023 rok. </w:t>
            </w:r>
          </w:p>
        </w:tc>
        <w:tc>
          <w:tcPr>
            <w:tcW w:w="1700" w:type="dxa"/>
            <w:tcBorders>
              <w:top w:val="single" w:sz="4" w:space="0" w:color="auto"/>
              <w:left w:val="single" w:sz="4" w:space="0" w:color="auto"/>
              <w:bottom w:val="single" w:sz="4" w:space="0" w:color="auto"/>
              <w:right w:val="single" w:sz="4" w:space="0" w:color="auto"/>
            </w:tcBorders>
          </w:tcPr>
          <w:p w14:paraId="37D0772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200D2B74" w14:textId="1AF8745C"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 xml:space="preserve">Określono plan pracy Komisji </w:t>
            </w:r>
            <w:proofErr w:type="spellStart"/>
            <w:r>
              <w:rPr>
                <w:rFonts w:ascii="Times New Roman" w:hAnsi="Times New Roman" w:cs="Times New Roman"/>
                <w:sz w:val="24"/>
                <w:szCs w:val="24"/>
              </w:rPr>
              <w:t>Kulturalno</w:t>
            </w:r>
            <w:proofErr w:type="spellEnd"/>
            <w:r>
              <w:rPr>
                <w:rFonts w:ascii="Times New Roman" w:hAnsi="Times New Roman" w:cs="Times New Roman"/>
                <w:sz w:val="24"/>
                <w:szCs w:val="24"/>
              </w:rPr>
              <w:t xml:space="preserve"> – Oświatowej Rady Miasta Stoczek Łukowski na 2023 rok.</w:t>
            </w:r>
          </w:p>
        </w:tc>
      </w:tr>
      <w:tr w:rsidR="00BE0185" w14:paraId="56363A07" w14:textId="77777777" w:rsidTr="008103E0">
        <w:tc>
          <w:tcPr>
            <w:tcW w:w="645" w:type="dxa"/>
            <w:tcBorders>
              <w:top w:val="single" w:sz="4" w:space="0" w:color="auto"/>
              <w:left w:val="single" w:sz="4" w:space="0" w:color="auto"/>
              <w:bottom w:val="single" w:sz="4" w:space="0" w:color="auto"/>
              <w:right w:val="single" w:sz="4" w:space="0" w:color="auto"/>
            </w:tcBorders>
          </w:tcPr>
          <w:p w14:paraId="694229A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469" w:type="dxa"/>
            <w:tcBorders>
              <w:top w:val="single" w:sz="4" w:space="0" w:color="auto"/>
              <w:left w:val="single" w:sz="4" w:space="0" w:color="auto"/>
              <w:bottom w:val="single" w:sz="4" w:space="0" w:color="auto"/>
              <w:right w:val="single" w:sz="4" w:space="0" w:color="auto"/>
            </w:tcBorders>
          </w:tcPr>
          <w:p w14:paraId="2A44AA6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XLVI/299/2023</w:t>
            </w:r>
          </w:p>
        </w:tc>
        <w:tc>
          <w:tcPr>
            <w:tcW w:w="4819" w:type="dxa"/>
            <w:tcBorders>
              <w:top w:val="single" w:sz="4" w:space="0" w:color="auto"/>
              <w:left w:val="single" w:sz="4" w:space="0" w:color="auto"/>
              <w:bottom w:val="single" w:sz="4" w:space="0" w:color="auto"/>
              <w:right w:val="single" w:sz="4" w:space="0" w:color="auto"/>
            </w:tcBorders>
          </w:tcPr>
          <w:p w14:paraId="4210DD86" w14:textId="48949D00"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zatwierdzenia planu pracy Komisji Skarg, Wniosków i Petycji Rady Miasta Stoczek Łukowski na 2023 rok. </w:t>
            </w:r>
          </w:p>
        </w:tc>
        <w:tc>
          <w:tcPr>
            <w:tcW w:w="1700" w:type="dxa"/>
            <w:tcBorders>
              <w:top w:val="single" w:sz="4" w:space="0" w:color="auto"/>
              <w:left w:val="single" w:sz="4" w:space="0" w:color="auto"/>
              <w:bottom w:val="single" w:sz="4" w:space="0" w:color="auto"/>
              <w:right w:val="single" w:sz="4" w:space="0" w:color="auto"/>
            </w:tcBorders>
          </w:tcPr>
          <w:p w14:paraId="1C0F3DB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FD3AA39" w14:textId="0857EFF5"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Określono plan pracy Komisji Skarg, Wniosków i Petycji Rady Miasta Stoczek Łukowski na 2023 rok.</w:t>
            </w:r>
          </w:p>
        </w:tc>
      </w:tr>
      <w:tr w:rsidR="00BE0185" w14:paraId="1FBD174B" w14:textId="77777777" w:rsidTr="008103E0">
        <w:tc>
          <w:tcPr>
            <w:tcW w:w="645" w:type="dxa"/>
            <w:tcBorders>
              <w:top w:val="single" w:sz="4" w:space="0" w:color="auto"/>
              <w:left w:val="single" w:sz="4" w:space="0" w:color="auto"/>
              <w:bottom w:val="single" w:sz="4" w:space="0" w:color="auto"/>
              <w:right w:val="single" w:sz="4" w:space="0" w:color="auto"/>
            </w:tcBorders>
          </w:tcPr>
          <w:p w14:paraId="795CF8E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469" w:type="dxa"/>
            <w:tcBorders>
              <w:top w:val="single" w:sz="4" w:space="0" w:color="auto"/>
              <w:left w:val="single" w:sz="4" w:space="0" w:color="auto"/>
              <w:bottom w:val="single" w:sz="4" w:space="0" w:color="auto"/>
              <w:right w:val="single" w:sz="4" w:space="0" w:color="auto"/>
            </w:tcBorders>
          </w:tcPr>
          <w:p w14:paraId="7EC5B85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XLVI/300/2023</w:t>
            </w:r>
          </w:p>
        </w:tc>
        <w:tc>
          <w:tcPr>
            <w:tcW w:w="4819" w:type="dxa"/>
            <w:tcBorders>
              <w:top w:val="single" w:sz="4" w:space="0" w:color="auto"/>
              <w:left w:val="single" w:sz="4" w:space="0" w:color="auto"/>
              <w:bottom w:val="single" w:sz="4" w:space="0" w:color="auto"/>
              <w:right w:val="single" w:sz="4" w:space="0" w:color="auto"/>
            </w:tcBorders>
          </w:tcPr>
          <w:p w14:paraId="023ED122" w14:textId="77777777" w:rsidR="00BE0185" w:rsidRPr="00273083" w:rsidRDefault="00BE0185" w:rsidP="008103E0">
            <w:pPr>
              <w:spacing w:line="240" w:lineRule="auto"/>
              <w:rPr>
                <w:rFonts w:ascii="Times New Roman" w:hAnsi="Times New Roman" w:cs="Times New Roman"/>
                <w:sz w:val="24"/>
                <w:szCs w:val="24"/>
              </w:rPr>
            </w:pPr>
            <w:r w:rsidRPr="00273083">
              <w:rPr>
                <w:rFonts w:ascii="Times New Roman" w:eastAsia="Times New Roman" w:hAnsi="Times New Roman" w:cs="Times New Roman"/>
                <w:color w:val="333333"/>
                <w:sz w:val="24"/>
                <w:szCs w:val="24"/>
                <w:lang w:eastAsia="pl-PL"/>
              </w:rPr>
              <w:t>W sprawie ustalenia stawki za 1 km przebiegu pojazdu, uwzględnianej przy obliczaniu zwrotu rodzicom kosztów przewozu dzieci, młodzieży, uczniów oraz rodziców</w:t>
            </w:r>
            <w:r>
              <w:rPr>
                <w:rFonts w:ascii="Times New Roman" w:eastAsia="Times New Roman" w:hAnsi="Times New Roman" w:cs="Times New Roman"/>
                <w:color w:val="333333"/>
                <w:sz w:val="24"/>
                <w:szCs w:val="24"/>
                <w:lang w:eastAsia="pl-PL"/>
              </w:rPr>
              <w:t>.</w:t>
            </w:r>
          </w:p>
          <w:p w14:paraId="3EE9B6E1"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719B20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1FD0852D" w14:textId="77777777" w:rsidR="00BE0185" w:rsidRPr="00273083" w:rsidRDefault="00BE0185" w:rsidP="008103E0">
            <w:pPr>
              <w:shd w:val="clear" w:color="auto" w:fill="FFFFFF"/>
              <w:spacing w:line="240" w:lineRule="auto"/>
              <w:outlineLvl w:val="1"/>
              <w:rPr>
                <w:rFonts w:ascii="Times New Roman" w:eastAsia="Times New Roman" w:hAnsi="Times New Roman" w:cs="Times New Roman"/>
                <w:color w:val="333333"/>
                <w:sz w:val="24"/>
                <w:szCs w:val="24"/>
                <w:lang w:eastAsia="pl-PL"/>
              </w:rPr>
            </w:pPr>
            <w:r>
              <w:rPr>
                <w:rFonts w:ascii="Times New Roman" w:eastAsia="Times New Roman" w:hAnsi="Times New Roman" w:cs="Times New Roman"/>
                <w:color w:val="333333"/>
                <w:sz w:val="24"/>
                <w:szCs w:val="24"/>
                <w:lang w:eastAsia="pl-PL"/>
              </w:rPr>
              <w:t>R</w:t>
            </w:r>
            <w:r w:rsidRPr="00273083">
              <w:rPr>
                <w:rFonts w:ascii="Times New Roman" w:eastAsia="Times New Roman" w:hAnsi="Times New Roman" w:cs="Times New Roman"/>
                <w:color w:val="333333"/>
                <w:sz w:val="24"/>
                <w:szCs w:val="24"/>
                <w:lang w:eastAsia="pl-PL"/>
              </w:rPr>
              <w:t>a</w:t>
            </w:r>
            <w:r>
              <w:rPr>
                <w:rFonts w:ascii="Times New Roman" w:eastAsia="Times New Roman" w:hAnsi="Times New Roman" w:cs="Times New Roman"/>
                <w:color w:val="333333"/>
                <w:sz w:val="24"/>
                <w:szCs w:val="24"/>
                <w:lang w:eastAsia="pl-PL"/>
              </w:rPr>
              <w:t>da Miasta ustaliła</w:t>
            </w:r>
            <w:r w:rsidRPr="00273083">
              <w:rPr>
                <w:rFonts w:ascii="Times New Roman" w:eastAsia="Times New Roman" w:hAnsi="Times New Roman" w:cs="Times New Roman"/>
                <w:color w:val="333333"/>
                <w:sz w:val="24"/>
                <w:szCs w:val="24"/>
                <w:lang w:eastAsia="pl-PL"/>
              </w:rPr>
              <w:t xml:space="preserve"> stawkę za 1 kilometr przebiegu pojazdu, uwzględnianej przy obliczaniu zwrotu rodzicom kosztów przewozu dzieci, młodzieży, uczniów oraz rodziców w wysokości :</w:t>
            </w:r>
          </w:p>
          <w:p w14:paraId="1D91CAC5" w14:textId="77777777" w:rsidR="00BE0185" w:rsidRPr="00273083" w:rsidRDefault="00BE0185" w:rsidP="008103E0">
            <w:pPr>
              <w:shd w:val="clear" w:color="auto" w:fill="FFFFFF"/>
              <w:spacing w:line="240" w:lineRule="auto"/>
              <w:rPr>
                <w:rFonts w:ascii="Times New Roman" w:eastAsia="Times New Roman" w:hAnsi="Times New Roman" w:cs="Times New Roman"/>
                <w:color w:val="333333"/>
                <w:sz w:val="24"/>
                <w:szCs w:val="24"/>
                <w:lang w:eastAsia="pl-PL"/>
              </w:rPr>
            </w:pPr>
            <w:r w:rsidRPr="00273083">
              <w:rPr>
                <w:rFonts w:ascii="Times New Roman" w:eastAsia="Times New Roman" w:hAnsi="Times New Roman" w:cs="Times New Roman"/>
                <w:color w:val="333333"/>
                <w:sz w:val="24"/>
                <w:szCs w:val="24"/>
                <w:lang w:eastAsia="pl-PL"/>
              </w:rPr>
              <w:t>1) dla pojazdu o pojemności skokowej silnika do 900 cm</w:t>
            </w:r>
            <w:r w:rsidRPr="00273083">
              <w:rPr>
                <w:rFonts w:ascii="Times New Roman" w:eastAsia="Times New Roman" w:hAnsi="Times New Roman" w:cs="Times New Roman"/>
                <w:color w:val="333333"/>
                <w:sz w:val="24"/>
                <w:szCs w:val="24"/>
                <w:vertAlign w:val="superscript"/>
                <w:lang w:eastAsia="pl-PL"/>
              </w:rPr>
              <w:t xml:space="preserve">3  </w:t>
            </w:r>
            <w:r w:rsidRPr="00273083">
              <w:rPr>
                <w:rFonts w:ascii="Times New Roman" w:eastAsia="Times New Roman" w:hAnsi="Times New Roman" w:cs="Times New Roman"/>
                <w:color w:val="333333"/>
                <w:sz w:val="24"/>
                <w:szCs w:val="24"/>
                <w:lang w:eastAsia="pl-PL"/>
              </w:rPr>
              <w:t>- 0,89 zł,</w:t>
            </w:r>
          </w:p>
          <w:p w14:paraId="4DB123F4" w14:textId="309D2D26" w:rsidR="00BE0185" w:rsidRDefault="00BE0185" w:rsidP="00C5151C">
            <w:pPr>
              <w:shd w:val="clear" w:color="auto" w:fill="FFFFFF"/>
              <w:spacing w:line="240" w:lineRule="auto"/>
              <w:rPr>
                <w:rFonts w:ascii="Times New Roman" w:hAnsi="Times New Roman" w:cs="Times New Roman"/>
                <w:sz w:val="24"/>
                <w:szCs w:val="24"/>
              </w:rPr>
            </w:pPr>
            <w:r w:rsidRPr="00273083">
              <w:rPr>
                <w:rFonts w:ascii="Times New Roman" w:eastAsia="Times New Roman" w:hAnsi="Times New Roman" w:cs="Times New Roman"/>
                <w:color w:val="333333"/>
                <w:sz w:val="24"/>
                <w:szCs w:val="24"/>
                <w:lang w:eastAsia="pl-PL"/>
              </w:rPr>
              <w:lastRenderedPageBreak/>
              <w:t>2) dla pojazdu o pojemności skokowej silnika powyżej 900 cm</w:t>
            </w:r>
            <w:r w:rsidRPr="00273083">
              <w:rPr>
                <w:rFonts w:ascii="Times New Roman" w:eastAsia="Times New Roman" w:hAnsi="Times New Roman" w:cs="Times New Roman"/>
                <w:color w:val="333333"/>
                <w:sz w:val="24"/>
                <w:szCs w:val="24"/>
                <w:vertAlign w:val="superscript"/>
                <w:lang w:eastAsia="pl-PL"/>
              </w:rPr>
              <w:t xml:space="preserve">3 </w:t>
            </w:r>
            <w:r w:rsidRPr="00273083">
              <w:rPr>
                <w:rFonts w:ascii="Times New Roman" w:eastAsia="Times New Roman" w:hAnsi="Times New Roman" w:cs="Times New Roman"/>
                <w:color w:val="333333"/>
                <w:sz w:val="24"/>
                <w:szCs w:val="24"/>
                <w:lang w:eastAsia="pl-PL"/>
              </w:rPr>
              <w:t>- 1,15 zł.</w:t>
            </w:r>
          </w:p>
        </w:tc>
      </w:tr>
      <w:tr w:rsidR="00BE0185" w14:paraId="62BE7E73" w14:textId="77777777" w:rsidTr="008103E0">
        <w:tc>
          <w:tcPr>
            <w:tcW w:w="645" w:type="dxa"/>
            <w:tcBorders>
              <w:top w:val="single" w:sz="4" w:space="0" w:color="auto"/>
              <w:left w:val="single" w:sz="4" w:space="0" w:color="auto"/>
              <w:bottom w:val="single" w:sz="4" w:space="0" w:color="auto"/>
              <w:right w:val="single" w:sz="4" w:space="0" w:color="auto"/>
            </w:tcBorders>
          </w:tcPr>
          <w:p w14:paraId="34334EF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2469" w:type="dxa"/>
            <w:tcBorders>
              <w:top w:val="single" w:sz="4" w:space="0" w:color="auto"/>
              <w:left w:val="single" w:sz="4" w:space="0" w:color="auto"/>
              <w:bottom w:val="single" w:sz="4" w:space="0" w:color="auto"/>
              <w:right w:val="single" w:sz="4" w:space="0" w:color="auto"/>
            </w:tcBorders>
          </w:tcPr>
          <w:p w14:paraId="2F68645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XLVI/301/2023</w:t>
            </w:r>
          </w:p>
        </w:tc>
        <w:tc>
          <w:tcPr>
            <w:tcW w:w="4819" w:type="dxa"/>
            <w:tcBorders>
              <w:top w:val="single" w:sz="4" w:space="0" w:color="auto"/>
              <w:left w:val="single" w:sz="4" w:space="0" w:color="auto"/>
              <w:bottom w:val="single" w:sz="4" w:space="0" w:color="auto"/>
              <w:right w:val="single" w:sz="4" w:space="0" w:color="auto"/>
            </w:tcBorders>
          </w:tcPr>
          <w:p w14:paraId="52DD5F6D"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zaliczenia drogi do kategorii dróg gminnych.</w:t>
            </w:r>
          </w:p>
          <w:p w14:paraId="11A2B6EF"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A50BC9A" w14:textId="77777777" w:rsidR="00BE0185" w:rsidRPr="00273083" w:rsidRDefault="00BE0185" w:rsidP="008103E0">
            <w:pPr>
              <w:spacing w:line="240" w:lineRule="auto"/>
              <w:jc w:val="center"/>
              <w:rPr>
                <w:rFonts w:ascii="Times New Roman" w:hAnsi="Times New Roman" w:cs="Times New Roman"/>
                <w:sz w:val="24"/>
                <w:szCs w:val="24"/>
              </w:rPr>
            </w:pPr>
            <w:r w:rsidRPr="00273083">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5C1D1514" w14:textId="645896D3" w:rsidR="00BE0185" w:rsidRPr="00273083" w:rsidRDefault="00BE0185" w:rsidP="00C5151C">
            <w:pPr>
              <w:spacing w:line="240" w:lineRule="auto"/>
              <w:rPr>
                <w:rFonts w:ascii="Times New Roman" w:hAnsi="Times New Roman" w:cs="Times New Roman"/>
                <w:sz w:val="24"/>
                <w:szCs w:val="24"/>
              </w:rPr>
            </w:pPr>
            <w:r w:rsidRPr="00273083">
              <w:rPr>
                <w:rFonts w:ascii="Times New Roman" w:hAnsi="Times New Roman" w:cs="Times New Roman"/>
                <w:sz w:val="24"/>
                <w:szCs w:val="24"/>
              </w:rPr>
              <w:t xml:space="preserve">Rada Miasta </w:t>
            </w:r>
            <w:r>
              <w:rPr>
                <w:rFonts w:ascii="Times New Roman" w:hAnsi="Times New Roman" w:cs="Times New Roman"/>
                <w:sz w:val="24"/>
                <w:szCs w:val="24"/>
              </w:rPr>
              <w:t>z</w:t>
            </w:r>
            <w:r w:rsidRPr="00273083">
              <w:rPr>
                <w:rFonts w:ascii="Times New Roman" w:eastAsia="Calibri" w:hAnsi="Times New Roman" w:cs="Times New Roman"/>
                <w:sz w:val="24"/>
                <w:szCs w:val="24"/>
              </w:rPr>
              <w:t>alicz</w:t>
            </w:r>
            <w:r>
              <w:rPr>
                <w:rFonts w:ascii="Times New Roman" w:eastAsia="Calibri" w:hAnsi="Times New Roman" w:cs="Times New Roman"/>
                <w:sz w:val="24"/>
                <w:szCs w:val="24"/>
              </w:rPr>
              <w:t>yła</w:t>
            </w:r>
            <w:r w:rsidRPr="00273083">
              <w:rPr>
                <w:rFonts w:ascii="Times New Roman" w:eastAsia="Calibri" w:hAnsi="Times New Roman" w:cs="Times New Roman"/>
                <w:sz w:val="24"/>
                <w:szCs w:val="24"/>
              </w:rPr>
              <w:t xml:space="preserve"> do kategorii dróg gminnych odcinek drogi położony w Stoczk</w:t>
            </w:r>
            <w:r>
              <w:rPr>
                <w:rFonts w:ascii="Times New Roman" w:eastAsia="Calibri" w:hAnsi="Times New Roman" w:cs="Times New Roman"/>
                <w:sz w:val="24"/>
                <w:szCs w:val="24"/>
              </w:rPr>
              <w:t>u</w:t>
            </w:r>
            <w:r w:rsidRPr="00273083">
              <w:rPr>
                <w:rFonts w:ascii="Times New Roman" w:eastAsia="Calibri" w:hAnsi="Times New Roman" w:cs="Times New Roman"/>
                <w:sz w:val="24"/>
                <w:szCs w:val="24"/>
              </w:rPr>
              <w:t xml:space="preserve"> Łukowski</w:t>
            </w:r>
            <w:r>
              <w:rPr>
                <w:rFonts w:ascii="Times New Roman" w:eastAsia="Calibri" w:hAnsi="Times New Roman" w:cs="Times New Roman"/>
                <w:sz w:val="24"/>
                <w:szCs w:val="24"/>
              </w:rPr>
              <w:t>m</w:t>
            </w:r>
            <w:r w:rsidRPr="00273083">
              <w:rPr>
                <w:rFonts w:ascii="Times New Roman" w:eastAsia="Calibri" w:hAnsi="Times New Roman" w:cs="Times New Roman"/>
                <w:sz w:val="24"/>
                <w:szCs w:val="24"/>
              </w:rPr>
              <w:t xml:space="preserve"> usytuowany na działce nr ew. 48 jako kontynuację drogi gminnej </w:t>
            </w:r>
            <w:r>
              <w:rPr>
                <w:rFonts w:ascii="Times New Roman" w:eastAsia="Calibri" w:hAnsi="Times New Roman" w:cs="Times New Roman"/>
                <w:sz w:val="24"/>
                <w:szCs w:val="24"/>
              </w:rPr>
              <w:t xml:space="preserve">              </w:t>
            </w:r>
            <w:r w:rsidRPr="00273083">
              <w:rPr>
                <w:rFonts w:ascii="Times New Roman" w:eastAsia="Calibri" w:hAnsi="Times New Roman" w:cs="Times New Roman"/>
                <w:sz w:val="24"/>
                <w:szCs w:val="24"/>
              </w:rPr>
              <w:t>Nr 102608L.</w:t>
            </w:r>
            <w:r w:rsidR="00C5151C">
              <w:rPr>
                <w:rFonts w:ascii="Times New Roman" w:eastAsia="Calibri" w:hAnsi="Times New Roman" w:cs="Times New Roman"/>
                <w:sz w:val="24"/>
                <w:szCs w:val="24"/>
              </w:rPr>
              <w:t xml:space="preserve"> </w:t>
            </w:r>
            <w:r>
              <w:rPr>
                <w:rFonts w:ascii="Times New Roman" w:eastAsia="Calibri" w:hAnsi="Times New Roman" w:cs="Times New Roman"/>
                <w:sz w:val="24"/>
                <w:szCs w:val="24"/>
              </w:rPr>
              <w:t>Uchwała zrealizowana.</w:t>
            </w:r>
          </w:p>
        </w:tc>
      </w:tr>
      <w:tr w:rsidR="00BE0185" w14:paraId="59552B44" w14:textId="77777777" w:rsidTr="008103E0">
        <w:tc>
          <w:tcPr>
            <w:tcW w:w="645" w:type="dxa"/>
            <w:tcBorders>
              <w:top w:val="single" w:sz="4" w:space="0" w:color="auto"/>
              <w:left w:val="single" w:sz="4" w:space="0" w:color="auto"/>
              <w:bottom w:val="single" w:sz="4" w:space="0" w:color="auto"/>
              <w:right w:val="single" w:sz="4" w:space="0" w:color="auto"/>
            </w:tcBorders>
          </w:tcPr>
          <w:p w14:paraId="4105E7F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469" w:type="dxa"/>
            <w:tcBorders>
              <w:top w:val="single" w:sz="4" w:space="0" w:color="auto"/>
              <w:left w:val="single" w:sz="4" w:space="0" w:color="auto"/>
              <w:bottom w:val="single" w:sz="4" w:space="0" w:color="auto"/>
              <w:right w:val="single" w:sz="4" w:space="0" w:color="auto"/>
            </w:tcBorders>
          </w:tcPr>
          <w:p w14:paraId="1AA158BC"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XLVI/302/2023</w:t>
            </w:r>
          </w:p>
        </w:tc>
        <w:tc>
          <w:tcPr>
            <w:tcW w:w="4819" w:type="dxa"/>
            <w:tcBorders>
              <w:top w:val="single" w:sz="4" w:space="0" w:color="auto"/>
              <w:left w:val="single" w:sz="4" w:space="0" w:color="auto"/>
              <w:bottom w:val="single" w:sz="4" w:space="0" w:color="auto"/>
              <w:right w:val="single" w:sz="4" w:space="0" w:color="auto"/>
            </w:tcBorders>
          </w:tcPr>
          <w:p w14:paraId="3AD5E1E3"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w:t>
            </w:r>
            <w:r w:rsidRPr="00987618">
              <w:rPr>
                <w:rFonts w:ascii="Times New Roman" w:hAnsi="Times New Roman" w:cs="Times New Roman"/>
                <w:b/>
                <w:sz w:val="28"/>
                <w:szCs w:val="28"/>
              </w:rPr>
              <w:t xml:space="preserve"> </w:t>
            </w:r>
            <w:r w:rsidRPr="00273083">
              <w:rPr>
                <w:rFonts w:ascii="Times New Roman" w:hAnsi="Times New Roman" w:cs="Times New Roman"/>
                <w:bCs/>
                <w:sz w:val="24"/>
                <w:szCs w:val="24"/>
              </w:rPr>
              <w:t xml:space="preserve">przystąpienia do sporządzenia miejscowego planu zagospodarowania przestrzennego dla działek ewidencyjnych </w:t>
            </w:r>
            <w:r>
              <w:rPr>
                <w:rFonts w:ascii="Times New Roman" w:hAnsi="Times New Roman" w:cs="Times New Roman"/>
                <w:bCs/>
                <w:sz w:val="24"/>
                <w:szCs w:val="24"/>
              </w:rPr>
              <w:t xml:space="preserve">               </w:t>
            </w:r>
            <w:r w:rsidRPr="00273083">
              <w:rPr>
                <w:rFonts w:ascii="Times New Roman" w:hAnsi="Times New Roman" w:cs="Times New Roman"/>
                <w:bCs/>
                <w:sz w:val="24"/>
                <w:szCs w:val="24"/>
              </w:rPr>
              <w:t>nr 1025, 1026/1 i 1026/2 w Stoczku Łukowskim</w:t>
            </w:r>
            <w:r>
              <w:rPr>
                <w:rFonts w:ascii="Times New Roman" w:hAnsi="Times New Roman" w:cs="Times New Roman"/>
                <w:sz w:val="24"/>
                <w:szCs w:val="24"/>
              </w:rPr>
              <w:t xml:space="preserve">   </w:t>
            </w:r>
          </w:p>
          <w:p w14:paraId="3A47A725"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9E3FC92"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A5D6DD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73D54F6E" w14:textId="688E8CAA"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Rada Miasta p</w:t>
            </w:r>
            <w:r w:rsidRPr="00741627">
              <w:rPr>
                <w:rFonts w:ascii="Times New Roman" w:hAnsi="Times New Roman" w:cs="Times New Roman"/>
                <w:sz w:val="24"/>
                <w:szCs w:val="24"/>
              </w:rPr>
              <w:t>rzyst</w:t>
            </w:r>
            <w:r>
              <w:rPr>
                <w:rFonts w:ascii="Times New Roman" w:hAnsi="Times New Roman" w:cs="Times New Roman"/>
                <w:sz w:val="24"/>
                <w:szCs w:val="24"/>
              </w:rPr>
              <w:t>ąpiła</w:t>
            </w:r>
            <w:r w:rsidRPr="00741627">
              <w:rPr>
                <w:rFonts w:ascii="Times New Roman" w:hAnsi="Times New Roman" w:cs="Times New Roman"/>
                <w:sz w:val="24"/>
                <w:szCs w:val="24"/>
              </w:rPr>
              <w:t xml:space="preserve"> do sporządzenia miejscowego planu zagospodarowania przestrzennego miasta Stoczek Łukowski uchwalonego uchwałą Nr XXXIII/161/2005 Rady Miasta Stoczek Łukowski z dnia </w:t>
            </w:r>
            <w:r>
              <w:rPr>
                <w:rFonts w:ascii="Times New Roman" w:hAnsi="Times New Roman" w:cs="Times New Roman"/>
                <w:sz w:val="24"/>
                <w:szCs w:val="24"/>
              </w:rPr>
              <w:t xml:space="preserve">                      </w:t>
            </w:r>
            <w:r w:rsidRPr="00741627">
              <w:rPr>
                <w:rFonts w:ascii="Times New Roman" w:hAnsi="Times New Roman" w:cs="Times New Roman"/>
                <w:sz w:val="24"/>
                <w:szCs w:val="24"/>
              </w:rPr>
              <w:t xml:space="preserve">18 października 2005 r. w sprawie uchwalenia miejscowego planu zagospodarowania przestrzennego Miasta Stoczek Łukowski, </w:t>
            </w:r>
            <w:r>
              <w:rPr>
                <w:rFonts w:ascii="Times New Roman" w:hAnsi="Times New Roman" w:cs="Times New Roman"/>
                <w:sz w:val="24"/>
                <w:szCs w:val="24"/>
              </w:rPr>
              <w:t xml:space="preserve">                  </w:t>
            </w:r>
            <w:r w:rsidRPr="00741627">
              <w:rPr>
                <w:rFonts w:ascii="Times New Roman" w:hAnsi="Times New Roman" w:cs="Times New Roman"/>
                <w:sz w:val="24"/>
                <w:szCs w:val="24"/>
              </w:rPr>
              <w:t>w zakresie działki nr 1025, 1026/1</w:t>
            </w:r>
            <w:r>
              <w:rPr>
                <w:rFonts w:ascii="Times New Roman" w:hAnsi="Times New Roman" w:cs="Times New Roman"/>
                <w:sz w:val="24"/>
                <w:szCs w:val="24"/>
              </w:rPr>
              <w:t xml:space="preserve"> </w:t>
            </w:r>
            <w:r w:rsidRPr="00741627">
              <w:rPr>
                <w:rFonts w:ascii="Times New Roman" w:hAnsi="Times New Roman" w:cs="Times New Roman"/>
                <w:sz w:val="24"/>
                <w:szCs w:val="24"/>
              </w:rPr>
              <w:t>i 1026/2.</w:t>
            </w:r>
            <w:r w:rsidR="00C5151C">
              <w:rPr>
                <w:rFonts w:ascii="Times New Roman" w:hAnsi="Times New Roman" w:cs="Times New Roman"/>
                <w:sz w:val="24"/>
                <w:szCs w:val="24"/>
              </w:rPr>
              <w:t xml:space="preserve"> </w:t>
            </w:r>
            <w:r>
              <w:rPr>
                <w:rFonts w:ascii="Times New Roman" w:hAnsi="Times New Roman" w:cs="Times New Roman"/>
                <w:sz w:val="24"/>
                <w:szCs w:val="24"/>
              </w:rPr>
              <w:t xml:space="preserve">Uchwała zrealizowana. Plan miejscowy opublikowano w Dzienniku Urzędowym Województwa Lubelskiego poz. 1722.  </w:t>
            </w:r>
          </w:p>
        </w:tc>
      </w:tr>
      <w:tr w:rsidR="00BE0185" w14:paraId="281F93D9" w14:textId="77777777" w:rsidTr="008103E0">
        <w:trPr>
          <w:trHeight w:val="1770"/>
        </w:trPr>
        <w:tc>
          <w:tcPr>
            <w:tcW w:w="645" w:type="dxa"/>
            <w:tcBorders>
              <w:top w:val="single" w:sz="4" w:space="0" w:color="auto"/>
              <w:left w:val="single" w:sz="4" w:space="0" w:color="auto"/>
              <w:bottom w:val="single" w:sz="4" w:space="0" w:color="auto"/>
              <w:right w:val="single" w:sz="4" w:space="0" w:color="auto"/>
            </w:tcBorders>
          </w:tcPr>
          <w:p w14:paraId="3369B6B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469" w:type="dxa"/>
            <w:tcBorders>
              <w:top w:val="single" w:sz="4" w:space="0" w:color="auto"/>
              <w:left w:val="single" w:sz="4" w:space="0" w:color="auto"/>
              <w:bottom w:val="single" w:sz="4" w:space="0" w:color="auto"/>
              <w:right w:val="single" w:sz="4" w:space="0" w:color="auto"/>
            </w:tcBorders>
          </w:tcPr>
          <w:p w14:paraId="7993F46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XLVI/303/2023</w:t>
            </w:r>
          </w:p>
        </w:tc>
        <w:tc>
          <w:tcPr>
            <w:tcW w:w="4819" w:type="dxa"/>
            <w:tcBorders>
              <w:top w:val="single" w:sz="4" w:space="0" w:color="auto"/>
              <w:left w:val="single" w:sz="4" w:space="0" w:color="auto"/>
              <w:bottom w:val="single" w:sz="4" w:space="0" w:color="auto"/>
              <w:right w:val="single" w:sz="4" w:space="0" w:color="auto"/>
            </w:tcBorders>
          </w:tcPr>
          <w:p w14:paraId="69BA4713" w14:textId="733A7CB3" w:rsidR="00BE0185" w:rsidRDefault="00BE0185" w:rsidP="000B1FD3">
            <w:pPr>
              <w:spacing w:line="240" w:lineRule="auto"/>
              <w:rPr>
                <w:rFonts w:ascii="Times New Roman" w:hAnsi="Times New Roman" w:cs="Times New Roman"/>
                <w:sz w:val="24"/>
                <w:szCs w:val="24"/>
              </w:rPr>
            </w:pPr>
            <w:r>
              <w:rPr>
                <w:rFonts w:ascii="Times New Roman" w:hAnsi="Times New Roman" w:cs="Times New Roman"/>
                <w:sz w:val="24"/>
                <w:szCs w:val="24"/>
              </w:rPr>
              <w:t xml:space="preserve">W </w:t>
            </w:r>
            <w:r w:rsidRPr="00741627">
              <w:rPr>
                <w:rFonts w:ascii="Times New Roman" w:hAnsi="Times New Roman" w:cs="Times New Roman"/>
                <w:sz w:val="24"/>
                <w:szCs w:val="24"/>
              </w:rPr>
              <w:t xml:space="preserve">sprawie </w:t>
            </w:r>
            <w:r w:rsidRPr="00741627">
              <w:rPr>
                <w:rFonts w:ascii="Times New Roman" w:hAnsi="Times New Roman"/>
                <w:sz w:val="24"/>
                <w:szCs w:val="24"/>
              </w:rPr>
              <w:t>wyrażenia zgody na dzierżawę nieruchomości gruntowych</w:t>
            </w:r>
          </w:p>
        </w:tc>
        <w:tc>
          <w:tcPr>
            <w:tcW w:w="1700" w:type="dxa"/>
            <w:tcBorders>
              <w:top w:val="single" w:sz="4" w:space="0" w:color="auto"/>
              <w:left w:val="single" w:sz="4" w:space="0" w:color="auto"/>
              <w:bottom w:val="single" w:sz="4" w:space="0" w:color="auto"/>
              <w:right w:val="single" w:sz="4" w:space="0" w:color="auto"/>
            </w:tcBorders>
          </w:tcPr>
          <w:p w14:paraId="2A4596F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ABE681D" w14:textId="77777777" w:rsidR="00BE0185" w:rsidRPr="00741627" w:rsidRDefault="00BE0185" w:rsidP="008103E0">
            <w:pPr>
              <w:spacing w:line="240" w:lineRule="auto"/>
              <w:rPr>
                <w:rFonts w:ascii="Times New Roman" w:eastAsia="Calibri" w:hAnsi="Times New Roman" w:cs="Times New Roman"/>
                <w:sz w:val="24"/>
                <w:szCs w:val="24"/>
              </w:rPr>
            </w:pPr>
            <w:r w:rsidRPr="00741627">
              <w:rPr>
                <w:rFonts w:ascii="Times New Roman" w:hAnsi="Times New Roman" w:cs="Times New Roman"/>
                <w:sz w:val="24"/>
                <w:szCs w:val="24"/>
              </w:rPr>
              <w:t xml:space="preserve">Rada Miasta wyraziła zgodę na </w:t>
            </w:r>
            <w:r w:rsidRPr="00741627">
              <w:rPr>
                <w:rFonts w:ascii="Times New Roman" w:eastAsia="Calibri" w:hAnsi="Times New Roman" w:cs="Times New Roman"/>
                <w:sz w:val="24"/>
                <w:szCs w:val="24"/>
              </w:rPr>
              <w:t xml:space="preserve">zawarcie kolejnych umów dzierżawy bez przetargu, </w:t>
            </w:r>
            <w:r>
              <w:rPr>
                <w:rFonts w:ascii="Times New Roman" w:eastAsia="Calibri" w:hAnsi="Times New Roman" w:cs="Times New Roman"/>
                <w:sz w:val="24"/>
                <w:szCs w:val="24"/>
              </w:rPr>
              <w:t xml:space="preserve">           </w:t>
            </w:r>
            <w:r w:rsidRPr="00741627">
              <w:rPr>
                <w:rFonts w:ascii="Times New Roman" w:eastAsia="Calibri" w:hAnsi="Times New Roman" w:cs="Times New Roman"/>
                <w:sz w:val="24"/>
                <w:szCs w:val="24"/>
              </w:rPr>
              <w:t>w tym:</w:t>
            </w:r>
          </w:p>
          <w:p w14:paraId="56D4B4A4" w14:textId="4C5C0D01" w:rsidR="00BE0185" w:rsidRPr="00C5151C" w:rsidRDefault="00BE0185">
            <w:pPr>
              <w:numPr>
                <w:ilvl w:val="0"/>
                <w:numId w:val="27"/>
              </w:numPr>
              <w:suppressAutoHyphens/>
              <w:autoSpaceDN w:val="0"/>
              <w:spacing w:after="0" w:line="240" w:lineRule="auto"/>
              <w:textAlignment w:val="baseline"/>
              <w:rPr>
                <w:rFonts w:ascii="Times New Roman" w:eastAsia="Calibri" w:hAnsi="Times New Roman" w:cs="Times New Roman"/>
                <w:sz w:val="24"/>
                <w:szCs w:val="24"/>
              </w:rPr>
            </w:pPr>
            <w:r w:rsidRPr="00C5151C">
              <w:rPr>
                <w:rFonts w:ascii="Times New Roman" w:eastAsia="Calibri" w:hAnsi="Times New Roman" w:cs="Times New Roman"/>
                <w:sz w:val="24"/>
                <w:szCs w:val="24"/>
              </w:rPr>
              <w:t xml:space="preserve">na część działek nr 1950 i 2110                    o powierzchni ogólnej 8.40 m² stanowiących własność Miasta Stoczek Łukowski, położonych                       w Stoczku Łukowskim przy                     ul. J. Piłsudskiego i ul. Kolejowej,               dla których urządzone są Księgi Wieczyste: Nr LU1U/00047084/2                 </w:t>
            </w:r>
            <w:r w:rsidRPr="00C5151C">
              <w:rPr>
                <w:rFonts w:ascii="Times New Roman" w:eastAsia="Calibri" w:hAnsi="Times New Roman" w:cs="Times New Roman"/>
                <w:sz w:val="24"/>
                <w:szCs w:val="24"/>
              </w:rPr>
              <w:lastRenderedPageBreak/>
              <w:t>i Nr LU1U/00017369/5,                         z dotychczasowym dzierżawcą – na okres 3 lat. Podpisano umowę dzierżawy na kolejny okres 3 lat.</w:t>
            </w:r>
          </w:p>
          <w:p w14:paraId="3922EC2B" w14:textId="77777777" w:rsidR="00BE0185" w:rsidRDefault="00BE0185">
            <w:pPr>
              <w:numPr>
                <w:ilvl w:val="0"/>
                <w:numId w:val="27"/>
              </w:numPr>
              <w:suppressAutoHyphens/>
              <w:autoSpaceDN w:val="0"/>
              <w:spacing w:after="0" w:line="240" w:lineRule="auto"/>
              <w:textAlignment w:val="baseline"/>
              <w:rPr>
                <w:rFonts w:ascii="Times New Roman" w:eastAsia="Calibri" w:hAnsi="Times New Roman" w:cs="Times New Roman"/>
                <w:sz w:val="24"/>
                <w:szCs w:val="24"/>
              </w:rPr>
            </w:pPr>
            <w:r w:rsidRPr="00741627">
              <w:rPr>
                <w:rFonts w:ascii="Times New Roman" w:eastAsia="Calibri" w:hAnsi="Times New Roman" w:cs="Times New Roman"/>
                <w:sz w:val="24"/>
                <w:szCs w:val="24"/>
              </w:rPr>
              <w:t xml:space="preserve">na działkę nr 717 o powierzchni </w:t>
            </w:r>
            <w:r>
              <w:rPr>
                <w:rFonts w:ascii="Times New Roman" w:eastAsia="Calibri" w:hAnsi="Times New Roman" w:cs="Times New Roman"/>
                <w:sz w:val="24"/>
                <w:szCs w:val="24"/>
              </w:rPr>
              <w:t xml:space="preserve">             </w:t>
            </w:r>
            <w:r w:rsidRPr="00741627">
              <w:rPr>
                <w:rFonts w:ascii="Times New Roman" w:eastAsia="Calibri" w:hAnsi="Times New Roman" w:cs="Times New Roman"/>
                <w:sz w:val="24"/>
                <w:szCs w:val="24"/>
              </w:rPr>
              <w:t xml:space="preserve">1167 m², stanowiącej własność Miasta Stoczek Łukowski, położonej </w:t>
            </w:r>
            <w:r>
              <w:rPr>
                <w:rFonts w:ascii="Times New Roman" w:eastAsia="Calibri" w:hAnsi="Times New Roman" w:cs="Times New Roman"/>
                <w:sz w:val="24"/>
                <w:szCs w:val="24"/>
              </w:rPr>
              <w:t xml:space="preserve">                       </w:t>
            </w:r>
            <w:r w:rsidRPr="00741627">
              <w:rPr>
                <w:rFonts w:ascii="Times New Roman" w:eastAsia="Calibri" w:hAnsi="Times New Roman" w:cs="Times New Roman"/>
                <w:sz w:val="24"/>
                <w:szCs w:val="24"/>
              </w:rPr>
              <w:t xml:space="preserve">w Stoczku Łukowskim przy </w:t>
            </w:r>
            <w:r>
              <w:rPr>
                <w:rFonts w:ascii="Times New Roman" w:eastAsia="Calibri" w:hAnsi="Times New Roman" w:cs="Times New Roman"/>
                <w:sz w:val="24"/>
                <w:szCs w:val="24"/>
              </w:rPr>
              <w:t xml:space="preserve">                         </w:t>
            </w:r>
            <w:r w:rsidRPr="00741627">
              <w:rPr>
                <w:rFonts w:ascii="Times New Roman" w:eastAsia="Calibri" w:hAnsi="Times New Roman" w:cs="Times New Roman"/>
                <w:sz w:val="24"/>
                <w:szCs w:val="24"/>
              </w:rPr>
              <w:t xml:space="preserve">ul. </w:t>
            </w:r>
            <w:proofErr w:type="spellStart"/>
            <w:r w:rsidRPr="00741627">
              <w:rPr>
                <w:rFonts w:ascii="Times New Roman" w:eastAsia="Calibri" w:hAnsi="Times New Roman" w:cs="Times New Roman"/>
                <w:sz w:val="24"/>
                <w:szCs w:val="24"/>
              </w:rPr>
              <w:t>Ośredniej</w:t>
            </w:r>
            <w:proofErr w:type="spellEnd"/>
            <w:r w:rsidRPr="00741627">
              <w:rPr>
                <w:rFonts w:ascii="Times New Roman" w:eastAsia="Calibri" w:hAnsi="Times New Roman" w:cs="Times New Roman"/>
                <w:sz w:val="24"/>
                <w:szCs w:val="24"/>
              </w:rPr>
              <w:t xml:space="preserve">, dla której urządzona jest Księga Wieczysta </w:t>
            </w:r>
          </w:p>
          <w:p w14:paraId="04CDA3DB" w14:textId="15FFE42A" w:rsidR="00BE0185" w:rsidRPr="00741627" w:rsidRDefault="00BE0185" w:rsidP="008103E0">
            <w:pPr>
              <w:suppressAutoHyphens/>
              <w:autoSpaceDN w:val="0"/>
              <w:spacing w:line="240" w:lineRule="auto"/>
              <w:ind w:left="720"/>
              <w:textAlignment w:val="baseline"/>
              <w:rPr>
                <w:rFonts w:ascii="Times New Roman" w:eastAsia="Calibri" w:hAnsi="Times New Roman" w:cs="Times New Roman"/>
                <w:sz w:val="24"/>
                <w:szCs w:val="24"/>
              </w:rPr>
            </w:pPr>
            <w:r w:rsidRPr="00741627">
              <w:rPr>
                <w:rFonts w:ascii="Times New Roman" w:eastAsia="Calibri" w:hAnsi="Times New Roman" w:cs="Times New Roman"/>
                <w:sz w:val="24"/>
                <w:szCs w:val="24"/>
              </w:rPr>
              <w:t>Nr</w:t>
            </w:r>
            <w:r>
              <w:rPr>
                <w:rFonts w:ascii="Times New Roman" w:eastAsia="Calibri" w:hAnsi="Times New Roman" w:cs="Times New Roman"/>
                <w:sz w:val="24"/>
                <w:szCs w:val="24"/>
              </w:rPr>
              <w:t xml:space="preserve"> </w:t>
            </w:r>
            <w:r w:rsidRPr="00741627">
              <w:rPr>
                <w:rFonts w:ascii="Times New Roman" w:eastAsia="Calibri" w:hAnsi="Times New Roman" w:cs="Times New Roman"/>
                <w:sz w:val="24"/>
                <w:szCs w:val="24"/>
              </w:rPr>
              <w:t>LU1U/00025841/7,                            z dotychczasowym dzierżawcą – na okres 3 lat</w:t>
            </w:r>
            <w:r>
              <w:rPr>
                <w:rFonts w:ascii="Times New Roman" w:eastAsia="Calibri" w:hAnsi="Times New Roman" w:cs="Times New Roman"/>
                <w:sz w:val="24"/>
                <w:szCs w:val="24"/>
              </w:rPr>
              <w:t>.</w:t>
            </w:r>
            <w:r w:rsidR="00C5151C">
              <w:rPr>
                <w:rFonts w:ascii="Times New Roman" w:eastAsia="Calibri" w:hAnsi="Times New Roman" w:cs="Times New Roman"/>
                <w:sz w:val="24"/>
                <w:szCs w:val="24"/>
              </w:rPr>
              <w:t xml:space="preserve"> </w:t>
            </w:r>
            <w:r>
              <w:rPr>
                <w:rFonts w:ascii="Times New Roman" w:eastAsia="Calibri" w:hAnsi="Times New Roman" w:cs="Times New Roman"/>
                <w:sz w:val="24"/>
                <w:szCs w:val="24"/>
              </w:rPr>
              <w:t>Podpisano umowę dzierżawy na kolejny okres 3 lat.</w:t>
            </w:r>
            <w:r w:rsidR="000B1FD3">
              <w:rPr>
                <w:rFonts w:ascii="Times New Roman" w:eastAsia="Calibri" w:hAnsi="Times New Roman" w:cs="Times New Roman"/>
                <w:sz w:val="24"/>
                <w:szCs w:val="24"/>
              </w:rPr>
              <w:t xml:space="preserve"> </w:t>
            </w:r>
          </w:p>
          <w:p w14:paraId="712FAAC8" w14:textId="36ACCB8A" w:rsidR="00BE0185" w:rsidRPr="00C5151C" w:rsidRDefault="00BE0185">
            <w:pPr>
              <w:numPr>
                <w:ilvl w:val="0"/>
                <w:numId w:val="27"/>
              </w:numPr>
              <w:suppressAutoHyphens/>
              <w:autoSpaceDN w:val="0"/>
              <w:spacing w:after="0" w:line="240" w:lineRule="auto"/>
              <w:textAlignment w:val="baseline"/>
              <w:rPr>
                <w:rFonts w:ascii="Times New Roman" w:eastAsia="Calibri" w:hAnsi="Times New Roman" w:cs="Times New Roman"/>
                <w:sz w:val="24"/>
                <w:szCs w:val="24"/>
              </w:rPr>
            </w:pPr>
            <w:r w:rsidRPr="00C5151C">
              <w:rPr>
                <w:rFonts w:ascii="Times New Roman" w:eastAsia="Calibri" w:hAnsi="Times New Roman" w:cs="Times New Roman"/>
                <w:sz w:val="24"/>
                <w:szCs w:val="24"/>
              </w:rPr>
              <w:t>na część działki nr 228 o powierzchni 25 m², stanowiącej własność Miasta Stoczek Łukowski, położonej                         w Stoczku Łukowskim przy                          ul. Kościelnej róg ul. Sikorskiego, dla której urządzona jest Księga Wieczysta Nr LU1U/00030491/6,                    z dotychczasowym dzierżawcą – na okres 3 lat.</w:t>
            </w:r>
            <w:r w:rsidR="00C5151C" w:rsidRPr="00C5151C">
              <w:rPr>
                <w:rFonts w:ascii="Times New Roman" w:eastAsia="Calibri" w:hAnsi="Times New Roman" w:cs="Times New Roman"/>
                <w:sz w:val="24"/>
                <w:szCs w:val="24"/>
              </w:rPr>
              <w:t xml:space="preserve"> </w:t>
            </w:r>
            <w:r w:rsidRPr="00C5151C">
              <w:rPr>
                <w:rFonts w:ascii="Times New Roman" w:eastAsia="Calibri" w:hAnsi="Times New Roman" w:cs="Times New Roman"/>
                <w:sz w:val="24"/>
                <w:szCs w:val="24"/>
              </w:rPr>
              <w:t>Podpisano umowę dzierżawy na kolejny okres 3 lat.</w:t>
            </w:r>
          </w:p>
          <w:p w14:paraId="3EE762E9" w14:textId="25E98872" w:rsidR="00BE0185" w:rsidRPr="00C5151C" w:rsidRDefault="00BE0185">
            <w:pPr>
              <w:numPr>
                <w:ilvl w:val="0"/>
                <w:numId w:val="27"/>
              </w:numPr>
              <w:suppressAutoHyphens/>
              <w:autoSpaceDN w:val="0"/>
              <w:spacing w:after="0" w:line="240" w:lineRule="auto"/>
              <w:textAlignment w:val="baseline"/>
              <w:rPr>
                <w:rFonts w:ascii="Times New Roman" w:eastAsia="Calibri" w:hAnsi="Times New Roman" w:cs="Times New Roman"/>
                <w:sz w:val="24"/>
                <w:szCs w:val="24"/>
              </w:rPr>
            </w:pPr>
            <w:r w:rsidRPr="00C5151C">
              <w:rPr>
                <w:rFonts w:ascii="Times New Roman" w:eastAsia="Calibri" w:hAnsi="Times New Roman" w:cs="Times New Roman"/>
                <w:sz w:val="24"/>
                <w:szCs w:val="24"/>
              </w:rPr>
              <w:t xml:space="preserve">na część działki nr 1607                                o powierzchni 15 m², stanowiącej własność Miasta Stoczek Łukowski, położonej w Stoczku Łukowskim przy ul. Stodolnej, dla której urządzona jest Księga Wieczysta                                Nr LU1U/00030643/7,                             z dotychczasowym dzierżawcą – na </w:t>
            </w:r>
            <w:r w:rsidRPr="00C5151C">
              <w:rPr>
                <w:rFonts w:ascii="Times New Roman" w:eastAsia="Calibri" w:hAnsi="Times New Roman" w:cs="Times New Roman"/>
                <w:sz w:val="24"/>
                <w:szCs w:val="24"/>
              </w:rPr>
              <w:lastRenderedPageBreak/>
              <w:t>okres 3 lat.</w:t>
            </w:r>
            <w:r w:rsidR="00C5151C" w:rsidRPr="00C5151C">
              <w:rPr>
                <w:rFonts w:ascii="Times New Roman" w:eastAsia="Calibri" w:hAnsi="Times New Roman" w:cs="Times New Roman"/>
                <w:sz w:val="24"/>
                <w:szCs w:val="24"/>
              </w:rPr>
              <w:t xml:space="preserve"> </w:t>
            </w:r>
            <w:r w:rsidRPr="00C5151C">
              <w:rPr>
                <w:rFonts w:ascii="Times New Roman" w:eastAsia="Calibri" w:hAnsi="Times New Roman" w:cs="Times New Roman"/>
                <w:sz w:val="24"/>
                <w:szCs w:val="24"/>
              </w:rPr>
              <w:t>Podpisano umowę dzierżawy na kolejny okres 3 lat.</w:t>
            </w:r>
          </w:p>
          <w:p w14:paraId="68A8A06E" w14:textId="75CF70D9" w:rsidR="00BE0185" w:rsidRPr="00741627" w:rsidRDefault="00BE0185" w:rsidP="00C5151C">
            <w:pPr>
              <w:suppressAutoHyphens/>
              <w:autoSpaceDN w:val="0"/>
              <w:spacing w:line="240" w:lineRule="auto"/>
              <w:ind w:left="720"/>
              <w:textAlignment w:val="baseline"/>
              <w:rPr>
                <w:rFonts w:ascii="Times New Roman" w:hAnsi="Times New Roman" w:cs="Times New Roman"/>
                <w:sz w:val="24"/>
                <w:szCs w:val="24"/>
              </w:rPr>
            </w:pPr>
            <w:r>
              <w:rPr>
                <w:rFonts w:ascii="Times New Roman" w:eastAsia="Calibri" w:hAnsi="Times New Roman" w:cs="Times New Roman"/>
                <w:sz w:val="24"/>
                <w:szCs w:val="24"/>
              </w:rPr>
              <w:t>Na wniosek dzierżawcy rozwiązano powyższą umowę z dniem 31 grudnia 2023 r.</w:t>
            </w:r>
            <w:r w:rsidR="000B1FD3">
              <w:rPr>
                <w:rFonts w:ascii="Times New Roman" w:eastAsia="Calibri" w:hAnsi="Times New Roman" w:cs="Times New Roman"/>
                <w:sz w:val="24"/>
                <w:szCs w:val="24"/>
              </w:rPr>
              <w:t xml:space="preserve"> </w:t>
            </w:r>
          </w:p>
        </w:tc>
      </w:tr>
      <w:tr w:rsidR="00BE0185" w14:paraId="2D46E7EB" w14:textId="77777777" w:rsidTr="008103E0">
        <w:trPr>
          <w:trHeight w:val="1260"/>
        </w:trPr>
        <w:tc>
          <w:tcPr>
            <w:tcW w:w="645" w:type="dxa"/>
            <w:tcBorders>
              <w:top w:val="single" w:sz="4" w:space="0" w:color="auto"/>
              <w:left w:val="single" w:sz="4" w:space="0" w:color="auto"/>
              <w:bottom w:val="single" w:sz="4" w:space="0" w:color="auto"/>
              <w:right w:val="single" w:sz="4" w:space="0" w:color="auto"/>
            </w:tcBorders>
          </w:tcPr>
          <w:p w14:paraId="5E77B74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469" w:type="dxa"/>
            <w:tcBorders>
              <w:top w:val="single" w:sz="4" w:space="0" w:color="auto"/>
              <w:left w:val="single" w:sz="4" w:space="0" w:color="auto"/>
              <w:bottom w:val="single" w:sz="4" w:space="0" w:color="auto"/>
              <w:right w:val="single" w:sz="4" w:space="0" w:color="auto"/>
            </w:tcBorders>
          </w:tcPr>
          <w:p w14:paraId="31BF41F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XLVI/304/2023</w:t>
            </w:r>
          </w:p>
        </w:tc>
        <w:tc>
          <w:tcPr>
            <w:tcW w:w="4819" w:type="dxa"/>
            <w:tcBorders>
              <w:top w:val="single" w:sz="4" w:space="0" w:color="auto"/>
              <w:left w:val="single" w:sz="4" w:space="0" w:color="auto"/>
              <w:bottom w:val="single" w:sz="4" w:space="0" w:color="auto"/>
              <w:right w:val="single" w:sz="4" w:space="0" w:color="auto"/>
            </w:tcBorders>
          </w:tcPr>
          <w:p w14:paraId="115351EB" w14:textId="77777777" w:rsidR="00BE0185" w:rsidRPr="00741627" w:rsidRDefault="00BE0185" w:rsidP="008103E0">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w:t>
            </w:r>
            <w:r w:rsidRPr="00741627">
              <w:rPr>
                <w:rFonts w:ascii="Times New Roman" w:eastAsia="Times New Roman" w:hAnsi="Times New Roman" w:cs="Times New Roman"/>
                <w:bCs/>
                <w:sz w:val="24"/>
                <w:szCs w:val="24"/>
                <w:lang w:eastAsia="ar-SA"/>
              </w:rPr>
              <w:t xml:space="preserve"> sprawie uchwalenia miejscowego planu zagospodarowania przestrzennego dla działek ewidencyjnych nr </w:t>
            </w:r>
            <w:bookmarkStart w:id="12" w:name="_Hlk115027679"/>
            <w:r w:rsidRPr="00741627">
              <w:rPr>
                <w:rFonts w:ascii="Times New Roman" w:eastAsia="Times New Roman" w:hAnsi="Times New Roman" w:cs="Times New Roman"/>
                <w:bCs/>
                <w:sz w:val="24"/>
                <w:szCs w:val="24"/>
                <w:lang w:eastAsia="ar-SA"/>
              </w:rPr>
              <w:t xml:space="preserve">1002 i 1003 </w:t>
            </w:r>
            <w:bookmarkEnd w:id="12"/>
            <w:r w:rsidRPr="00741627">
              <w:rPr>
                <w:rFonts w:ascii="Times New Roman" w:eastAsia="Times New Roman" w:hAnsi="Times New Roman" w:cs="Times New Roman"/>
                <w:bCs/>
                <w:sz w:val="24"/>
                <w:szCs w:val="24"/>
                <w:lang w:eastAsia="ar-SA"/>
              </w:rPr>
              <w:t xml:space="preserve">w Stoczku Łukowskim. </w:t>
            </w:r>
          </w:p>
          <w:p w14:paraId="447A5107" w14:textId="77777777" w:rsidR="00BE0185" w:rsidRPr="00741627" w:rsidRDefault="00BE0185" w:rsidP="008103E0">
            <w:pPr>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3835D46" w14:textId="77777777" w:rsidR="00BE0185" w:rsidRPr="00741627" w:rsidRDefault="00BE0185" w:rsidP="008103E0">
            <w:pPr>
              <w:spacing w:line="240" w:lineRule="auto"/>
              <w:jc w:val="center"/>
              <w:rPr>
                <w:rFonts w:ascii="Times New Roman" w:hAnsi="Times New Roman" w:cs="Times New Roman"/>
                <w:bCs/>
                <w:sz w:val="24"/>
                <w:szCs w:val="24"/>
              </w:rPr>
            </w:pPr>
            <w:r w:rsidRPr="00741627">
              <w:rPr>
                <w:rFonts w:ascii="Times New Roman" w:hAnsi="Times New Roman" w:cs="Times New Roman"/>
                <w:bCs/>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2601C748" w14:textId="51E0F7C7" w:rsidR="00BE0185" w:rsidRPr="00741627" w:rsidRDefault="00BE0185" w:rsidP="00C5151C">
            <w:pPr>
              <w:spacing w:line="240" w:lineRule="auto"/>
              <w:rPr>
                <w:rFonts w:ascii="Times New Roman" w:hAnsi="Times New Roman" w:cs="Times New Roman"/>
                <w:bCs/>
                <w:sz w:val="24"/>
                <w:szCs w:val="24"/>
              </w:rPr>
            </w:pPr>
            <w:r>
              <w:rPr>
                <w:rFonts w:ascii="Times New Roman" w:hAnsi="Times New Roman" w:cs="Times New Roman"/>
                <w:bCs/>
                <w:sz w:val="24"/>
                <w:szCs w:val="24"/>
              </w:rPr>
              <w:t>Rada Miasta u</w:t>
            </w:r>
            <w:r w:rsidRPr="00741627">
              <w:rPr>
                <w:rFonts w:ascii="Times New Roman" w:hAnsi="Times New Roman" w:cs="Times New Roman"/>
                <w:bCs/>
                <w:sz w:val="24"/>
                <w:szCs w:val="24"/>
              </w:rPr>
              <w:t>chwal</w:t>
            </w:r>
            <w:r>
              <w:rPr>
                <w:rFonts w:ascii="Times New Roman" w:hAnsi="Times New Roman" w:cs="Times New Roman"/>
                <w:bCs/>
                <w:sz w:val="24"/>
                <w:szCs w:val="24"/>
              </w:rPr>
              <w:t>iła</w:t>
            </w:r>
            <w:r w:rsidRPr="00741627">
              <w:rPr>
                <w:rFonts w:ascii="Times New Roman" w:hAnsi="Times New Roman" w:cs="Times New Roman"/>
                <w:bCs/>
                <w:sz w:val="24"/>
                <w:szCs w:val="24"/>
              </w:rPr>
              <w:t xml:space="preserve"> miejscowy plan zagospodarowania przestrzennego dla działek ewidencyjnych nr 1002 i 1003 w Stoczku Łukowskim</w:t>
            </w:r>
            <w:r>
              <w:rPr>
                <w:rFonts w:ascii="Times New Roman" w:hAnsi="Times New Roman" w:cs="Times New Roman"/>
                <w:bCs/>
                <w:sz w:val="24"/>
                <w:szCs w:val="24"/>
              </w:rPr>
              <w:t>.</w:t>
            </w:r>
            <w:r w:rsidR="00C5151C">
              <w:rPr>
                <w:rFonts w:ascii="Times New Roman" w:hAnsi="Times New Roman" w:cs="Times New Roman"/>
                <w:bCs/>
                <w:sz w:val="24"/>
                <w:szCs w:val="24"/>
              </w:rPr>
              <w:t xml:space="preserve"> </w:t>
            </w:r>
            <w:r>
              <w:rPr>
                <w:rFonts w:ascii="Times New Roman" w:hAnsi="Times New Roman" w:cs="Times New Roman"/>
                <w:sz w:val="24"/>
                <w:szCs w:val="24"/>
              </w:rPr>
              <w:t xml:space="preserve">Uchwała zrealizowana. Plan miejscowy opublikowano w Dzienniku Urzędowym Województwa Lubelskiego poz. 2009. </w:t>
            </w:r>
          </w:p>
        </w:tc>
      </w:tr>
      <w:tr w:rsidR="00BE0185" w14:paraId="25A06542" w14:textId="77777777" w:rsidTr="008103E0">
        <w:trPr>
          <w:trHeight w:val="1260"/>
        </w:trPr>
        <w:tc>
          <w:tcPr>
            <w:tcW w:w="645" w:type="dxa"/>
            <w:tcBorders>
              <w:top w:val="single" w:sz="4" w:space="0" w:color="auto"/>
              <w:left w:val="single" w:sz="4" w:space="0" w:color="auto"/>
              <w:bottom w:val="single" w:sz="4" w:space="0" w:color="auto"/>
              <w:right w:val="single" w:sz="4" w:space="0" w:color="auto"/>
            </w:tcBorders>
          </w:tcPr>
          <w:p w14:paraId="143BDA8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469" w:type="dxa"/>
            <w:tcBorders>
              <w:top w:val="single" w:sz="4" w:space="0" w:color="auto"/>
              <w:left w:val="single" w:sz="4" w:space="0" w:color="auto"/>
              <w:bottom w:val="single" w:sz="4" w:space="0" w:color="auto"/>
              <w:right w:val="single" w:sz="4" w:space="0" w:color="auto"/>
            </w:tcBorders>
          </w:tcPr>
          <w:p w14:paraId="573B5F6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XLVI/305/2023</w:t>
            </w:r>
          </w:p>
        </w:tc>
        <w:tc>
          <w:tcPr>
            <w:tcW w:w="4819" w:type="dxa"/>
            <w:tcBorders>
              <w:top w:val="single" w:sz="4" w:space="0" w:color="auto"/>
              <w:left w:val="single" w:sz="4" w:space="0" w:color="auto"/>
              <w:bottom w:val="single" w:sz="4" w:space="0" w:color="auto"/>
              <w:right w:val="single" w:sz="4" w:space="0" w:color="auto"/>
            </w:tcBorders>
          </w:tcPr>
          <w:p w14:paraId="76668579" w14:textId="77793C22" w:rsidR="00BE0185" w:rsidRPr="00741627" w:rsidRDefault="00BE0185" w:rsidP="00C5151C">
            <w:pPr>
              <w:spacing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pl-PL"/>
              </w:rPr>
              <w:t>W</w:t>
            </w:r>
            <w:r w:rsidRPr="00741627">
              <w:rPr>
                <w:rFonts w:ascii="Times New Roman" w:eastAsia="Times New Roman" w:hAnsi="Times New Roman" w:cs="Times New Roman"/>
                <w:bCs/>
                <w:sz w:val="24"/>
                <w:szCs w:val="24"/>
                <w:lang w:eastAsia="pl-PL"/>
              </w:rPr>
              <w:t xml:space="preserve"> sprawie uchwalenia Programu opieki nad zwierzętami bezdomnymi oraz zapobiegania bezdomności zwierząt na terenie Miasta Stoczek Łukowski w 2023 r.</w:t>
            </w:r>
          </w:p>
        </w:tc>
        <w:tc>
          <w:tcPr>
            <w:tcW w:w="1700" w:type="dxa"/>
            <w:tcBorders>
              <w:top w:val="single" w:sz="4" w:space="0" w:color="auto"/>
              <w:left w:val="single" w:sz="4" w:space="0" w:color="auto"/>
              <w:bottom w:val="single" w:sz="4" w:space="0" w:color="auto"/>
              <w:right w:val="single" w:sz="4" w:space="0" w:color="auto"/>
            </w:tcBorders>
          </w:tcPr>
          <w:p w14:paraId="561B587C" w14:textId="77777777" w:rsidR="00BE0185" w:rsidRPr="00741627" w:rsidRDefault="00BE0185" w:rsidP="008103E0">
            <w:pPr>
              <w:spacing w:line="240" w:lineRule="auto"/>
              <w:jc w:val="center"/>
              <w:rPr>
                <w:rFonts w:ascii="Times New Roman" w:hAnsi="Times New Roman" w:cs="Times New Roman"/>
                <w:bCs/>
                <w:sz w:val="24"/>
                <w:szCs w:val="24"/>
              </w:rPr>
            </w:pPr>
            <w:r w:rsidRPr="00741627">
              <w:rPr>
                <w:rFonts w:ascii="Times New Roman" w:hAnsi="Times New Roman" w:cs="Times New Roman"/>
                <w:bCs/>
                <w:sz w:val="24"/>
                <w:szCs w:val="24"/>
              </w:rPr>
              <w:t>GK</w:t>
            </w:r>
          </w:p>
        </w:tc>
        <w:tc>
          <w:tcPr>
            <w:tcW w:w="4677" w:type="dxa"/>
            <w:tcBorders>
              <w:top w:val="single" w:sz="4" w:space="0" w:color="auto"/>
              <w:left w:val="single" w:sz="4" w:space="0" w:color="auto"/>
              <w:bottom w:val="single" w:sz="4" w:space="0" w:color="auto"/>
              <w:right w:val="single" w:sz="4" w:space="0" w:color="auto"/>
            </w:tcBorders>
          </w:tcPr>
          <w:p w14:paraId="1415DBDD" w14:textId="3E8E6303" w:rsidR="00BE0185" w:rsidRPr="00741627" w:rsidRDefault="00BE0185" w:rsidP="00C5151C">
            <w:pPr>
              <w:spacing w:line="240" w:lineRule="auto"/>
              <w:rPr>
                <w:rFonts w:ascii="Times New Roman" w:hAnsi="Times New Roman" w:cs="Times New Roman"/>
                <w:bCs/>
                <w:sz w:val="24"/>
                <w:szCs w:val="24"/>
              </w:rPr>
            </w:pPr>
            <w:r>
              <w:rPr>
                <w:rFonts w:ascii="Times New Roman" w:eastAsia="Times New Roman" w:hAnsi="Times New Roman" w:cs="Times New Roman"/>
                <w:bCs/>
                <w:sz w:val="24"/>
                <w:szCs w:val="24"/>
                <w:lang w:eastAsia="pl-PL"/>
              </w:rPr>
              <w:t xml:space="preserve">Rada Miasta </w:t>
            </w:r>
            <w:r w:rsidRPr="00741627">
              <w:rPr>
                <w:rFonts w:ascii="Times New Roman" w:eastAsia="Times New Roman" w:hAnsi="Times New Roman" w:cs="Times New Roman"/>
                <w:bCs/>
                <w:sz w:val="24"/>
                <w:szCs w:val="24"/>
                <w:lang w:eastAsia="pl-PL"/>
              </w:rPr>
              <w:t>uchwal</w:t>
            </w:r>
            <w:r>
              <w:rPr>
                <w:rFonts w:ascii="Times New Roman" w:eastAsia="Times New Roman" w:hAnsi="Times New Roman" w:cs="Times New Roman"/>
                <w:bCs/>
                <w:sz w:val="24"/>
                <w:szCs w:val="24"/>
                <w:lang w:eastAsia="pl-PL"/>
              </w:rPr>
              <w:t>iła</w:t>
            </w:r>
            <w:r w:rsidRPr="00741627">
              <w:rPr>
                <w:rFonts w:ascii="Times New Roman" w:eastAsia="Times New Roman" w:hAnsi="Times New Roman" w:cs="Times New Roman"/>
                <w:bCs/>
                <w:sz w:val="24"/>
                <w:szCs w:val="24"/>
                <w:lang w:eastAsia="pl-PL"/>
              </w:rPr>
              <w:t xml:space="preserve"> Program opieki nad zwierzętami bezdomnymi oraz zapobiegania bezdomności zwierząt na terenie Miasta Stoczek Łukowski </w:t>
            </w:r>
            <w:r>
              <w:rPr>
                <w:rFonts w:ascii="Times New Roman" w:eastAsia="Times New Roman" w:hAnsi="Times New Roman" w:cs="Times New Roman"/>
                <w:bCs/>
                <w:sz w:val="24"/>
                <w:szCs w:val="24"/>
                <w:lang w:eastAsia="pl-PL"/>
              </w:rPr>
              <w:t>na</w:t>
            </w:r>
            <w:r w:rsidRPr="00741627">
              <w:rPr>
                <w:rFonts w:ascii="Times New Roman" w:eastAsia="Times New Roman" w:hAnsi="Times New Roman" w:cs="Times New Roman"/>
                <w:bCs/>
                <w:sz w:val="24"/>
                <w:szCs w:val="24"/>
                <w:lang w:eastAsia="pl-PL"/>
              </w:rPr>
              <w:t xml:space="preserve"> 2023 r.</w:t>
            </w:r>
          </w:p>
        </w:tc>
      </w:tr>
      <w:tr w:rsidR="00BE0185" w14:paraId="5406486A" w14:textId="77777777" w:rsidTr="008103E0">
        <w:trPr>
          <w:trHeight w:val="1260"/>
        </w:trPr>
        <w:tc>
          <w:tcPr>
            <w:tcW w:w="645" w:type="dxa"/>
            <w:tcBorders>
              <w:top w:val="single" w:sz="4" w:space="0" w:color="auto"/>
              <w:left w:val="single" w:sz="4" w:space="0" w:color="auto"/>
              <w:bottom w:val="single" w:sz="4" w:space="0" w:color="auto"/>
              <w:right w:val="single" w:sz="4" w:space="0" w:color="auto"/>
            </w:tcBorders>
          </w:tcPr>
          <w:p w14:paraId="155962C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469" w:type="dxa"/>
            <w:tcBorders>
              <w:top w:val="single" w:sz="4" w:space="0" w:color="auto"/>
              <w:left w:val="single" w:sz="4" w:space="0" w:color="auto"/>
              <w:bottom w:val="single" w:sz="4" w:space="0" w:color="auto"/>
              <w:right w:val="single" w:sz="4" w:space="0" w:color="auto"/>
            </w:tcBorders>
          </w:tcPr>
          <w:p w14:paraId="212E4E6C"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XLVI/306/2023</w:t>
            </w:r>
          </w:p>
        </w:tc>
        <w:tc>
          <w:tcPr>
            <w:tcW w:w="4819" w:type="dxa"/>
            <w:tcBorders>
              <w:top w:val="single" w:sz="4" w:space="0" w:color="auto"/>
              <w:left w:val="single" w:sz="4" w:space="0" w:color="auto"/>
              <w:bottom w:val="single" w:sz="4" w:space="0" w:color="auto"/>
              <w:right w:val="single" w:sz="4" w:space="0" w:color="auto"/>
            </w:tcBorders>
          </w:tcPr>
          <w:p w14:paraId="2EC43D0A" w14:textId="33289443" w:rsidR="00BE0185" w:rsidRPr="00741627" w:rsidRDefault="00BE0185" w:rsidP="00C5151C">
            <w:pPr>
              <w:suppressAutoHyphens/>
              <w:autoSpaceDN w:val="0"/>
              <w:spacing w:line="240" w:lineRule="auto"/>
              <w:textAlignment w:val="baseline"/>
              <w:rPr>
                <w:rFonts w:ascii="Times New Roman" w:hAnsi="Times New Roman" w:cs="Times New Roman"/>
                <w:bCs/>
                <w:sz w:val="24"/>
                <w:szCs w:val="24"/>
              </w:rPr>
            </w:pPr>
            <w:r>
              <w:rPr>
                <w:rFonts w:ascii="Times New Roman" w:eastAsia="NSimSun" w:hAnsi="Times New Roman" w:cs="Times New Roman"/>
                <w:bCs/>
                <w:kern w:val="3"/>
                <w:sz w:val="24"/>
                <w:szCs w:val="24"/>
                <w:lang w:eastAsia="zh-CN" w:bidi="hi-IN"/>
              </w:rPr>
              <w:t>W</w:t>
            </w:r>
            <w:r w:rsidRPr="00741627">
              <w:rPr>
                <w:rFonts w:ascii="Times New Roman" w:eastAsia="NSimSun" w:hAnsi="Times New Roman" w:cs="Times New Roman"/>
                <w:bCs/>
                <w:kern w:val="3"/>
                <w:sz w:val="24"/>
                <w:szCs w:val="24"/>
                <w:lang w:eastAsia="zh-CN" w:bidi="hi-IN"/>
              </w:rPr>
              <w:t xml:space="preserve"> sprawie podwyższenia kryterium dochodowego uprawniającego do przyznawania pomocy w zakresie dożywiania oraz zasad zwrotu wydatków za świadczenia udzielane w ramach  wieloletniego rządowego programu  „Posiłek w szkole i w domu” na lata 2019 – 2023</w:t>
            </w:r>
            <w:r>
              <w:rPr>
                <w:rFonts w:ascii="Times New Roman" w:eastAsia="NSimSun" w:hAnsi="Times New Roman" w:cs="Times New Roman"/>
                <w:bCs/>
                <w:kern w:val="3"/>
                <w:sz w:val="24"/>
                <w:szCs w:val="24"/>
                <w:lang w:eastAsia="zh-CN" w:bidi="hi-IN"/>
              </w:rPr>
              <w:t>.</w:t>
            </w:r>
          </w:p>
        </w:tc>
        <w:tc>
          <w:tcPr>
            <w:tcW w:w="1700" w:type="dxa"/>
            <w:tcBorders>
              <w:top w:val="single" w:sz="4" w:space="0" w:color="auto"/>
              <w:left w:val="single" w:sz="4" w:space="0" w:color="auto"/>
              <w:bottom w:val="single" w:sz="4" w:space="0" w:color="auto"/>
              <w:right w:val="single" w:sz="4" w:space="0" w:color="auto"/>
            </w:tcBorders>
          </w:tcPr>
          <w:p w14:paraId="39666BEB" w14:textId="77777777" w:rsidR="00BE0185" w:rsidRPr="00741627" w:rsidRDefault="00BE0185" w:rsidP="008103E0">
            <w:pPr>
              <w:spacing w:line="240" w:lineRule="auto"/>
              <w:jc w:val="center"/>
              <w:rPr>
                <w:rFonts w:ascii="Times New Roman" w:hAnsi="Times New Roman" w:cs="Times New Roman"/>
                <w:bCs/>
                <w:sz w:val="24"/>
                <w:szCs w:val="24"/>
              </w:rPr>
            </w:pPr>
            <w:r w:rsidRPr="00741627">
              <w:rPr>
                <w:rFonts w:ascii="Times New Roman" w:hAnsi="Times New Roman" w:cs="Times New Roman"/>
                <w:bCs/>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601D02EE" w14:textId="2DAC34CD" w:rsidR="00BE0185" w:rsidRPr="00741627" w:rsidRDefault="00BE0185" w:rsidP="000B1FD3">
            <w:pPr>
              <w:spacing w:line="240" w:lineRule="auto"/>
              <w:rPr>
                <w:rFonts w:ascii="Times New Roman" w:hAnsi="Times New Roman" w:cs="Times New Roman"/>
                <w:bCs/>
                <w:sz w:val="24"/>
                <w:szCs w:val="24"/>
              </w:rPr>
            </w:pPr>
            <w:r>
              <w:rPr>
                <w:rFonts w:ascii="Times New Roman" w:hAnsi="Times New Roman" w:cs="Times New Roman"/>
                <w:bCs/>
                <w:sz w:val="24"/>
                <w:szCs w:val="24"/>
              </w:rPr>
              <w:t>Rada Miasta p</w:t>
            </w:r>
            <w:r w:rsidRPr="00741627">
              <w:rPr>
                <w:rFonts w:ascii="Times New Roman" w:hAnsi="Times New Roman" w:cs="Times New Roman"/>
                <w:bCs/>
                <w:sz w:val="24"/>
                <w:szCs w:val="24"/>
              </w:rPr>
              <w:t>odwyższ</w:t>
            </w:r>
            <w:r>
              <w:rPr>
                <w:rFonts w:ascii="Times New Roman" w:hAnsi="Times New Roman" w:cs="Times New Roman"/>
                <w:bCs/>
                <w:sz w:val="24"/>
                <w:szCs w:val="24"/>
              </w:rPr>
              <w:t>ył</w:t>
            </w:r>
            <w:r w:rsidRPr="00741627">
              <w:rPr>
                <w:rFonts w:ascii="Times New Roman" w:hAnsi="Times New Roman" w:cs="Times New Roman"/>
                <w:bCs/>
                <w:sz w:val="24"/>
                <w:szCs w:val="24"/>
              </w:rPr>
              <w:t xml:space="preserve">a do 200% kryterium dochodowe, o którym mowa w art. 8 ust. 1 ustawy z dnia 12 marca 2004 r. o pomocy społecznej dla celów przyznania pomocy </w:t>
            </w:r>
            <w:r>
              <w:rPr>
                <w:rFonts w:ascii="Times New Roman" w:hAnsi="Times New Roman" w:cs="Times New Roman"/>
                <w:bCs/>
                <w:sz w:val="24"/>
                <w:szCs w:val="24"/>
              </w:rPr>
              <w:t xml:space="preserve">               </w:t>
            </w:r>
            <w:r w:rsidRPr="00741627">
              <w:rPr>
                <w:rFonts w:ascii="Times New Roman" w:hAnsi="Times New Roman" w:cs="Times New Roman"/>
                <w:bCs/>
                <w:sz w:val="24"/>
                <w:szCs w:val="24"/>
              </w:rPr>
              <w:t xml:space="preserve">w formie świadczenia pieniężnego na zakup posiłku lub żywności dla osób i rodzin wymienionych w uchwale Nr 140 Rady Ministrów z dnia 15 października 2018 r. </w:t>
            </w:r>
            <w:r w:rsidR="000B1FD3">
              <w:rPr>
                <w:rFonts w:ascii="Times New Roman" w:hAnsi="Times New Roman" w:cs="Times New Roman"/>
                <w:bCs/>
                <w:sz w:val="24"/>
                <w:szCs w:val="24"/>
              </w:rPr>
              <w:t xml:space="preserve">             </w:t>
            </w:r>
            <w:r w:rsidRPr="00741627">
              <w:rPr>
                <w:rFonts w:ascii="Times New Roman" w:hAnsi="Times New Roman" w:cs="Times New Roman"/>
                <w:bCs/>
                <w:sz w:val="24"/>
                <w:szCs w:val="24"/>
              </w:rPr>
              <w:t>w sprawie ustanowienia wieloletniego rządowego programu „Posiłek w szkole</w:t>
            </w:r>
            <w:r>
              <w:t xml:space="preserve">                         </w:t>
            </w:r>
            <w:r w:rsidRPr="000233EC">
              <w:rPr>
                <w:rFonts w:ascii="Times New Roman" w:hAnsi="Times New Roman" w:cs="Times New Roman"/>
                <w:sz w:val="24"/>
                <w:szCs w:val="24"/>
              </w:rPr>
              <w:t xml:space="preserve">i w domu” na lata 2019 – 2023 </w:t>
            </w:r>
          </w:p>
        </w:tc>
      </w:tr>
      <w:tr w:rsidR="00BE0185" w14:paraId="3C713D57" w14:textId="77777777" w:rsidTr="008103E0">
        <w:tc>
          <w:tcPr>
            <w:tcW w:w="645" w:type="dxa"/>
            <w:tcBorders>
              <w:top w:val="single" w:sz="4" w:space="0" w:color="auto"/>
              <w:left w:val="single" w:sz="4" w:space="0" w:color="auto"/>
              <w:bottom w:val="single" w:sz="4" w:space="0" w:color="auto"/>
              <w:right w:val="single" w:sz="4" w:space="0" w:color="auto"/>
            </w:tcBorders>
          </w:tcPr>
          <w:p w14:paraId="1014F03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2469" w:type="dxa"/>
            <w:tcBorders>
              <w:top w:val="single" w:sz="4" w:space="0" w:color="auto"/>
              <w:left w:val="single" w:sz="4" w:space="0" w:color="auto"/>
              <w:bottom w:val="single" w:sz="4" w:space="0" w:color="auto"/>
              <w:right w:val="single" w:sz="4" w:space="0" w:color="auto"/>
            </w:tcBorders>
          </w:tcPr>
          <w:p w14:paraId="0E4F279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XLVI/307/2023</w:t>
            </w:r>
          </w:p>
        </w:tc>
        <w:tc>
          <w:tcPr>
            <w:tcW w:w="4819" w:type="dxa"/>
            <w:tcBorders>
              <w:top w:val="single" w:sz="4" w:space="0" w:color="auto"/>
              <w:left w:val="single" w:sz="4" w:space="0" w:color="auto"/>
              <w:bottom w:val="single" w:sz="4" w:space="0" w:color="auto"/>
              <w:right w:val="single" w:sz="4" w:space="0" w:color="auto"/>
            </w:tcBorders>
          </w:tcPr>
          <w:p w14:paraId="0DADE67B"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2023 rok.</w:t>
            </w:r>
          </w:p>
        </w:tc>
        <w:tc>
          <w:tcPr>
            <w:tcW w:w="1700" w:type="dxa"/>
            <w:tcBorders>
              <w:top w:val="single" w:sz="4" w:space="0" w:color="auto"/>
              <w:left w:val="single" w:sz="4" w:space="0" w:color="auto"/>
              <w:bottom w:val="single" w:sz="4" w:space="0" w:color="auto"/>
              <w:right w:val="single" w:sz="4" w:space="0" w:color="auto"/>
            </w:tcBorders>
          </w:tcPr>
          <w:p w14:paraId="636FB96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500029F" w14:textId="649EE6E8"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2023 rok.</w:t>
            </w:r>
          </w:p>
        </w:tc>
      </w:tr>
      <w:tr w:rsidR="00BE0185" w14:paraId="2F7E5D50"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7521DF3F" w14:textId="3F0D4EAA" w:rsidR="00BE0185" w:rsidRDefault="00BE0185" w:rsidP="00C5151C">
            <w:pPr>
              <w:spacing w:line="240" w:lineRule="auto"/>
              <w:jc w:val="center"/>
              <w:rPr>
                <w:rFonts w:ascii="Times New Roman" w:hAnsi="Times New Roman" w:cs="Times New Roman"/>
                <w:sz w:val="24"/>
                <w:szCs w:val="24"/>
              </w:rPr>
            </w:pPr>
            <w:r>
              <w:rPr>
                <w:rFonts w:ascii="Times New Roman" w:hAnsi="Times New Roman" w:cs="Times New Roman"/>
                <w:b/>
                <w:sz w:val="24"/>
                <w:szCs w:val="24"/>
              </w:rPr>
              <w:t>XLVII SESJA RADY MIASTA – 30 MARZEC 2023 ROK</w:t>
            </w:r>
          </w:p>
        </w:tc>
      </w:tr>
      <w:tr w:rsidR="00BE0185" w14:paraId="3760B171" w14:textId="77777777" w:rsidTr="008103E0">
        <w:tc>
          <w:tcPr>
            <w:tcW w:w="645" w:type="dxa"/>
            <w:tcBorders>
              <w:top w:val="single" w:sz="4" w:space="0" w:color="auto"/>
              <w:left w:val="single" w:sz="4" w:space="0" w:color="auto"/>
              <w:bottom w:val="single" w:sz="4" w:space="0" w:color="auto"/>
              <w:right w:val="single" w:sz="4" w:space="0" w:color="auto"/>
            </w:tcBorders>
          </w:tcPr>
          <w:p w14:paraId="1DCE8F6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469" w:type="dxa"/>
            <w:tcBorders>
              <w:top w:val="single" w:sz="4" w:space="0" w:color="auto"/>
              <w:left w:val="single" w:sz="4" w:space="0" w:color="auto"/>
              <w:bottom w:val="single" w:sz="4" w:space="0" w:color="auto"/>
              <w:right w:val="single" w:sz="4" w:space="0" w:color="auto"/>
            </w:tcBorders>
          </w:tcPr>
          <w:p w14:paraId="1860CF0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XLVII/308/2023</w:t>
            </w:r>
          </w:p>
        </w:tc>
        <w:tc>
          <w:tcPr>
            <w:tcW w:w="4819" w:type="dxa"/>
            <w:tcBorders>
              <w:top w:val="single" w:sz="4" w:space="0" w:color="auto"/>
              <w:left w:val="single" w:sz="4" w:space="0" w:color="auto"/>
              <w:bottom w:val="single" w:sz="4" w:space="0" w:color="auto"/>
              <w:right w:val="single" w:sz="4" w:space="0" w:color="auto"/>
            </w:tcBorders>
          </w:tcPr>
          <w:p w14:paraId="54F3A44C" w14:textId="77777777" w:rsidR="00BE0185" w:rsidRPr="000233EC" w:rsidRDefault="00BE0185" w:rsidP="008103E0">
            <w:pPr>
              <w:suppressAutoHyphens/>
              <w:autoSpaceDN w:val="0"/>
              <w:spacing w:after="200" w:line="240" w:lineRule="auto"/>
              <w:textAlignment w:val="baseline"/>
              <w:rPr>
                <w:rFonts w:ascii="Calibri" w:eastAsia="Calibri" w:hAnsi="Calibri" w:cs="Times New Roman"/>
                <w:bCs/>
                <w:sz w:val="24"/>
                <w:szCs w:val="24"/>
              </w:rPr>
            </w:pPr>
            <w:r>
              <w:rPr>
                <w:rFonts w:ascii="Times New Roman" w:eastAsia="Calibri" w:hAnsi="Times New Roman" w:cs="Times New Roman"/>
                <w:bCs/>
                <w:sz w:val="24"/>
                <w:szCs w:val="24"/>
              </w:rPr>
              <w:t>W</w:t>
            </w:r>
            <w:r w:rsidRPr="000233EC">
              <w:rPr>
                <w:rFonts w:ascii="Times New Roman" w:eastAsia="Calibri" w:hAnsi="Times New Roman" w:cs="Times New Roman"/>
                <w:bCs/>
                <w:sz w:val="24"/>
                <w:szCs w:val="24"/>
              </w:rPr>
              <w:t xml:space="preserve"> sprawie ustanowienia służebności gruntowej na nieruchomości stanowiącej własność Miasta Stoczek Łukowski</w:t>
            </w:r>
            <w:r>
              <w:rPr>
                <w:rFonts w:ascii="Times New Roman" w:eastAsia="Calibri" w:hAnsi="Times New Roman" w:cs="Times New Roman"/>
                <w:bCs/>
                <w:sz w:val="24"/>
                <w:szCs w:val="24"/>
              </w:rPr>
              <w:t>.</w:t>
            </w:r>
          </w:p>
        </w:tc>
        <w:tc>
          <w:tcPr>
            <w:tcW w:w="1700" w:type="dxa"/>
            <w:tcBorders>
              <w:top w:val="single" w:sz="4" w:space="0" w:color="auto"/>
              <w:left w:val="single" w:sz="4" w:space="0" w:color="auto"/>
              <w:bottom w:val="single" w:sz="4" w:space="0" w:color="auto"/>
              <w:right w:val="single" w:sz="4" w:space="0" w:color="auto"/>
            </w:tcBorders>
          </w:tcPr>
          <w:p w14:paraId="21F2E68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27746558" w14:textId="559E713D" w:rsidR="00BE0185" w:rsidRDefault="00BE0185" w:rsidP="00C5151C">
            <w:pPr>
              <w:suppressAutoHyphens/>
              <w:autoSpaceDN w:val="0"/>
              <w:spacing w:line="240" w:lineRule="auto"/>
              <w:textAlignment w:val="baseline"/>
              <w:rPr>
                <w:rFonts w:ascii="Times New Roman" w:hAnsi="Times New Roman" w:cs="Times New Roman"/>
                <w:sz w:val="24"/>
                <w:szCs w:val="24"/>
              </w:rPr>
            </w:pPr>
            <w:r>
              <w:rPr>
                <w:rFonts w:ascii="Times New Roman" w:eastAsia="Calibri" w:hAnsi="Times New Roman" w:cs="Times New Roman"/>
                <w:bCs/>
                <w:sz w:val="24"/>
                <w:szCs w:val="24"/>
              </w:rPr>
              <w:t>Rada Miasta w</w:t>
            </w:r>
            <w:r w:rsidRPr="000233EC">
              <w:rPr>
                <w:rFonts w:ascii="Times New Roman" w:eastAsia="Calibri" w:hAnsi="Times New Roman" w:cs="Times New Roman"/>
                <w:bCs/>
                <w:sz w:val="24"/>
                <w:szCs w:val="24"/>
              </w:rPr>
              <w:t>yra</w:t>
            </w:r>
            <w:r>
              <w:rPr>
                <w:rFonts w:ascii="Times New Roman" w:eastAsia="Calibri" w:hAnsi="Times New Roman" w:cs="Times New Roman"/>
                <w:bCs/>
                <w:sz w:val="24"/>
                <w:szCs w:val="24"/>
              </w:rPr>
              <w:t>ziła</w:t>
            </w:r>
            <w:r w:rsidRPr="000233EC">
              <w:rPr>
                <w:rFonts w:ascii="Times New Roman" w:eastAsia="Calibri" w:hAnsi="Times New Roman" w:cs="Times New Roman"/>
                <w:bCs/>
                <w:sz w:val="24"/>
                <w:szCs w:val="24"/>
              </w:rPr>
              <w:t xml:space="preserve"> zgodę na odpłatne ustanowienie służebności gruntowej polegającej na prawie przejazdu i przechodu przez nieruchomość stanowiącą własność Miasta Stoczek Łukowski, oznaczoną w ewidencji gruntów jako działka 346/2 o pow. 1,0088 ha, położoną w Stoczk</w:t>
            </w:r>
            <w:r>
              <w:rPr>
                <w:rFonts w:ascii="Times New Roman" w:eastAsia="Calibri" w:hAnsi="Times New Roman" w:cs="Times New Roman"/>
                <w:bCs/>
                <w:sz w:val="24"/>
                <w:szCs w:val="24"/>
              </w:rPr>
              <w:t>u</w:t>
            </w:r>
            <w:r w:rsidRPr="000233EC">
              <w:rPr>
                <w:rFonts w:ascii="Times New Roman" w:eastAsia="Calibri" w:hAnsi="Times New Roman" w:cs="Times New Roman"/>
                <w:bCs/>
                <w:sz w:val="24"/>
                <w:szCs w:val="24"/>
              </w:rPr>
              <w:t xml:space="preserve"> Łuk</w:t>
            </w:r>
            <w:r>
              <w:rPr>
                <w:rFonts w:ascii="Times New Roman" w:eastAsia="Calibri" w:hAnsi="Times New Roman" w:cs="Times New Roman"/>
                <w:bCs/>
                <w:sz w:val="24"/>
                <w:szCs w:val="24"/>
              </w:rPr>
              <w:t>owskim</w:t>
            </w:r>
            <w:r w:rsidRPr="000233EC">
              <w:rPr>
                <w:rFonts w:ascii="Times New Roman" w:eastAsia="Calibri" w:hAnsi="Times New Roman" w:cs="Times New Roman"/>
                <w:bCs/>
                <w:sz w:val="24"/>
                <w:szCs w:val="24"/>
              </w:rPr>
              <w:t xml:space="preserve"> przy ul. Lipowej, na rzecz właściciela nieruchomości oznaczonej w ewidencji gruntów jako działka nr 347. Służebność będzie ustanowiona na części działki nr 346/2</w:t>
            </w:r>
            <w:r>
              <w:rPr>
                <w:rFonts w:ascii="Times New Roman" w:eastAsia="Calibri" w:hAnsi="Times New Roman" w:cs="Times New Roman"/>
                <w:bCs/>
                <w:sz w:val="24"/>
                <w:szCs w:val="24"/>
              </w:rPr>
              <w:t xml:space="preserve">. </w:t>
            </w:r>
            <w:r w:rsidRPr="000233EC">
              <w:rPr>
                <w:rFonts w:ascii="Times New Roman" w:eastAsia="Calibri" w:hAnsi="Times New Roman" w:cs="Times New Roman"/>
                <w:bCs/>
                <w:sz w:val="24"/>
                <w:szCs w:val="24"/>
              </w:rPr>
              <w:t>Służebność przejazdu i przechodu uprawnia właściciela nieruchomości władnącej do wybudowania drogi służebnej.</w:t>
            </w:r>
            <w:r w:rsidR="00C5151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Uchwała zrealizowana. Służebność ustanowiono. Podpisano akt notarialny                  Nr 2855/2023 z dnia 17 maja 2023 roku.</w:t>
            </w:r>
          </w:p>
        </w:tc>
      </w:tr>
      <w:tr w:rsidR="00BE0185" w14:paraId="1476A328" w14:textId="77777777" w:rsidTr="008103E0">
        <w:tc>
          <w:tcPr>
            <w:tcW w:w="645" w:type="dxa"/>
            <w:tcBorders>
              <w:top w:val="single" w:sz="4" w:space="0" w:color="auto"/>
              <w:left w:val="single" w:sz="4" w:space="0" w:color="auto"/>
              <w:bottom w:val="single" w:sz="4" w:space="0" w:color="auto"/>
              <w:right w:val="single" w:sz="4" w:space="0" w:color="auto"/>
            </w:tcBorders>
          </w:tcPr>
          <w:p w14:paraId="1384190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469" w:type="dxa"/>
            <w:tcBorders>
              <w:top w:val="single" w:sz="4" w:space="0" w:color="auto"/>
              <w:left w:val="single" w:sz="4" w:space="0" w:color="auto"/>
              <w:bottom w:val="single" w:sz="4" w:space="0" w:color="auto"/>
              <w:right w:val="single" w:sz="4" w:space="0" w:color="auto"/>
            </w:tcBorders>
          </w:tcPr>
          <w:p w14:paraId="4DC1581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XLVII/309/2023</w:t>
            </w:r>
          </w:p>
        </w:tc>
        <w:tc>
          <w:tcPr>
            <w:tcW w:w="4819" w:type="dxa"/>
            <w:tcBorders>
              <w:top w:val="single" w:sz="4" w:space="0" w:color="auto"/>
              <w:left w:val="single" w:sz="4" w:space="0" w:color="auto"/>
              <w:bottom w:val="single" w:sz="4" w:space="0" w:color="auto"/>
              <w:right w:val="single" w:sz="4" w:space="0" w:color="auto"/>
            </w:tcBorders>
          </w:tcPr>
          <w:p w14:paraId="0D5C704D" w14:textId="77777777" w:rsidR="00BE0185" w:rsidRPr="0075157B" w:rsidRDefault="00BE0185" w:rsidP="008103E0">
            <w:pPr>
              <w:suppressAutoHyphens/>
              <w:autoSpaceDN w:val="0"/>
              <w:spacing w:after="200" w:line="240" w:lineRule="auto"/>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W</w:t>
            </w:r>
            <w:r w:rsidRPr="0075157B">
              <w:rPr>
                <w:rFonts w:ascii="Times New Roman" w:eastAsia="Calibri" w:hAnsi="Times New Roman" w:cs="Times New Roman"/>
                <w:bCs/>
                <w:sz w:val="24"/>
                <w:szCs w:val="24"/>
              </w:rPr>
              <w:t xml:space="preserve"> sprawie wyrażenia zgody na sprzedaż niezabudowanej nieruchomości położonej                  w Stoczku Łukowskim</w:t>
            </w:r>
            <w:r>
              <w:rPr>
                <w:rFonts w:ascii="Times New Roman" w:eastAsia="Calibri" w:hAnsi="Times New Roman" w:cs="Times New Roman"/>
                <w:bCs/>
                <w:sz w:val="24"/>
                <w:szCs w:val="24"/>
              </w:rPr>
              <w:t>.</w:t>
            </w:r>
          </w:p>
        </w:tc>
        <w:tc>
          <w:tcPr>
            <w:tcW w:w="1700" w:type="dxa"/>
            <w:tcBorders>
              <w:top w:val="single" w:sz="4" w:space="0" w:color="auto"/>
              <w:left w:val="single" w:sz="4" w:space="0" w:color="auto"/>
              <w:bottom w:val="single" w:sz="4" w:space="0" w:color="auto"/>
              <w:right w:val="single" w:sz="4" w:space="0" w:color="auto"/>
            </w:tcBorders>
          </w:tcPr>
          <w:p w14:paraId="2E4CF19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58DC3F56" w14:textId="015B6EAB" w:rsidR="00BE0185" w:rsidRPr="0075157B" w:rsidRDefault="00BE0185" w:rsidP="008103E0">
            <w:pPr>
              <w:suppressAutoHyphens/>
              <w:autoSpaceDN w:val="0"/>
              <w:spacing w:after="20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Rada Miasta wy</w:t>
            </w:r>
            <w:r w:rsidRPr="0075157B">
              <w:rPr>
                <w:rFonts w:ascii="Times New Roman" w:eastAsia="Calibri" w:hAnsi="Times New Roman" w:cs="Times New Roman"/>
                <w:sz w:val="24"/>
                <w:szCs w:val="24"/>
              </w:rPr>
              <w:t>ra</w:t>
            </w:r>
            <w:r>
              <w:rPr>
                <w:rFonts w:ascii="Times New Roman" w:eastAsia="Calibri" w:hAnsi="Times New Roman" w:cs="Times New Roman"/>
                <w:sz w:val="24"/>
                <w:szCs w:val="24"/>
              </w:rPr>
              <w:t>ziła</w:t>
            </w:r>
            <w:r w:rsidRPr="0075157B">
              <w:rPr>
                <w:rFonts w:ascii="Times New Roman" w:eastAsia="Calibri" w:hAnsi="Times New Roman" w:cs="Times New Roman"/>
                <w:sz w:val="24"/>
                <w:szCs w:val="24"/>
              </w:rPr>
              <w:t xml:space="preserve"> zgodę na sprzedaż niezabudowanej nieruchomości stanowiącej własność Miasta Stoczek Łukowski, położonej w Stoczku Łukowskim przy </w:t>
            </w:r>
            <w:r>
              <w:rPr>
                <w:rFonts w:ascii="Times New Roman" w:eastAsia="Calibri" w:hAnsi="Times New Roman" w:cs="Times New Roman"/>
                <w:sz w:val="24"/>
                <w:szCs w:val="24"/>
              </w:rPr>
              <w:t xml:space="preserve">                  </w:t>
            </w:r>
            <w:r w:rsidRPr="0075157B">
              <w:rPr>
                <w:rFonts w:ascii="Times New Roman" w:eastAsia="Calibri" w:hAnsi="Times New Roman" w:cs="Times New Roman"/>
                <w:sz w:val="24"/>
                <w:szCs w:val="24"/>
              </w:rPr>
              <w:t>ul. Lipowej, oznaczonej</w:t>
            </w:r>
            <w:r>
              <w:rPr>
                <w:rFonts w:ascii="Times New Roman" w:eastAsia="Calibri" w:hAnsi="Times New Roman" w:cs="Times New Roman"/>
                <w:sz w:val="24"/>
                <w:szCs w:val="24"/>
              </w:rPr>
              <w:t xml:space="preserve"> </w:t>
            </w:r>
            <w:r w:rsidRPr="0075157B">
              <w:rPr>
                <w:rFonts w:ascii="Times New Roman" w:eastAsia="Calibri" w:hAnsi="Times New Roman" w:cs="Times New Roman"/>
                <w:sz w:val="24"/>
                <w:szCs w:val="24"/>
              </w:rPr>
              <w:t xml:space="preserve">w ewidencji gruntów jako działka nr 346/2 o pow. 1,0088 ha, </w:t>
            </w:r>
            <w:r>
              <w:rPr>
                <w:rFonts w:ascii="Times New Roman" w:eastAsia="Calibri" w:hAnsi="Times New Roman" w:cs="Times New Roman"/>
                <w:sz w:val="24"/>
                <w:szCs w:val="24"/>
              </w:rPr>
              <w:t xml:space="preserve">               </w:t>
            </w:r>
            <w:r w:rsidRPr="0075157B">
              <w:rPr>
                <w:rFonts w:ascii="Times New Roman" w:eastAsia="Calibri" w:hAnsi="Times New Roman" w:cs="Times New Roman"/>
                <w:sz w:val="24"/>
                <w:szCs w:val="24"/>
              </w:rPr>
              <w:t xml:space="preserve">dla której urządzona jest Księga Wieczysta </w:t>
            </w:r>
            <w:r>
              <w:rPr>
                <w:rFonts w:ascii="Times New Roman" w:eastAsia="Calibri" w:hAnsi="Times New Roman" w:cs="Times New Roman"/>
                <w:sz w:val="24"/>
                <w:szCs w:val="24"/>
              </w:rPr>
              <w:t xml:space="preserve"> </w:t>
            </w:r>
            <w:r w:rsidRPr="0075157B">
              <w:rPr>
                <w:rFonts w:ascii="Times New Roman" w:eastAsia="Calibri" w:hAnsi="Times New Roman" w:cs="Times New Roman"/>
                <w:sz w:val="24"/>
                <w:szCs w:val="24"/>
              </w:rPr>
              <w:t xml:space="preserve">Nr LU1U/00081308/9. </w:t>
            </w:r>
            <w:r>
              <w:rPr>
                <w:rFonts w:ascii="Times New Roman" w:eastAsia="Calibri" w:hAnsi="Times New Roman" w:cs="Times New Roman"/>
                <w:sz w:val="24"/>
                <w:szCs w:val="24"/>
              </w:rPr>
              <w:t xml:space="preserve">Działka została sprzedana w dniu 20 marca 2024 roku za </w:t>
            </w:r>
            <w:r>
              <w:rPr>
                <w:rFonts w:ascii="Times New Roman" w:eastAsia="Calibri" w:hAnsi="Times New Roman" w:cs="Times New Roman"/>
                <w:sz w:val="24"/>
                <w:szCs w:val="24"/>
              </w:rPr>
              <w:lastRenderedPageBreak/>
              <w:t>kwotę 1.530.000,00 zł netto.</w:t>
            </w:r>
            <w:r w:rsidR="00C5151C">
              <w:rPr>
                <w:rFonts w:ascii="Times New Roman" w:eastAsia="Calibri" w:hAnsi="Times New Roman" w:cs="Times New Roman"/>
                <w:sz w:val="24"/>
                <w:szCs w:val="24"/>
              </w:rPr>
              <w:t xml:space="preserve"> </w:t>
            </w:r>
            <w:r>
              <w:rPr>
                <w:rFonts w:ascii="Times New Roman" w:eastAsia="Calibri" w:hAnsi="Times New Roman" w:cs="Times New Roman"/>
                <w:sz w:val="24"/>
                <w:szCs w:val="24"/>
              </w:rPr>
              <w:t>Akt notarialny został ustalony na dzień 1 lipca 2023 roku.</w:t>
            </w:r>
          </w:p>
        </w:tc>
      </w:tr>
      <w:tr w:rsidR="00BE0185" w14:paraId="3F57F954" w14:textId="77777777" w:rsidTr="008103E0">
        <w:tc>
          <w:tcPr>
            <w:tcW w:w="645" w:type="dxa"/>
            <w:tcBorders>
              <w:top w:val="single" w:sz="4" w:space="0" w:color="auto"/>
              <w:left w:val="single" w:sz="4" w:space="0" w:color="auto"/>
              <w:bottom w:val="single" w:sz="4" w:space="0" w:color="auto"/>
              <w:right w:val="single" w:sz="4" w:space="0" w:color="auto"/>
            </w:tcBorders>
          </w:tcPr>
          <w:p w14:paraId="265DF200" w14:textId="77777777" w:rsidR="00BE0185" w:rsidRPr="007A1725" w:rsidRDefault="00BE0185" w:rsidP="008103E0">
            <w:pPr>
              <w:spacing w:line="240" w:lineRule="auto"/>
              <w:jc w:val="center"/>
              <w:rPr>
                <w:rFonts w:ascii="Times New Roman" w:hAnsi="Times New Roman" w:cs="Times New Roman"/>
                <w:sz w:val="24"/>
                <w:szCs w:val="24"/>
              </w:rPr>
            </w:pPr>
            <w:r w:rsidRPr="007A1725">
              <w:rPr>
                <w:rFonts w:ascii="Times New Roman" w:hAnsi="Times New Roman" w:cs="Times New Roman"/>
                <w:sz w:val="24"/>
                <w:szCs w:val="24"/>
              </w:rPr>
              <w:lastRenderedPageBreak/>
              <w:t>1</w:t>
            </w:r>
            <w:r>
              <w:rPr>
                <w:rFonts w:ascii="Times New Roman" w:hAnsi="Times New Roman" w:cs="Times New Roman"/>
                <w:sz w:val="24"/>
                <w:szCs w:val="24"/>
              </w:rPr>
              <w:t>6</w:t>
            </w:r>
            <w:r w:rsidRPr="007A1725">
              <w:rPr>
                <w:rFonts w:ascii="Times New Roman" w:hAnsi="Times New Roman" w:cs="Times New Roman"/>
                <w:sz w:val="24"/>
                <w:szCs w:val="24"/>
              </w:rPr>
              <w:t>.</w:t>
            </w:r>
          </w:p>
        </w:tc>
        <w:tc>
          <w:tcPr>
            <w:tcW w:w="2469" w:type="dxa"/>
            <w:tcBorders>
              <w:top w:val="single" w:sz="4" w:space="0" w:color="auto"/>
              <w:left w:val="single" w:sz="4" w:space="0" w:color="auto"/>
              <w:bottom w:val="single" w:sz="4" w:space="0" w:color="auto"/>
              <w:right w:val="single" w:sz="4" w:space="0" w:color="auto"/>
            </w:tcBorders>
          </w:tcPr>
          <w:p w14:paraId="7D19B3E0" w14:textId="77777777" w:rsidR="00BE0185" w:rsidRPr="007A172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w:t>
            </w:r>
            <w:r w:rsidRPr="007A1725">
              <w:rPr>
                <w:rFonts w:ascii="Times New Roman" w:hAnsi="Times New Roman" w:cs="Times New Roman"/>
                <w:sz w:val="24"/>
                <w:szCs w:val="24"/>
              </w:rPr>
              <w:t>/</w:t>
            </w:r>
            <w:r>
              <w:rPr>
                <w:rFonts w:ascii="Times New Roman" w:hAnsi="Times New Roman" w:cs="Times New Roman"/>
                <w:sz w:val="24"/>
                <w:szCs w:val="24"/>
              </w:rPr>
              <w:t>310</w:t>
            </w:r>
            <w:r w:rsidRPr="007A1725">
              <w:rPr>
                <w:rFonts w:ascii="Times New Roman" w:hAnsi="Times New Roman" w:cs="Times New Roman"/>
                <w:sz w:val="24"/>
                <w:szCs w:val="24"/>
              </w:rPr>
              <w:t>/20</w:t>
            </w:r>
            <w:r>
              <w:rPr>
                <w:rFonts w:ascii="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14:paraId="5E169C52" w14:textId="77777777" w:rsidR="00BE0185" w:rsidRPr="0075157B" w:rsidRDefault="00BE0185" w:rsidP="008103E0">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w:t>
            </w:r>
            <w:r w:rsidRPr="0075157B">
              <w:rPr>
                <w:rFonts w:ascii="Times New Roman" w:eastAsia="Times New Roman" w:hAnsi="Times New Roman" w:cs="Times New Roman"/>
                <w:bCs/>
                <w:sz w:val="24"/>
                <w:szCs w:val="24"/>
                <w:lang w:eastAsia="ar-SA"/>
              </w:rPr>
              <w:t xml:space="preserve"> sprawie miejscowego planu</w:t>
            </w:r>
            <w:r>
              <w:rPr>
                <w:rFonts w:ascii="Times New Roman" w:eastAsia="Times New Roman" w:hAnsi="Times New Roman" w:cs="Times New Roman"/>
                <w:bCs/>
                <w:sz w:val="24"/>
                <w:szCs w:val="24"/>
                <w:lang w:eastAsia="ar-SA"/>
              </w:rPr>
              <w:t xml:space="preserve"> </w:t>
            </w:r>
            <w:r w:rsidRPr="0075157B">
              <w:rPr>
                <w:rFonts w:ascii="Times New Roman" w:eastAsia="Times New Roman" w:hAnsi="Times New Roman" w:cs="Times New Roman"/>
                <w:bCs/>
                <w:sz w:val="24"/>
                <w:szCs w:val="24"/>
                <w:lang w:eastAsia="ar-SA"/>
              </w:rPr>
              <w:t xml:space="preserve">zagospodarowania przestrzennego dla działek ewidencyjnych nr 1045, 1046, 1064 i części działki ewidencyjnej nr 1049 w Stoczku Łukowskim. </w:t>
            </w:r>
          </w:p>
          <w:p w14:paraId="2477F10C" w14:textId="77777777" w:rsidR="00BE0185" w:rsidRPr="0075157B" w:rsidRDefault="00BE0185" w:rsidP="008103E0">
            <w:pPr>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28672B7C" w14:textId="77777777" w:rsidR="00BE0185" w:rsidRPr="0075157B" w:rsidRDefault="00BE0185" w:rsidP="008103E0">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385CEB7" w14:textId="6607E35B" w:rsidR="00BE0185" w:rsidRPr="0075157B" w:rsidRDefault="00BE0185" w:rsidP="00C5151C">
            <w:pPr>
              <w:spacing w:line="240" w:lineRule="auto"/>
              <w:rPr>
                <w:rFonts w:ascii="Times New Roman" w:hAnsi="Times New Roman" w:cs="Times New Roman"/>
                <w:bCs/>
                <w:sz w:val="24"/>
                <w:szCs w:val="24"/>
              </w:rPr>
            </w:pPr>
            <w:r>
              <w:rPr>
                <w:rFonts w:ascii="Times New Roman" w:hAnsi="Times New Roman" w:cs="Times New Roman"/>
                <w:bCs/>
                <w:sz w:val="24"/>
                <w:szCs w:val="24"/>
              </w:rPr>
              <w:t>Rada Miasta u</w:t>
            </w:r>
            <w:r w:rsidRPr="0075157B">
              <w:rPr>
                <w:rFonts w:ascii="Times New Roman" w:hAnsi="Times New Roman" w:cs="Times New Roman"/>
                <w:bCs/>
                <w:sz w:val="24"/>
                <w:szCs w:val="24"/>
              </w:rPr>
              <w:t>chwal</w:t>
            </w:r>
            <w:r>
              <w:rPr>
                <w:rFonts w:ascii="Times New Roman" w:hAnsi="Times New Roman" w:cs="Times New Roman"/>
                <w:bCs/>
                <w:sz w:val="24"/>
                <w:szCs w:val="24"/>
              </w:rPr>
              <w:t>ił</w:t>
            </w:r>
            <w:r w:rsidRPr="0075157B">
              <w:rPr>
                <w:rFonts w:ascii="Times New Roman" w:hAnsi="Times New Roman" w:cs="Times New Roman"/>
                <w:bCs/>
                <w:sz w:val="24"/>
                <w:szCs w:val="24"/>
              </w:rPr>
              <w:t xml:space="preserve">a miejscowy plan zagospodarowania przestrzennego dla działek ewidencyjnych nr </w:t>
            </w:r>
            <w:bookmarkStart w:id="13" w:name="_Hlk118987189"/>
            <w:r w:rsidRPr="0075157B">
              <w:rPr>
                <w:rFonts w:ascii="Times New Roman" w:hAnsi="Times New Roman" w:cs="Times New Roman"/>
                <w:bCs/>
                <w:sz w:val="24"/>
                <w:szCs w:val="24"/>
              </w:rPr>
              <w:t xml:space="preserve">1045, 1046, 1064 i części działki ewidencyjnej nr 1049 </w:t>
            </w:r>
            <w:bookmarkEnd w:id="13"/>
            <w:r w:rsidRPr="0075157B">
              <w:rPr>
                <w:rFonts w:ascii="Times New Roman" w:hAnsi="Times New Roman" w:cs="Times New Roman"/>
                <w:bCs/>
                <w:sz w:val="24"/>
                <w:szCs w:val="24"/>
              </w:rPr>
              <w:t>w Stoczku Łukowskim</w:t>
            </w:r>
            <w:r>
              <w:rPr>
                <w:rFonts w:ascii="Times New Roman" w:hAnsi="Times New Roman" w:cs="Times New Roman"/>
                <w:bCs/>
                <w:sz w:val="24"/>
                <w:szCs w:val="24"/>
              </w:rPr>
              <w:t>.</w:t>
            </w:r>
            <w:r w:rsidR="00C5151C">
              <w:rPr>
                <w:rFonts w:ascii="Times New Roman" w:hAnsi="Times New Roman" w:cs="Times New Roman"/>
                <w:bCs/>
                <w:sz w:val="24"/>
                <w:szCs w:val="24"/>
              </w:rPr>
              <w:t xml:space="preserve"> </w:t>
            </w:r>
            <w:r>
              <w:rPr>
                <w:rFonts w:ascii="Times New Roman" w:hAnsi="Times New Roman" w:cs="Times New Roman"/>
                <w:sz w:val="24"/>
                <w:szCs w:val="24"/>
              </w:rPr>
              <w:t>Uchwała zrealizowana. Plan miejscowy  opublikowano w Dzienniku Urzędowym Województwa Lubelskiego poz. 2921.</w:t>
            </w:r>
          </w:p>
        </w:tc>
      </w:tr>
      <w:tr w:rsidR="00BE0185" w14:paraId="20867743" w14:textId="77777777" w:rsidTr="008103E0">
        <w:tc>
          <w:tcPr>
            <w:tcW w:w="645" w:type="dxa"/>
            <w:tcBorders>
              <w:top w:val="single" w:sz="4" w:space="0" w:color="auto"/>
              <w:left w:val="single" w:sz="4" w:space="0" w:color="auto"/>
              <w:bottom w:val="single" w:sz="4" w:space="0" w:color="auto"/>
              <w:right w:val="single" w:sz="4" w:space="0" w:color="auto"/>
            </w:tcBorders>
          </w:tcPr>
          <w:p w14:paraId="2D04E3DC"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469" w:type="dxa"/>
            <w:tcBorders>
              <w:top w:val="single" w:sz="4" w:space="0" w:color="auto"/>
              <w:left w:val="single" w:sz="4" w:space="0" w:color="auto"/>
              <w:bottom w:val="single" w:sz="4" w:space="0" w:color="auto"/>
              <w:right w:val="single" w:sz="4" w:space="0" w:color="auto"/>
            </w:tcBorders>
          </w:tcPr>
          <w:p w14:paraId="2FA6285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w:t>
            </w:r>
            <w:r w:rsidRPr="007A1725">
              <w:rPr>
                <w:rFonts w:ascii="Times New Roman" w:hAnsi="Times New Roman" w:cs="Times New Roman"/>
                <w:sz w:val="24"/>
                <w:szCs w:val="24"/>
              </w:rPr>
              <w:t>/</w:t>
            </w:r>
            <w:r>
              <w:rPr>
                <w:rFonts w:ascii="Times New Roman" w:hAnsi="Times New Roman" w:cs="Times New Roman"/>
                <w:sz w:val="24"/>
                <w:szCs w:val="24"/>
              </w:rPr>
              <w:t>311</w:t>
            </w:r>
            <w:r w:rsidRPr="007A1725">
              <w:rPr>
                <w:rFonts w:ascii="Times New Roman" w:hAnsi="Times New Roman" w:cs="Times New Roman"/>
                <w:sz w:val="24"/>
                <w:szCs w:val="24"/>
              </w:rPr>
              <w:t>/20</w:t>
            </w:r>
            <w:r>
              <w:rPr>
                <w:rFonts w:ascii="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14:paraId="167F8A53" w14:textId="4929B662" w:rsidR="00BE0185" w:rsidRPr="001324E1" w:rsidRDefault="00BE0185" w:rsidP="008103E0">
            <w:pPr>
              <w:spacing w:line="240" w:lineRule="auto"/>
              <w:rPr>
                <w:rFonts w:ascii="Times New Roman" w:hAnsi="Times New Roman" w:cs="Times New Roman"/>
                <w:sz w:val="24"/>
                <w:szCs w:val="24"/>
              </w:rPr>
            </w:pPr>
            <w:r w:rsidRPr="001324E1">
              <w:rPr>
                <w:rFonts w:ascii="Times New Roman" w:hAnsi="Times New Roman" w:cs="Times New Roman"/>
                <w:sz w:val="24"/>
                <w:szCs w:val="24"/>
              </w:rPr>
              <w:t>W sprawie aktualności studium uwarunkowań</w:t>
            </w:r>
            <w:r w:rsidR="00C5151C">
              <w:rPr>
                <w:rFonts w:ascii="Times New Roman" w:hAnsi="Times New Roman" w:cs="Times New Roman"/>
                <w:sz w:val="24"/>
                <w:szCs w:val="24"/>
              </w:rPr>
              <w:t xml:space="preserve"> </w:t>
            </w:r>
            <w:r w:rsidRPr="001324E1">
              <w:rPr>
                <w:rFonts w:ascii="Times New Roman" w:hAnsi="Times New Roman" w:cs="Times New Roman"/>
                <w:sz w:val="24"/>
                <w:szCs w:val="24"/>
              </w:rPr>
              <w:t>i kierunków zagospodarowania przestrzennego Miasta Stoczek Łukowski oraz miejscowych planów zagospodarowania przestrzennego.</w:t>
            </w:r>
          </w:p>
          <w:p w14:paraId="35EA579D" w14:textId="77777777" w:rsidR="00BE0185" w:rsidRPr="001324E1"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A2FE41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1A4F5B0C"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Rada Miasta stwierdziła:</w:t>
            </w:r>
          </w:p>
          <w:p w14:paraId="7164907B" w14:textId="77777777" w:rsidR="00BE0185" w:rsidRDefault="00BE0185">
            <w:pPr>
              <w:pStyle w:val="Akapitzlist"/>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że </w:t>
            </w:r>
            <w:r w:rsidRPr="0075157B">
              <w:rPr>
                <w:rFonts w:ascii="Times New Roman" w:hAnsi="Times New Roman" w:cs="Times New Roman"/>
                <w:sz w:val="24"/>
                <w:szCs w:val="24"/>
              </w:rPr>
              <w:t xml:space="preserve">Studium uwarunkowań i kierunków zagospodarowania przestrzennego Miasta Stoczek Łukowski, uchwalone uchwałą Nr XLII/275/2022 Rady Miasta Stoczek Łukowski z dnia </w:t>
            </w:r>
            <w:r>
              <w:rPr>
                <w:rFonts w:ascii="Times New Roman" w:hAnsi="Times New Roman" w:cs="Times New Roman"/>
                <w:sz w:val="24"/>
                <w:szCs w:val="24"/>
              </w:rPr>
              <w:t xml:space="preserve">                </w:t>
            </w:r>
            <w:r w:rsidRPr="0075157B">
              <w:rPr>
                <w:rFonts w:ascii="Times New Roman" w:hAnsi="Times New Roman" w:cs="Times New Roman"/>
                <w:sz w:val="24"/>
                <w:szCs w:val="24"/>
              </w:rPr>
              <w:t>28 października 2022 r., zachowuje aktualność w całości</w:t>
            </w:r>
            <w:r>
              <w:rPr>
                <w:rFonts w:ascii="Times New Roman" w:hAnsi="Times New Roman" w:cs="Times New Roman"/>
                <w:sz w:val="24"/>
                <w:szCs w:val="24"/>
              </w:rPr>
              <w:t>,</w:t>
            </w:r>
          </w:p>
          <w:p w14:paraId="3A07B692" w14:textId="77777777" w:rsidR="00BE0185" w:rsidRDefault="00BE0185">
            <w:pPr>
              <w:pStyle w:val="Akapitzlist"/>
              <w:numPr>
                <w:ilvl w:val="0"/>
                <w:numId w:val="28"/>
              </w:numPr>
              <w:spacing w:after="0" w:line="240" w:lineRule="auto"/>
              <w:rPr>
                <w:rFonts w:ascii="Times New Roman" w:hAnsi="Times New Roman" w:cs="Times New Roman"/>
                <w:sz w:val="24"/>
                <w:szCs w:val="24"/>
              </w:rPr>
            </w:pPr>
            <w:r w:rsidRPr="001876B2">
              <w:rPr>
                <w:rFonts w:ascii="Times New Roman" w:hAnsi="Times New Roman" w:cs="Times New Roman"/>
                <w:sz w:val="24"/>
                <w:szCs w:val="24"/>
              </w:rPr>
              <w:t xml:space="preserve">częściową nieaktualność zmiany miejscowego planu zagospodarowania przestrzennego miasta Stoczek Łukowski, uchwalonego uchwałą </w:t>
            </w:r>
            <w:r>
              <w:rPr>
                <w:rFonts w:ascii="Times New Roman" w:hAnsi="Times New Roman" w:cs="Times New Roman"/>
                <w:sz w:val="24"/>
                <w:szCs w:val="24"/>
              </w:rPr>
              <w:t xml:space="preserve">               </w:t>
            </w:r>
            <w:r w:rsidRPr="001876B2">
              <w:rPr>
                <w:rFonts w:ascii="Times New Roman" w:hAnsi="Times New Roman" w:cs="Times New Roman"/>
                <w:sz w:val="24"/>
                <w:szCs w:val="24"/>
              </w:rPr>
              <w:t>Nr III/18/98 Rady Miejskiej w Stoczku Łukowskim z dnia 12 grudnia 1998 r.</w:t>
            </w:r>
          </w:p>
          <w:p w14:paraId="54F3CA7E" w14:textId="77777777" w:rsidR="00BE0185" w:rsidRDefault="00BE0185">
            <w:pPr>
              <w:pStyle w:val="Akapitzlist"/>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CC0306">
              <w:rPr>
                <w:rFonts w:ascii="Times New Roman" w:hAnsi="Times New Roman" w:cs="Times New Roman"/>
                <w:sz w:val="24"/>
                <w:szCs w:val="24"/>
              </w:rPr>
              <w:t xml:space="preserve">zęściową nieaktualność zmiany miejscowego planu ogólnego zagospodarowania przestrzennego miasta Stoczek Łukowski, uchwalonego uchwałą                        </w:t>
            </w:r>
            <w:r w:rsidRPr="00CC0306">
              <w:rPr>
                <w:rFonts w:ascii="Times New Roman" w:hAnsi="Times New Roman" w:cs="Times New Roman"/>
                <w:sz w:val="24"/>
                <w:szCs w:val="24"/>
              </w:rPr>
              <w:lastRenderedPageBreak/>
              <w:t xml:space="preserve">Nr XXII/152/2000 Rady Miejskiej </w:t>
            </w:r>
            <w:r>
              <w:rPr>
                <w:rFonts w:ascii="Times New Roman" w:hAnsi="Times New Roman" w:cs="Times New Roman"/>
                <w:sz w:val="24"/>
                <w:szCs w:val="24"/>
              </w:rPr>
              <w:t xml:space="preserve">             </w:t>
            </w:r>
            <w:r w:rsidRPr="00CC0306">
              <w:rPr>
                <w:rFonts w:ascii="Times New Roman" w:hAnsi="Times New Roman" w:cs="Times New Roman"/>
                <w:sz w:val="24"/>
                <w:szCs w:val="24"/>
              </w:rPr>
              <w:t xml:space="preserve">w Stoczku Łukowskim z dnia </w:t>
            </w:r>
          </w:p>
          <w:p w14:paraId="27AC1A3E" w14:textId="77777777" w:rsidR="00BE0185" w:rsidRPr="00CC0306" w:rsidRDefault="00BE0185" w:rsidP="008103E0">
            <w:pPr>
              <w:pStyle w:val="Akapitzlist"/>
              <w:spacing w:line="240" w:lineRule="auto"/>
              <w:rPr>
                <w:rFonts w:ascii="Times New Roman" w:hAnsi="Times New Roman" w:cs="Times New Roman"/>
                <w:sz w:val="24"/>
                <w:szCs w:val="24"/>
              </w:rPr>
            </w:pPr>
            <w:r w:rsidRPr="00CC0306">
              <w:rPr>
                <w:rFonts w:ascii="Times New Roman" w:hAnsi="Times New Roman" w:cs="Times New Roman"/>
                <w:sz w:val="24"/>
                <w:szCs w:val="24"/>
              </w:rPr>
              <w:t>14 listopada 2000 r.</w:t>
            </w:r>
          </w:p>
          <w:p w14:paraId="10778788" w14:textId="77777777" w:rsidR="00BE0185" w:rsidRDefault="00BE0185">
            <w:pPr>
              <w:pStyle w:val="Akapitzlist"/>
              <w:numPr>
                <w:ilvl w:val="0"/>
                <w:numId w:val="28"/>
              </w:numPr>
              <w:spacing w:after="0" w:line="240" w:lineRule="auto"/>
              <w:rPr>
                <w:rFonts w:ascii="Times New Roman" w:hAnsi="Times New Roman" w:cs="Times New Roman"/>
                <w:sz w:val="24"/>
                <w:szCs w:val="24"/>
              </w:rPr>
            </w:pPr>
            <w:r w:rsidRPr="00CC0306">
              <w:rPr>
                <w:rFonts w:ascii="Times New Roman" w:hAnsi="Times New Roman" w:cs="Times New Roman"/>
                <w:sz w:val="24"/>
                <w:szCs w:val="24"/>
              </w:rPr>
              <w:t>nieaktualność w całości zmiany</w:t>
            </w:r>
            <w:r w:rsidRPr="0097563C">
              <w:rPr>
                <w:rFonts w:ascii="Times New Roman" w:hAnsi="Times New Roman" w:cs="Times New Roman"/>
                <w:sz w:val="24"/>
                <w:szCs w:val="24"/>
              </w:rPr>
              <w:t xml:space="preserve"> miejscowego planu ogólnego zagospodarowania przestrzennego miasta Stoczek Łukowski, uchwalonego uchwałą </w:t>
            </w:r>
            <w:r>
              <w:rPr>
                <w:rFonts w:ascii="Times New Roman" w:hAnsi="Times New Roman" w:cs="Times New Roman"/>
                <w:sz w:val="24"/>
                <w:szCs w:val="24"/>
              </w:rPr>
              <w:t xml:space="preserve">                       </w:t>
            </w:r>
            <w:r w:rsidRPr="0097563C">
              <w:rPr>
                <w:rFonts w:ascii="Times New Roman" w:hAnsi="Times New Roman" w:cs="Times New Roman"/>
                <w:sz w:val="24"/>
                <w:szCs w:val="24"/>
              </w:rPr>
              <w:t>Nr V/25/2003 Rady Miasta Stoczek Łukowski z dnia 6 marca 2003 r.</w:t>
            </w:r>
          </w:p>
          <w:p w14:paraId="54971910" w14:textId="77777777" w:rsidR="00BE0185" w:rsidRDefault="00BE0185">
            <w:pPr>
              <w:pStyle w:val="Akapitzlist"/>
              <w:numPr>
                <w:ilvl w:val="0"/>
                <w:numId w:val="28"/>
              </w:numPr>
              <w:spacing w:after="0" w:line="240" w:lineRule="auto"/>
              <w:rPr>
                <w:rFonts w:ascii="Times New Roman" w:hAnsi="Times New Roman" w:cs="Times New Roman"/>
                <w:sz w:val="24"/>
                <w:szCs w:val="24"/>
              </w:rPr>
            </w:pPr>
            <w:r w:rsidRPr="0097563C">
              <w:rPr>
                <w:rFonts w:ascii="Times New Roman" w:hAnsi="Times New Roman" w:cs="Times New Roman"/>
                <w:sz w:val="24"/>
                <w:szCs w:val="24"/>
              </w:rPr>
              <w:t xml:space="preserve">częściową nieaktualność miejscowego planu zagospodarowania przestrzennego Miasta Stoczek Łukowski, uchwalonego uchwałą </w:t>
            </w:r>
            <w:r>
              <w:rPr>
                <w:rFonts w:ascii="Times New Roman" w:hAnsi="Times New Roman" w:cs="Times New Roman"/>
                <w:sz w:val="24"/>
                <w:szCs w:val="24"/>
              </w:rPr>
              <w:t xml:space="preserve">                </w:t>
            </w:r>
            <w:r w:rsidRPr="0097563C">
              <w:rPr>
                <w:rFonts w:ascii="Times New Roman" w:hAnsi="Times New Roman" w:cs="Times New Roman"/>
                <w:sz w:val="24"/>
                <w:szCs w:val="24"/>
              </w:rPr>
              <w:t xml:space="preserve">Nr XXXIII/161/2005 Rady Miasta Stoczek Łukowski z dnia </w:t>
            </w:r>
            <w:r>
              <w:rPr>
                <w:rFonts w:ascii="Times New Roman" w:hAnsi="Times New Roman" w:cs="Times New Roman"/>
                <w:sz w:val="24"/>
                <w:szCs w:val="24"/>
              </w:rPr>
              <w:t xml:space="preserve">                             </w:t>
            </w:r>
            <w:r w:rsidRPr="0097563C">
              <w:rPr>
                <w:rFonts w:ascii="Times New Roman" w:hAnsi="Times New Roman" w:cs="Times New Roman"/>
                <w:sz w:val="24"/>
                <w:szCs w:val="24"/>
              </w:rPr>
              <w:t>18 października 2005 r.</w:t>
            </w:r>
          </w:p>
          <w:p w14:paraId="43A95E8B" w14:textId="77777777" w:rsidR="00BE0185" w:rsidRDefault="00BE0185">
            <w:pPr>
              <w:pStyle w:val="Akapitzlist"/>
              <w:numPr>
                <w:ilvl w:val="0"/>
                <w:numId w:val="28"/>
              </w:numPr>
              <w:spacing w:after="0" w:line="240" w:lineRule="auto"/>
              <w:rPr>
                <w:rFonts w:ascii="Times New Roman" w:hAnsi="Times New Roman" w:cs="Times New Roman"/>
                <w:sz w:val="24"/>
                <w:szCs w:val="24"/>
              </w:rPr>
            </w:pPr>
            <w:r w:rsidRPr="00CC0306">
              <w:rPr>
                <w:rFonts w:ascii="Times New Roman" w:hAnsi="Times New Roman" w:cs="Times New Roman"/>
                <w:sz w:val="24"/>
                <w:szCs w:val="24"/>
              </w:rPr>
              <w:t xml:space="preserve">że miejscowy plan zagospodarowania przestrzennego dla działki ewidencyjnej nr 732/3 w Stoczku Łukowskim, uchwalony uchwałą </w:t>
            </w:r>
          </w:p>
          <w:p w14:paraId="539CCB45" w14:textId="77777777" w:rsidR="00BE0185" w:rsidRDefault="00BE0185" w:rsidP="008103E0">
            <w:pPr>
              <w:pStyle w:val="Akapitzlist"/>
              <w:spacing w:line="240" w:lineRule="auto"/>
              <w:rPr>
                <w:rFonts w:ascii="Times New Roman" w:hAnsi="Times New Roman" w:cs="Times New Roman"/>
                <w:sz w:val="24"/>
                <w:szCs w:val="24"/>
              </w:rPr>
            </w:pPr>
            <w:r w:rsidRPr="00CC0306">
              <w:rPr>
                <w:rFonts w:ascii="Times New Roman" w:hAnsi="Times New Roman" w:cs="Times New Roman"/>
                <w:sz w:val="24"/>
                <w:szCs w:val="24"/>
              </w:rPr>
              <w:t xml:space="preserve">Nr XLII/276/2022 Rady Miasta Stoczek Łukowski z dnia </w:t>
            </w:r>
          </w:p>
          <w:p w14:paraId="79F0A8BE" w14:textId="729EFCA3" w:rsidR="00BE0185" w:rsidRDefault="00BE0185" w:rsidP="00C5151C">
            <w:pPr>
              <w:pStyle w:val="Akapitzlist"/>
              <w:spacing w:line="240" w:lineRule="auto"/>
              <w:rPr>
                <w:rFonts w:ascii="Times New Roman" w:hAnsi="Times New Roman" w:cs="Times New Roman"/>
                <w:sz w:val="24"/>
                <w:szCs w:val="24"/>
              </w:rPr>
            </w:pPr>
            <w:r w:rsidRPr="00CC0306">
              <w:rPr>
                <w:rFonts w:ascii="Times New Roman" w:hAnsi="Times New Roman" w:cs="Times New Roman"/>
                <w:sz w:val="24"/>
                <w:szCs w:val="24"/>
              </w:rPr>
              <w:t>28 października 2022 r., zachowuje aktualność w całości.</w:t>
            </w:r>
            <w:r w:rsidR="00C5151C">
              <w:rPr>
                <w:rFonts w:ascii="Times New Roman" w:hAnsi="Times New Roman" w:cs="Times New Roman"/>
                <w:sz w:val="24"/>
                <w:szCs w:val="24"/>
              </w:rPr>
              <w:t xml:space="preserve"> </w:t>
            </w:r>
            <w:r>
              <w:rPr>
                <w:rFonts w:ascii="Times New Roman" w:hAnsi="Times New Roman" w:cs="Times New Roman"/>
                <w:sz w:val="24"/>
                <w:szCs w:val="24"/>
              </w:rPr>
              <w:t>Uchwała zrealizowana. Dokonano aktualności studium uwarunkowań i kierunków zagospodarowania przestrzennego oraz miejscowych planów zagospodarowania przestrzennego miasta.</w:t>
            </w:r>
            <w:r w:rsidR="00C5151C">
              <w:rPr>
                <w:rFonts w:ascii="Times New Roman" w:hAnsi="Times New Roman" w:cs="Times New Roman"/>
                <w:sz w:val="24"/>
                <w:szCs w:val="24"/>
              </w:rPr>
              <w:t xml:space="preserve"> </w:t>
            </w:r>
          </w:p>
        </w:tc>
      </w:tr>
      <w:tr w:rsidR="00BE0185" w14:paraId="1BD0BA13" w14:textId="77777777" w:rsidTr="008103E0">
        <w:tc>
          <w:tcPr>
            <w:tcW w:w="645" w:type="dxa"/>
            <w:tcBorders>
              <w:top w:val="single" w:sz="4" w:space="0" w:color="auto"/>
              <w:left w:val="single" w:sz="4" w:space="0" w:color="auto"/>
              <w:bottom w:val="single" w:sz="4" w:space="0" w:color="auto"/>
              <w:right w:val="single" w:sz="4" w:space="0" w:color="auto"/>
            </w:tcBorders>
          </w:tcPr>
          <w:p w14:paraId="619A111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2469" w:type="dxa"/>
            <w:tcBorders>
              <w:top w:val="single" w:sz="4" w:space="0" w:color="auto"/>
              <w:left w:val="single" w:sz="4" w:space="0" w:color="auto"/>
              <w:bottom w:val="single" w:sz="4" w:space="0" w:color="auto"/>
              <w:right w:val="single" w:sz="4" w:space="0" w:color="auto"/>
            </w:tcBorders>
          </w:tcPr>
          <w:p w14:paraId="6E8E91B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w:t>
            </w:r>
            <w:r w:rsidRPr="007A1725">
              <w:rPr>
                <w:rFonts w:ascii="Times New Roman" w:hAnsi="Times New Roman" w:cs="Times New Roman"/>
                <w:sz w:val="24"/>
                <w:szCs w:val="24"/>
              </w:rPr>
              <w:t>/</w:t>
            </w:r>
            <w:r>
              <w:rPr>
                <w:rFonts w:ascii="Times New Roman" w:hAnsi="Times New Roman" w:cs="Times New Roman"/>
                <w:sz w:val="24"/>
                <w:szCs w:val="24"/>
              </w:rPr>
              <w:t>312</w:t>
            </w:r>
            <w:r w:rsidRPr="007A1725">
              <w:rPr>
                <w:rFonts w:ascii="Times New Roman" w:hAnsi="Times New Roman" w:cs="Times New Roman"/>
                <w:sz w:val="24"/>
                <w:szCs w:val="24"/>
              </w:rPr>
              <w:t>/20</w:t>
            </w:r>
            <w:r>
              <w:rPr>
                <w:rFonts w:ascii="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14:paraId="6E783A8B" w14:textId="77777777" w:rsidR="00BE0185" w:rsidRDefault="00BE0185" w:rsidP="008103E0">
            <w:pPr>
              <w:spacing w:line="240" w:lineRule="auto"/>
              <w:rPr>
                <w:rFonts w:ascii="Times New Roman" w:hAnsi="Times New Roman" w:cs="Times New Roman"/>
                <w:sz w:val="24"/>
                <w:szCs w:val="24"/>
              </w:rPr>
            </w:pPr>
            <w:r w:rsidRPr="001324E1">
              <w:rPr>
                <w:rFonts w:ascii="Times New Roman" w:hAnsi="Times New Roman" w:cs="Times New Roman"/>
                <w:sz w:val="24"/>
                <w:szCs w:val="24"/>
              </w:rPr>
              <w:t>ustanowienia jednorazowego świadczenia rzeczowego dla nowonarodzonych dzieci pod nazwą „Wyprawka dla Maluszka”.</w:t>
            </w:r>
          </w:p>
          <w:p w14:paraId="156AE175" w14:textId="77777777" w:rsidR="00BE0185" w:rsidRPr="001324E1"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4057FBD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1231CEA1" w14:textId="4A90DED3" w:rsidR="00BE0185" w:rsidRPr="001324E1" w:rsidRDefault="00BE0185" w:rsidP="00C5151C">
            <w:pPr>
              <w:widowControl w:val="0"/>
              <w:suppressAutoHyphens/>
              <w:autoSpaceDN w:val="0"/>
              <w:spacing w:line="240" w:lineRule="auto"/>
              <w:textAlignment w:val="baseline"/>
              <w:rPr>
                <w:rFonts w:ascii="Times New Roman" w:eastAsia="Arial Unicode MS" w:hAnsi="Times New Roman" w:cs="Times New Roman"/>
                <w:kern w:val="3"/>
                <w:sz w:val="24"/>
                <w:szCs w:val="24"/>
                <w:lang w:eastAsia="zh-CN" w:bidi="hi-IN"/>
              </w:rPr>
            </w:pPr>
            <w:r>
              <w:rPr>
                <w:rFonts w:ascii="Times New Roman" w:hAnsi="Times New Roman" w:cs="Times New Roman"/>
                <w:sz w:val="24"/>
                <w:szCs w:val="24"/>
              </w:rPr>
              <w:t xml:space="preserve">Rada Miasta ustanowiła </w:t>
            </w:r>
            <w:bookmarkStart w:id="14" w:name="_Hlk129336717"/>
            <w:r w:rsidRPr="001324E1">
              <w:rPr>
                <w:rFonts w:ascii="Times New Roman" w:hAnsi="Times New Roman" w:cs="Times New Roman"/>
                <w:sz w:val="24"/>
                <w:szCs w:val="24"/>
              </w:rPr>
              <w:t xml:space="preserve">świadczenie rzeczowe z tytułu urodzenia dziecka </w:t>
            </w:r>
            <w:r>
              <w:rPr>
                <w:rFonts w:ascii="Times New Roman" w:hAnsi="Times New Roman" w:cs="Times New Roman"/>
                <w:sz w:val="24"/>
                <w:szCs w:val="24"/>
              </w:rPr>
              <w:t xml:space="preserve">                       </w:t>
            </w:r>
            <w:r w:rsidRPr="001324E1">
              <w:rPr>
                <w:rFonts w:ascii="Times New Roman" w:hAnsi="Times New Roman" w:cs="Times New Roman"/>
                <w:sz w:val="24"/>
                <w:szCs w:val="24"/>
              </w:rPr>
              <w:t>w postaci pakietu powitalnego pod nazwą „Wyprawka dla Maluszka”</w:t>
            </w:r>
            <w:r>
              <w:rPr>
                <w:rFonts w:ascii="Times New Roman" w:hAnsi="Times New Roman" w:cs="Times New Roman"/>
                <w:sz w:val="24"/>
                <w:szCs w:val="24"/>
              </w:rPr>
              <w:t xml:space="preserve">. </w:t>
            </w:r>
            <w:bookmarkEnd w:id="14"/>
            <w:r w:rsidRPr="001324E1">
              <w:rPr>
                <w:rFonts w:ascii="Times New Roman" w:hAnsi="Times New Roman" w:cs="Times New Roman"/>
                <w:sz w:val="24"/>
                <w:szCs w:val="24"/>
              </w:rPr>
              <w:t>Pakiet powitalny przyznaje się z tytułu urodzenia dziecka, zamieszkującym na terenie miasta Stoczek Łukowski matce lub ojcu dziecka bądź opiekunowi prawnemu</w:t>
            </w:r>
            <w:r>
              <w:rPr>
                <w:rFonts w:ascii="Times New Roman" w:hAnsi="Times New Roman" w:cs="Times New Roman"/>
                <w:sz w:val="24"/>
                <w:szCs w:val="24"/>
              </w:rPr>
              <w:t xml:space="preserve">. </w:t>
            </w:r>
            <w:r w:rsidRPr="001324E1">
              <w:rPr>
                <w:rFonts w:ascii="Times New Roman" w:hAnsi="Times New Roman" w:cs="Times New Roman"/>
                <w:sz w:val="24"/>
                <w:szCs w:val="24"/>
              </w:rPr>
              <w:t xml:space="preserve">Pakiet powitalny </w:t>
            </w:r>
            <w:r>
              <w:rPr>
                <w:rFonts w:ascii="Times New Roman" w:hAnsi="Times New Roman" w:cs="Times New Roman"/>
                <w:sz w:val="24"/>
                <w:szCs w:val="24"/>
              </w:rPr>
              <w:t xml:space="preserve">                     </w:t>
            </w:r>
            <w:r w:rsidRPr="001324E1">
              <w:rPr>
                <w:rFonts w:ascii="Times New Roman" w:hAnsi="Times New Roman" w:cs="Times New Roman"/>
                <w:sz w:val="24"/>
                <w:szCs w:val="24"/>
              </w:rPr>
              <w:t>o wartości do 300 zł  przyznawany jest niezależnie od dochodów osoby uprawnionej.</w:t>
            </w:r>
            <w:r>
              <w:rPr>
                <w:rFonts w:ascii="Times New Roman" w:hAnsi="Times New Roman" w:cs="Times New Roman"/>
                <w:sz w:val="24"/>
                <w:szCs w:val="24"/>
              </w:rPr>
              <w:t xml:space="preserve"> </w:t>
            </w:r>
            <w:r w:rsidRPr="001324E1">
              <w:rPr>
                <w:rFonts w:ascii="Times New Roman" w:hAnsi="Times New Roman" w:cs="Times New Roman"/>
                <w:sz w:val="24"/>
                <w:szCs w:val="24"/>
              </w:rPr>
              <w:t>Skład pakietu powitalnego ustala Burmistrz Miasta.</w:t>
            </w:r>
            <w:r>
              <w:rPr>
                <w:rFonts w:ascii="Times New Roman" w:hAnsi="Times New Roman" w:cs="Times New Roman"/>
                <w:sz w:val="24"/>
                <w:szCs w:val="24"/>
              </w:rPr>
              <w:t xml:space="preserve"> </w:t>
            </w:r>
            <w:r w:rsidRPr="001324E1">
              <w:rPr>
                <w:rFonts w:ascii="Times New Roman" w:hAnsi="Times New Roman" w:cs="Times New Roman"/>
                <w:sz w:val="24"/>
                <w:szCs w:val="24"/>
              </w:rPr>
              <w:t>Jeden pakiet powitalny przysługuje na każde dziecko urodzone w okresie od dnia               1 stycznia 2023 r.</w:t>
            </w:r>
            <w:r>
              <w:rPr>
                <w:rFonts w:ascii="Times New Roman" w:hAnsi="Times New Roman" w:cs="Times New Roman"/>
                <w:sz w:val="24"/>
                <w:szCs w:val="24"/>
              </w:rPr>
              <w:t xml:space="preserve"> </w:t>
            </w:r>
            <w:r w:rsidRPr="001324E1">
              <w:rPr>
                <w:rFonts w:ascii="Times New Roman" w:hAnsi="Times New Roman" w:cs="Times New Roman"/>
                <w:sz w:val="24"/>
                <w:szCs w:val="24"/>
              </w:rPr>
              <w:t>Podstawę przyznania pakietu powitalnego stanowi pisemny wniosek osoby uprawnionej</w:t>
            </w:r>
            <w:r>
              <w:rPr>
                <w:rFonts w:ascii="Times New Roman" w:hAnsi="Times New Roman" w:cs="Times New Roman"/>
                <w:sz w:val="24"/>
                <w:szCs w:val="24"/>
              </w:rPr>
              <w:t xml:space="preserve">. </w:t>
            </w:r>
            <w:r w:rsidRPr="001324E1">
              <w:rPr>
                <w:rFonts w:ascii="Times New Roman" w:hAnsi="Times New Roman" w:cs="Times New Roman"/>
                <w:sz w:val="24"/>
                <w:szCs w:val="24"/>
              </w:rPr>
              <w:t>Wniosek składany jest w terminie 6 miesięcy od dnia narodzin dziecka w Miejskim Ośrodku Pomocy Społecznej w Stoczku Łukowskim</w:t>
            </w:r>
            <w:r>
              <w:rPr>
                <w:rFonts w:ascii="Times New Roman" w:hAnsi="Times New Roman" w:cs="Times New Roman"/>
                <w:sz w:val="24"/>
                <w:szCs w:val="24"/>
              </w:rPr>
              <w:t xml:space="preserve">. W 2023 roku na rzecz nowonarodzonych dzieci w ramach „Wyprawki dla Maluszka” wydano 8 pakietów powitalnych.  </w:t>
            </w:r>
          </w:p>
        </w:tc>
      </w:tr>
      <w:tr w:rsidR="00BE0185" w14:paraId="7832E6AA" w14:textId="77777777" w:rsidTr="008103E0">
        <w:tc>
          <w:tcPr>
            <w:tcW w:w="645" w:type="dxa"/>
            <w:tcBorders>
              <w:top w:val="single" w:sz="4" w:space="0" w:color="auto"/>
              <w:left w:val="single" w:sz="4" w:space="0" w:color="auto"/>
              <w:bottom w:val="single" w:sz="4" w:space="0" w:color="auto"/>
              <w:right w:val="single" w:sz="4" w:space="0" w:color="auto"/>
            </w:tcBorders>
          </w:tcPr>
          <w:p w14:paraId="317F3E9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19.</w:t>
            </w:r>
          </w:p>
          <w:p w14:paraId="7991494C" w14:textId="77777777" w:rsidR="00BE0185" w:rsidRDefault="00BE0185" w:rsidP="008103E0">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55B5E10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w:t>
            </w:r>
            <w:r w:rsidRPr="007A1725">
              <w:rPr>
                <w:rFonts w:ascii="Times New Roman" w:hAnsi="Times New Roman" w:cs="Times New Roman"/>
                <w:sz w:val="24"/>
                <w:szCs w:val="24"/>
              </w:rPr>
              <w:t>/</w:t>
            </w:r>
            <w:r>
              <w:rPr>
                <w:rFonts w:ascii="Times New Roman" w:hAnsi="Times New Roman" w:cs="Times New Roman"/>
                <w:sz w:val="24"/>
                <w:szCs w:val="24"/>
              </w:rPr>
              <w:t>313</w:t>
            </w:r>
            <w:r w:rsidRPr="007A1725">
              <w:rPr>
                <w:rFonts w:ascii="Times New Roman" w:hAnsi="Times New Roman" w:cs="Times New Roman"/>
                <w:sz w:val="24"/>
                <w:szCs w:val="24"/>
              </w:rPr>
              <w:t>/20</w:t>
            </w:r>
            <w:r>
              <w:rPr>
                <w:rFonts w:ascii="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14:paraId="3D8652C2" w14:textId="77777777" w:rsidR="00BE0185" w:rsidRPr="001324E1"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w:t>
            </w:r>
            <w:r w:rsidRPr="001324E1">
              <w:rPr>
                <w:rFonts w:ascii="Times New Roman" w:hAnsi="Times New Roman" w:cs="Times New Roman"/>
                <w:sz w:val="24"/>
                <w:szCs w:val="24"/>
              </w:rPr>
              <w:t xml:space="preserve"> sprawie uchwalenia Gminnego Programu Profilaktyki i Rozwiązywania Problemów</w:t>
            </w:r>
            <w:r>
              <w:rPr>
                <w:rFonts w:ascii="Times New Roman" w:hAnsi="Times New Roman" w:cs="Times New Roman"/>
                <w:sz w:val="24"/>
                <w:szCs w:val="24"/>
              </w:rPr>
              <w:t xml:space="preserve"> A</w:t>
            </w:r>
            <w:r w:rsidRPr="001324E1">
              <w:rPr>
                <w:rFonts w:ascii="Times New Roman" w:hAnsi="Times New Roman" w:cs="Times New Roman"/>
                <w:sz w:val="24"/>
                <w:szCs w:val="24"/>
              </w:rPr>
              <w:t>lkoholowych oraz Przeciwdziałania</w:t>
            </w:r>
            <w:r>
              <w:rPr>
                <w:rFonts w:ascii="Times New Roman" w:hAnsi="Times New Roman" w:cs="Times New Roman"/>
                <w:sz w:val="24"/>
                <w:szCs w:val="24"/>
              </w:rPr>
              <w:t xml:space="preserve"> </w:t>
            </w:r>
            <w:r w:rsidRPr="001324E1">
              <w:rPr>
                <w:rFonts w:ascii="Times New Roman" w:hAnsi="Times New Roman" w:cs="Times New Roman"/>
                <w:sz w:val="24"/>
                <w:szCs w:val="24"/>
              </w:rPr>
              <w:t>Narkomanii dla Miasta Stoczek Łukowski na lata 2023 - 2026.</w:t>
            </w:r>
          </w:p>
        </w:tc>
        <w:tc>
          <w:tcPr>
            <w:tcW w:w="1700" w:type="dxa"/>
            <w:tcBorders>
              <w:top w:val="single" w:sz="4" w:space="0" w:color="auto"/>
              <w:left w:val="single" w:sz="4" w:space="0" w:color="auto"/>
              <w:bottom w:val="single" w:sz="4" w:space="0" w:color="auto"/>
              <w:right w:val="single" w:sz="4" w:space="0" w:color="auto"/>
            </w:tcBorders>
          </w:tcPr>
          <w:p w14:paraId="6521C36D" w14:textId="77777777" w:rsidR="00BE0185" w:rsidRPr="001324E1" w:rsidRDefault="00BE0185" w:rsidP="008103E0">
            <w:pPr>
              <w:spacing w:line="240" w:lineRule="auto"/>
              <w:jc w:val="center"/>
              <w:rPr>
                <w:rFonts w:ascii="Times New Roman" w:hAnsi="Times New Roman" w:cs="Times New Roman"/>
                <w:sz w:val="24"/>
                <w:szCs w:val="24"/>
              </w:rPr>
            </w:pPr>
            <w:r w:rsidRPr="001324E1">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1E77E257" w14:textId="32C119B2" w:rsidR="00BE0185" w:rsidRPr="001324E1"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Rada Miasta u</w:t>
            </w:r>
            <w:r w:rsidRPr="001324E1">
              <w:rPr>
                <w:rFonts w:ascii="Times New Roman" w:hAnsi="Times New Roman" w:cs="Times New Roman"/>
                <w:sz w:val="24"/>
                <w:szCs w:val="24"/>
              </w:rPr>
              <w:t>chwal</w:t>
            </w:r>
            <w:r>
              <w:rPr>
                <w:rFonts w:ascii="Times New Roman" w:hAnsi="Times New Roman" w:cs="Times New Roman"/>
                <w:sz w:val="24"/>
                <w:szCs w:val="24"/>
              </w:rPr>
              <w:t>ił</w:t>
            </w:r>
            <w:r w:rsidRPr="001324E1">
              <w:rPr>
                <w:rFonts w:ascii="Times New Roman" w:hAnsi="Times New Roman" w:cs="Times New Roman"/>
                <w:sz w:val="24"/>
                <w:szCs w:val="24"/>
              </w:rPr>
              <w:t xml:space="preserve">a Gminny Program Profilaktyki i Rozwiązywania Problemów Alkoholowych </w:t>
            </w:r>
            <w:r>
              <w:rPr>
                <w:rFonts w:ascii="Times New Roman" w:hAnsi="Times New Roman" w:cs="Times New Roman"/>
                <w:sz w:val="24"/>
                <w:szCs w:val="24"/>
              </w:rPr>
              <w:t>or</w:t>
            </w:r>
            <w:r w:rsidRPr="001324E1">
              <w:rPr>
                <w:rFonts w:ascii="Times New Roman" w:hAnsi="Times New Roman" w:cs="Times New Roman"/>
                <w:sz w:val="24"/>
                <w:szCs w:val="24"/>
              </w:rPr>
              <w:t xml:space="preserve">az Przeciwdziałania Narkomanii dla Miasta Stoczek Łukowski na lata 2023 </w:t>
            </w:r>
            <w:r>
              <w:rPr>
                <w:rFonts w:ascii="Times New Roman" w:hAnsi="Times New Roman" w:cs="Times New Roman"/>
                <w:sz w:val="24"/>
                <w:szCs w:val="24"/>
              </w:rPr>
              <w:t>–</w:t>
            </w:r>
            <w:r w:rsidRPr="001324E1">
              <w:rPr>
                <w:rFonts w:ascii="Times New Roman" w:hAnsi="Times New Roman" w:cs="Times New Roman"/>
                <w:sz w:val="24"/>
                <w:szCs w:val="24"/>
              </w:rPr>
              <w:t xml:space="preserve"> 2026</w:t>
            </w:r>
            <w:r>
              <w:rPr>
                <w:rFonts w:ascii="Times New Roman" w:hAnsi="Times New Roman" w:cs="Times New Roman"/>
                <w:sz w:val="24"/>
                <w:szCs w:val="24"/>
              </w:rPr>
              <w:t>.</w:t>
            </w:r>
          </w:p>
        </w:tc>
      </w:tr>
      <w:tr w:rsidR="00BE0185" w14:paraId="5B8452F2" w14:textId="77777777" w:rsidTr="008103E0">
        <w:tc>
          <w:tcPr>
            <w:tcW w:w="645" w:type="dxa"/>
            <w:tcBorders>
              <w:top w:val="single" w:sz="4" w:space="0" w:color="auto"/>
              <w:left w:val="single" w:sz="4" w:space="0" w:color="auto"/>
              <w:bottom w:val="single" w:sz="4" w:space="0" w:color="auto"/>
              <w:right w:val="single" w:sz="4" w:space="0" w:color="auto"/>
            </w:tcBorders>
          </w:tcPr>
          <w:p w14:paraId="53C7F76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469" w:type="dxa"/>
            <w:tcBorders>
              <w:top w:val="single" w:sz="4" w:space="0" w:color="auto"/>
              <w:left w:val="single" w:sz="4" w:space="0" w:color="auto"/>
              <w:bottom w:val="single" w:sz="4" w:space="0" w:color="auto"/>
              <w:right w:val="single" w:sz="4" w:space="0" w:color="auto"/>
            </w:tcBorders>
          </w:tcPr>
          <w:p w14:paraId="396AF6C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XLVII/314/2023</w:t>
            </w:r>
          </w:p>
        </w:tc>
        <w:tc>
          <w:tcPr>
            <w:tcW w:w="4819" w:type="dxa"/>
            <w:tcBorders>
              <w:top w:val="single" w:sz="4" w:space="0" w:color="auto"/>
              <w:left w:val="single" w:sz="4" w:space="0" w:color="auto"/>
              <w:bottom w:val="single" w:sz="4" w:space="0" w:color="auto"/>
              <w:right w:val="single" w:sz="4" w:space="0" w:color="auto"/>
            </w:tcBorders>
          </w:tcPr>
          <w:p w14:paraId="5789C0ED"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2023 rok.</w:t>
            </w:r>
          </w:p>
        </w:tc>
        <w:tc>
          <w:tcPr>
            <w:tcW w:w="1700" w:type="dxa"/>
            <w:tcBorders>
              <w:top w:val="single" w:sz="4" w:space="0" w:color="auto"/>
              <w:left w:val="single" w:sz="4" w:space="0" w:color="auto"/>
              <w:bottom w:val="single" w:sz="4" w:space="0" w:color="auto"/>
              <w:right w:val="single" w:sz="4" w:space="0" w:color="auto"/>
            </w:tcBorders>
          </w:tcPr>
          <w:p w14:paraId="5ABB2A6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F91E829" w14:textId="3503A1B9"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2023 rok.</w:t>
            </w:r>
          </w:p>
        </w:tc>
      </w:tr>
      <w:tr w:rsidR="00BE0185" w14:paraId="6AF05FF4" w14:textId="77777777" w:rsidTr="008103E0">
        <w:tc>
          <w:tcPr>
            <w:tcW w:w="645" w:type="dxa"/>
            <w:tcBorders>
              <w:top w:val="single" w:sz="4" w:space="0" w:color="auto"/>
              <w:left w:val="single" w:sz="4" w:space="0" w:color="auto"/>
              <w:bottom w:val="single" w:sz="4" w:space="0" w:color="auto"/>
              <w:right w:val="single" w:sz="4" w:space="0" w:color="auto"/>
            </w:tcBorders>
          </w:tcPr>
          <w:p w14:paraId="7E6EF6E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2469" w:type="dxa"/>
            <w:tcBorders>
              <w:top w:val="single" w:sz="4" w:space="0" w:color="auto"/>
              <w:left w:val="single" w:sz="4" w:space="0" w:color="auto"/>
              <w:bottom w:val="single" w:sz="4" w:space="0" w:color="auto"/>
              <w:right w:val="single" w:sz="4" w:space="0" w:color="auto"/>
            </w:tcBorders>
          </w:tcPr>
          <w:p w14:paraId="02024EA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XLVII/315/2023</w:t>
            </w:r>
          </w:p>
        </w:tc>
        <w:tc>
          <w:tcPr>
            <w:tcW w:w="4819" w:type="dxa"/>
            <w:tcBorders>
              <w:top w:val="single" w:sz="4" w:space="0" w:color="auto"/>
              <w:left w:val="single" w:sz="4" w:space="0" w:color="auto"/>
              <w:bottom w:val="single" w:sz="4" w:space="0" w:color="auto"/>
              <w:right w:val="single" w:sz="4" w:space="0" w:color="auto"/>
            </w:tcBorders>
          </w:tcPr>
          <w:p w14:paraId="1DB0D355" w14:textId="6A8B3715"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23A831C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10A15BA" w14:textId="67600ACD"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E0185" w14:paraId="670C9EB9"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181B36A9" w14:textId="79CD0DF2" w:rsidR="00BE0185" w:rsidRDefault="00BE0185" w:rsidP="00C5151C">
            <w:pPr>
              <w:spacing w:line="240" w:lineRule="auto"/>
              <w:jc w:val="center"/>
              <w:rPr>
                <w:rFonts w:ascii="Times New Roman" w:hAnsi="Times New Roman" w:cs="Times New Roman"/>
                <w:sz w:val="24"/>
                <w:szCs w:val="24"/>
              </w:rPr>
            </w:pPr>
            <w:r>
              <w:rPr>
                <w:rFonts w:ascii="Times New Roman" w:hAnsi="Times New Roman" w:cs="Times New Roman"/>
                <w:b/>
                <w:sz w:val="24"/>
                <w:szCs w:val="24"/>
              </w:rPr>
              <w:t>XLVIII NADZWYCZAJNA SESJA RADY MIASTA – 18 MAJ 2023 ROK</w:t>
            </w:r>
          </w:p>
        </w:tc>
      </w:tr>
      <w:tr w:rsidR="00BE0185" w14:paraId="50552101" w14:textId="77777777" w:rsidTr="008103E0">
        <w:tc>
          <w:tcPr>
            <w:tcW w:w="645" w:type="dxa"/>
            <w:tcBorders>
              <w:top w:val="single" w:sz="4" w:space="0" w:color="auto"/>
              <w:left w:val="single" w:sz="4" w:space="0" w:color="auto"/>
              <w:bottom w:val="single" w:sz="4" w:space="0" w:color="auto"/>
              <w:right w:val="single" w:sz="4" w:space="0" w:color="auto"/>
            </w:tcBorders>
          </w:tcPr>
          <w:p w14:paraId="6A321B4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469" w:type="dxa"/>
            <w:tcBorders>
              <w:top w:val="single" w:sz="4" w:space="0" w:color="auto"/>
              <w:left w:val="single" w:sz="4" w:space="0" w:color="auto"/>
              <w:bottom w:val="single" w:sz="4" w:space="0" w:color="auto"/>
              <w:right w:val="single" w:sz="4" w:space="0" w:color="auto"/>
            </w:tcBorders>
          </w:tcPr>
          <w:p w14:paraId="1F4DB7E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XLVIII/316/2023</w:t>
            </w:r>
          </w:p>
        </w:tc>
        <w:tc>
          <w:tcPr>
            <w:tcW w:w="4819" w:type="dxa"/>
            <w:tcBorders>
              <w:top w:val="single" w:sz="4" w:space="0" w:color="auto"/>
              <w:left w:val="single" w:sz="4" w:space="0" w:color="auto"/>
              <w:bottom w:val="single" w:sz="4" w:space="0" w:color="auto"/>
              <w:right w:val="single" w:sz="4" w:space="0" w:color="auto"/>
            </w:tcBorders>
          </w:tcPr>
          <w:p w14:paraId="0395FB55"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2023 rok.</w:t>
            </w:r>
          </w:p>
        </w:tc>
        <w:tc>
          <w:tcPr>
            <w:tcW w:w="1700" w:type="dxa"/>
            <w:tcBorders>
              <w:top w:val="single" w:sz="4" w:space="0" w:color="auto"/>
              <w:left w:val="single" w:sz="4" w:space="0" w:color="auto"/>
              <w:bottom w:val="single" w:sz="4" w:space="0" w:color="auto"/>
              <w:right w:val="single" w:sz="4" w:space="0" w:color="auto"/>
            </w:tcBorders>
          </w:tcPr>
          <w:p w14:paraId="2BD7A58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139C55B" w14:textId="4A9CFDA4" w:rsidR="00BE0185" w:rsidRPr="00F76C2D" w:rsidRDefault="00BE0185" w:rsidP="00C5151C">
            <w:pPr>
              <w:spacing w:line="240" w:lineRule="auto"/>
              <w:rPr>
                <w:rFonts w:cs="Times New Roman"/>
              </w:rPr>
            </w:pPr>
            <w:r>
              <w:rPr>
                <w:rFonts w:ascii="Times New Roman" w:hAnsi="Times New Roman" w:cs="Times New Roman"/>
                <w:sz w:val="24"/>
                <w:szCs w:val="24"/>
              </w:rPr>
              <w:t>Zmieniono dochody i wydatki budżetu miasta na 2023 rok.</w:t>
            </w:r>
          </w:p>
        </w:tc>
      </w:tr>
      <w:tr w:rsidR="00BE0185" w14:paraId="51AD582D" w14:textId="77777777" w:rsidTr="008103E0">
        <w:tc>
          <w:tcPr>
            <w:tcW w:w="645" w:type="dxa"/>
            <w:tcBorders>
              <w:top w:val="single" w:sz="4" w:space="0" w:color="auto"/>
              <w:left w:val="single" w:sz="4" w:space="0" w:color="auto"/>
              <w:bottom w:val="single" w:sz="4" w:space="0" w:color="auto"/>
              <w:right w:val="single" w:sz="4" w:space="0" w:color="auto"/>
            </w:tcBorders>
          </w:tcPr>
          <w:p w14:paraId="6CE0016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469" w:type="dxa"/>
            <w:tcBorders>
              <w:top w:val="single" w:sz="4" w:space="0" w:color="auto"/>
              <w:left w:val="single" w:sz="4" w:space="0" w:color="auto"/>
              <w:bottom w:val="single" w:sz="4" w:space="0" w:color="auto"/>
              <w:right w:val="single" w:sz="4" w:space="0" w:color="auto"/>
            </w:tcBorders>
          </w:tcPr>
          <w:p w14:paraId="68A27E5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XLVIII/317/2023</w:t>
            </w:r>
          </w:p>
        </w:tc>
        <w:tc>
          <w:tcPr>
            <w:tcW w:w="4819" w:type="dxa"/>
            <w:tcBorders>
              <w:top w:val="single" w:sz="4" w:space="0" w:color="auto"/>
              <w:left w:val="single" w:sz="4" w:space="0" w:color="auto"/>
              <w:bottom w:val="single" w:sz="4" w:space="0" w:color="auto"/>
              <w:right w:val="single" w:sz="4" w:space="0" w:color="auto"/>
            </w:tcBorders>
          </w:tcPr>
          <w:p w14:paraId="4EF118B6" w14:textId="6C5AA262"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124DE29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413CB9B6" w14:textId="454B1468"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r w:rsidR="00C5151C">
              <w:rPr>
                <w:rFonts w:ascii="Times New Roman" w:hAnsi="Times New Roman" w:cs="Times New Roman"/>
                <w:sz w:val="24"/>
                <w:szCs w:val="24"/>
              </w:rPr>
              <w:t xml:space="preserve"> </w:t>
            </w:r>
          </w:p>
        </w:tc>
      </w:tr>
      <w:tr w:rsidR="00BE0185" w14:paraId="3A298196"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68AFC51B" w14:textId="6C148A2D" w:rsidR="00BE0185" w:rsidRDefault="00BE0185" w:rsidP="00C5151C">
            <w:pPr>
              <w:spacing w:line="240" w:lineRule="auto"/>
              <w:jc w:val="center"/>
              <w:rPr>
                <w:rFonts w:cs="Times New Roman"/>
              </w:rPr>
            </w:pPr>
            <w:r w:rsidRPr="00225EB0">
              <w:rPr>
                <w:rFonts w:ascii="Times New Roman" w:hAnsi="Times New Roman" w:cs="Times New Roman"/>
                <w:b/>
                <w:sz w:val="24"/>
                <w:szCs w:val="24"/>
              </w:rPr>
              <w:t>XLIX SESJA RADY MIASTA – 31 MAJ 2023 ROK</w:t>
            </w:r>
          </w:p>
        </w:tc>
      </w:tr>
      <w:tr w:rsidR="00BE0185" w14:paraId="7DA5CBA9" w14:textId="77777777" w:rsidTr="008103E0">
        <w:tc>
          <w:tcPr>
            <w:tcW w:w="645" w:type="dxa"/>
            <w:tcBorders>
              <w:top w:val="single" w:sz="4" w:space="0" w:color="auto"/>
              <w:left w:val="single" w:sz="4" w:space="0" w:color="auto"/>
              <w:bottom w:val="single" w:sz="4" w:space="0" w:color="auto"/>
              <w:right w:val="single" w:sz="4" w:space="0" w:color="auto"/>
            </w:tcBorders>
          </w:tcPr>
          <w:p w14:paraId="655D3D18" w14:textId="77777777" w:rsidR="00BE0185" w:rsidRPr="00752C21"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24</w:t>
            </w:r>
            <w:r w:rsidRPr="00752C21">
              <w:rPr>
                <w:rFonts w:ascii="Times New Roman" w:hAnsi="Times New Roman" w:cs="Times New Roman"/>
                <w:sz w:val="24"/>
                <w:szCs w:val="24"/>
              </w:rPr>
              <w:t>.</w:t>
            </w:r>
          </w:p>
        </w:tc>
        <w:tc>
          <w:tcPr>
            <w:tcW w:w="2469" w:type="dxa"/>
            <w:tcBorders>
              <w:top w:val="single" w:sz="4" w:space="0" w:color="auto"/>
              <w:left w:val="single" w:sz="4" w:space="0" w:color="auto"/>
              <w:bottom w:val="single" w:sz="4" w:space="0" w:color="auto"/>
              <w:right w:val="single" w:sz="4" w:space="0" w:color="auto"/>
            </w:tcBorders>
          </w:tcPr>
          <w:p w14:paraId="44FDA73F" w14:textId="77777777" w:rsidR="00BE0185" w:rsidRPr="00752C21" w:rsidRDefault="00BE0185" w:rsidP="008103E0">
            <w:pPr>
              <w:spacing w:line="240" w:lineRule="auto"/>
              <w:jc w:val="center"/>
              <w:rPr>
                <w:rFonts w:ascii="Times New Roman" w:hAnsi="Times New Roman" w:cs="Times New Roman"/>
                <w:sz w:val="24"/>
                <w:szCs w:val="24"/>
              </w:rPr>
            </w:pPr>
            <w:r w:rsidRPr="00752C21">
              <w:rPr>
                <w:rFonts w:ascii="Times New Roman" w:hAnsi="Times New Roman" w:cs="Times New Roman"/>
                <w:sz w:val="24"/>
                <w:szCs w:val="24"/>
              </w:rPr>
              <w:t>X</w:t>
            </w:r>
            <w:r>
              <w:rPr>
                <w:rFonts w:ascii="Times New Roman" w:hAnsi="Times New Roman" w:cs="Times New Roman"/>
                <w:sz w:val="24"/>
                <w:szCs w:val="24"/>
              </w:rPr>
              <w:t>LIX</w:t>
            </w:r>
            <w:r w:rsidRPr="00752C21">
              <w:rPr>
                <w:rFonts w:ascii="Times New Roman" w:hAnsi="Times New Roman" w:cs="Times New Roman"/>
                <w:sz w:val="24"/>
                <w:szCs w:val="24"/>
              </w:rPr>
              <w:t>/</w:t>
            </w:r>
            <w:r>
              <w:rPr>
                <w:rFonts w:ascii="Times New Roman" w:hAnsi="Times New Roman" w:cs="Times New Roman"/>
                <w:sz w:val="24"/>
                <w:szCs w:val="24"/>
              </w:rPr>
              <w:t>318</w:t>
            </w:r>
            <w:r w:rsidRPr="00752C21">
              <w:rPr>
                <w:rFonts w:ascii="Times New Roman" w:hAnsi="Times New Roman" w:cs="Times New Roman"/>
                <w:sz w:val="24"/>
                <w:szCs w:val="24"/>
              </w:rPr>
              <w:t>/202</w:t>
            </w:r>
            <w:r>
              <w:rPr>
                <w:rFonts w:ascii="Times New Roman" w:hAnsi="Times New Roman" w:cs="Times New Roman"/>
                <w:sz w:val="24"/>
                <w:szCs w:val="24"/>
              </w:rPr>
              <w:t>3</w:t>
            </w:r>
          </w:p>
        </w:tc>
        <w:tc>
          <w:tcPr>
            <w:tcW w:w="4819" w:type="dxa"/>
            <w:tcBorders>
              <w:top w:val="single" w:sz="4" w:space="0" w:color="auto"/>
              <w:left w:val="single" w:sz="4" w:space="0" w:color="auto"/>
              <w:bottom w:val="single" w:sz="4" w:space="0" w:color="auto"/>
              <w:right w:val="single" w:sz="4" w:space="0" w:color="auto"/>
            </w:tcBorders>
          </w:tcPr>
          <w:p w14:paraId="5205FA72" w14:textId="77777777" w:rsidR="00BE0185" w:rsidRPr="00752C21"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w:t>
            </w:r>
            <w:r w:rsidRPr="00752C21">
              <w:rPr>
                <w:rFonts w:ascii="Times New Roman" w:hAnsi="Times New Roman" w:cs="Times New Roman"/>
                <w:sz w:val="24"/>
                <w:szCs w:val="24"/>
              </w:rPr>
              <w:t xml:space="preserve"> sprawie </w:t>
            </w:r>
            <w:r>
              <w:rPr>
                <w:rFonts w:ascii="Times New Roman" w:hAnsi="Times New Roman" w:cs="Times New Roman"/>
                <w:sz w:val="24"/>
                <w:szCs w:val="24"/>
              </w:rPr>
              <w:t xml:space="preserve">wyrażenia zgody na ustanowienie służebności </w:t>
            </w:r>
            <w:proofErr w:type="spellStart"/>
            <w:r>
              <w:rPr>
                <w:rFonts w:ascii="Times New Roman" w:hAnsi="Times New Roman" w:cs="Times New Roman"/>
                <w:sz w:val="24"/>
                <w:szCs w:val="24"/>
              </w:rPr>
              <w:t>przesyłu</w:t>
            </w:r>
            <w:proofErr w:type="spellEnd"/>
            <w:r>
              <w:rPr>
                <w:rFonts w:ascii="Times New Roman" w:hAnsi="Times New Roman" w:cs="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14:paraId="4A65CA18" w14:textId="77777777" w:rsidR="00BE0185" w:rsidRPr="00752C21" w:rsidRDefault="00BE0185" w:rsidP="008103E0">
            <w:pPr>
              <w:spacing w:line="240" w:lineRule="auto"/>
              <w:jc w:val="center"/>
              <w:rPr>
                <w:rFonts w:ascii="Times New Roman" w:hAnsi="Times New Roman" w:cs="Times New Roman"/>
                <w:sz w:val="24"/>
                <w:szCs w:val="24"/>
              </w:rPr>
            </w:pPr>
            <w:r w:rsidRPr="00752C21">
              <w:rPr>
                <w:rFonts w:ascii="Times New Roman" w:hAnsi="Times New Roman" w:cs="Times New Roman"/>
                <w:sz w:val="24"/>
                <w:szCs w:val="24"/>
              </w:rPr>
              <w:t>G</w:t>
            </w:r>
            <w:r>
              <w:rPr>
                <w:rFonts w:ascii="Times New Roman" w:hAnsi="Times New Roman" w:cs="Times New Roman"/>
                <w:sz w:val="24"/>
                <w:szCs w:val="24"/>
              </w:rPr>
              <w:t>G</w:t>
            </w:r>
          </w:p>
          <w:p w14:paraId="3E06DD06" w14:textId="77777777" w:rsidR="00BE0185" w:rsidRPr="00752C21" w:rsidRDefault="00BE0185" w:rsidP="008103E0">
            <w:pPr>
              <w:spacing w:line="240" w:lineRule="auto"/>
              <w:jc w:val="cente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tcPr>
          <w:p w14:paraId="0B1D49D3" w14:textId="777E579A" w:rsidR="00BE0185" w:rsidRPr="00752C21" w:rsidRDefault="00BE0185" w:rsidP="000B1FD3">
            <w:pPr>
              <w:spacing w:line="240" w:lineRule="auto"/>
              <w:rPr>
                <w:rFonts w:ascii="Times New Roman" w:hAnsi="Times New Roman" w:cs="Times New Roman"/>
                <w:sz w:val="24"/>
                <w:szCs w:val="24"/>
              </w:rPr>
            </w:pPr>
            <w:r w:rsidRPr="00DF1171">
              <w:rPr>
                <w:rFonts w:ascii="Times New Roman" w:hAnsi="Times New Roman" w:cs="Times New Roman"/>
                <w:sz w:val="24"/>
                <w:szCs w:val="24"/>
              </w:rPr>
              <w:t xml:space="preserve">Rada Miasta </w:t>
            </w:r>
            <w:r>
              <w:rPr>
                <w:rFonts w:ascii="Times New Roman" w:eastAsia="Calibri" w:hAnsi="Times New Roman" w:cs="Times New Roman"/>
                <w:sz w:val="24"/>
                <w:szCs w:val="24"/>
              </w:rPr>
              <w:t>w</w:t>
            </w:r>
            <w:r w:rsidRPr="00DF1171">
              <w:rPr>
                <w:rFonts w:ascii="Times New Roman" w:eastAsia="Calibri" w:hAnsi="Times New Roman" w:cs="Times New Roman"/>
                <w:sz w:val="24"/>
                <w:szCs w:val="24"/>
              </w:rPr>
              <w:t>yra</w:t>
            </w:r>
            <w:r>
              <w:rPr>
                <w:rFonts w:ascii="Times New Roman" w:eastAsia="Calibri" w:hAnsi="Times New Roman" w:cs="Times New Roman"/>
                <w:sz w:val="24"/>
                <w:szCs w:val="24"/>
              </w:rPr>
              <w:t>ziła</w:t>
            </w:r>
            <w:r w:rsidRPr="00DF1171">
              <w:rPr>
                <w:rFonts w:ascii="Times New Roman" w:eastAsia="Calibri" w:hAnsi="Times New Roman" w:cs="Times New Roman"/>
                <w:sz w:val="24"/>
                <w:szCs w:val="24"/>
              </w:rPr>
              <w:t xml:space="preserve"> zgodę na odpłatne obciążenie nieruchomości stanowiącej współwłasność: Miasta Stoczek Łukowski </w:t>
            </w:r>
            <w:r>
              <w:rPr>
                <w:rFonts w:ascii="Times New Roman" w:eastAsia="Calibri" w:hAnsi="Times New Roman" w:cs="Times New Roman"/>
                <w:sz w:val="24"/>
                <w:szCs w:val="24"/>
              </w:rPr>
              <w:t xml:space="preserve">               </w:t>
            </w:r>
            <w:r w:rsidRPr="00DF1171">
              <w:rPr>
                <w:rFonts w:ascii="Times New Roman" w:eastAsia="Calibri" w:hAnsi="Times New Roman" w:cs="Times New Roman"/>
                <w:sz w:val="24"/>
                <w:szCs w:val="24"/>
              </w:rPr>
              <w:t xml:space="preserve">w ¹/₂ części oraz Gminy Stoczek Łukowski </w:t>
            </w:r>
            <w:r>
              <w:rPr>
                <w:rFonts w:ascii="Times New Roman" w:eastAsia="Calibri" w:hAnsi="Times New Roman" w:cs="Times New Roman"/>
                <w:sz w:val="24"/>
                <w:szCs w:val="24"/>
              </w:rPr>
              <w:t xml:space="preserve">            </w:t>
            </w:r>
            <w:r w:rsidRPr="00DF1171">
              <w:rPr>
                <w:rFonts w:ascii="Times New Roman" w:eastAsia="Calibri" w:hAnsi="Times New Roman" w:cs="Times New Roman"/>
                <w:sz w:val="24"/>
                <w:szCs w:val="24"/>
              </w:rPr>
              <w:t xml:space="preserve">w ¹/₂ części, położonej w Stoczku Łukowski przy Pl. T. Kościuszki, oznaczonej </w:t>
            </w:r>
            <w:r>
              <w:rPr>
                <w:rFonts w:ascii="Times New Roman" w:eastAsia="Calibri" w:hAnsi="Times New Roman" w:cs="Times New Roman"/>
                <w:sz w:val="24"/>
                <w:szCs w:val="24"/>
              </w:rPr>
              <w:t xml:space="preserve">                   </w:t>
            </w:r>
            <w:r w:rsidRPr="00DF1171">
              <w:rPr>
                <w:rFonts w:ascii="Times New Roman" w:eastAsia="Calibri" w:hAnsi="Times New Roman" w:cs="Times New Roman"/>
                <w:sz w:val="24"/>
                <w:szCs w:val="24"/>
              </w:rPr>
              <w:t xml:space="preserve">w ewidencji gruntów jako działka nr 1531 o powierzchni 0,0763 ha, objętej księgą wieczystą nr LU1U/00030080/2 – poprzez ustanowienie służebności </w:t>
            </w:r>
            <w:proofErr w:type="spellStart"/>
            <w:r w:rsidRPr="00DF1171">
              <w:rPr>
                <w:rFonts w:ascii="Times New Roman" w:eastAsia="Calibri" w:hAnsi="Times New Roman" w:cs="Times New Roman"/>
                <w:sz w:val="24"/>
                <w:szCs w:val="24"/>
              </w:rPr>
              <w:t>przesyłu</w:t>
            </w:r>
            <w:proofErr w:type="spellEnd"/>
            <w:r w:rsidRPr="00DF1171">
              <w:rPr>
                <w:rFonts w:ascii="Times New Roman" w:eastAsia="Calibri" w:hAnsi="Times New Roman" w:cs="Times New Roman"/>
                <w:sz w:val="24"/>
                <w:szCs w:val="24"/>
              </w:rPr>
              <w:t>, z tytułu umieszczenia na gruncie na powierzchni 1m² szafy telekomunikacyjnej OLT, na rzecz Telekom System Sp. z o.o. ul. Żelechowska 22, 21-400 Łuków.</w:t>
            </w:r>
            <w:r w:rsidR="000B1FD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Uchwała zrealizowana. Służebność ustanowiono w formie Aktu Notarialnego  Nr 4383/2023 z dnia 25 lipca 2023 roku. </w:t>
            </w:r>
            <w:r w:rsidRPr="00DF1171">
              <w:rPr>
                <w:rFonts w:ascii="Times New Roman" w:hAnsi="Times New Roman" w:cs="Times New Roman"/>
                <w:sz w:val="24"/>
                <w:szCs w:val="24"/>
              </w:rPr>
              <w:t xml:space="preserve">                                                                                                                                   </w:t>
            </w:r>
          </w:p>
        </w:tc>
      </w:tr>
      <w:tr w:rsidR="00BE0185" w14:paraId="0926C6DF" w14:textId="77777777" w:rsidTr="008103E0">
        <w:tc>
          <w:tcPr>
            <w:tcW w:w="645" w:type="dxa"/>
            <w:tcBorders>
              <w:top w:val="single" w:sz="4" w:space="0" w:color="auto"/>
              <w:left w:val="single" w:sz="4" w:space="0" w:color="auto"/>
              <w:bottom w:val="single" w:sz="4" w:space="0" w:color="auto"/>
              <w:right w:val="single" w:sz="4" w:space="0" w:color="auto"/>
            </w:tcBorders>
          </w:tcPr>
          <w:p w14:paraId="5C83127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2469" w:type="dxa"/>
            <w:tcBorders>
              <w:top w:val="single" w:sz="4" w:space="0" w:color="auto"/>
              <w:left w:val="single" w:sz="4" w:space="0" w:color="auto"/>
              <w:bottom w:val="single" w:sz="4" w:space="0" w:color="auto"/>
              <w:right w:val="single" w:sz="4" w:space="0" w:color="auto"/>
            </w:tcBorders>
          </w:tcPr>
          <w:p w14:paraId="2B67899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XLIX/319/2023</w:t>
            </w:r>
          </w:p>
        </w:tc>
        <w:tc>
          <w:tcPr>
            <w:tcW w:w="4819" w:type="dxa"/>
            <w:tcBorders>
              <w:top w:val="single" w:sz="4" w:space="0" w:color="auto"/>
              <w:left w:val="single" w:sz="4" w:space="0" w:color="auto"/>
              <w:bottom w:val="single" w:sz="4" w:space="0" w:color="auto"/>
              <w:right w:val="single" w:sz="4" w:space="0" w:color="auto"/>
            </w:tcBorders>
          </w:tcPr>
          <w:p w14:paraId="3E162818" w14:textId="77777777" w:rsidR="00BE0185" w:rsidRPr="00225EB0" w:rsidRDefault="00BE0185" w:rsidP="008103E0">
            <w:pPr>
              <w:suppressAutoHyphens/>
              <w:autoSpaceDN w:val="0"/>
              <w:spacing w:line="240" w:lineRule="auto"/>
              <w:textAlignment w:val="baseline"/>
              <w:rPr>
                <w:rFonts w:ascii="Times New Roman" w:eastAsia="Calibri" w:hAnsi="Times New Roman" w:cs="Times New Roman"/>
                <w:bCs/>
                <w:sz w:val="24"/>
                <w:szCs w:val="24"/>
              </w:rPr>
            </w:pPr>
            <w:r>
              <w:rPr>
                <w:rFonts w:ascii="Times New Roman" w:eastAsia="Calibri" w:hAnsi="Times New Roman" w:cs="Times New Roman"/>
                <w:bCs/>
                <w:sz w:val="24"/>
                <w:szCs w:val="24"/>
              </w:rPr>
              <w:t>W sprawie w</w:t>
            </w:r>
            <w:r w:rsidRPr="00225EB0">
              <w:rPr>
                <w:rFonts w:ascii="Times New Roman" w:eastAsia="Calibri" w:hAnsi="Times New Roman" w:cs="Times New Roman"/>
                <w:bCs/>
                <w:sz w:val="24"/>
                <w:szCs w:val="24"/>
              </w:rPr>
              <w:t>yrażenia zgody na dzierżawę nieruchomości gruntowej bez przetargu</w:t>
            </w:r>
          </w:p>
          <w:p w14:paraId="730CEA12"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17CAE1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72EDA5B" w14:textId="77777777" w:rsidR="00BE0185" w:rsidRDefault="00BE0185" w:rsidP="008103E0">
            <w:pPr>
              <w:suppressAutoHyphens/>
              <w:autoSpaceDN w:val="0"/>
              <w:spacing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Rada Miasta wyraziła zgodę na:</w:t>
            </w:r>
          </w:p>
          <w:p w14:paraId="1B7BAB87" w14:textId="77777777" w:rsidR="00BE0185" w:rsidRDefault="00BE0185">
            <w:pPr>
              <w:pStyle w:val="Akapitzlist"/>
              <w:numPr>
                <w:ilvl w:val="0"/>
                <w:numId w:val="29"/>
              </w:numPr>
              <w:suppressAutoHyphens/>
              <w:autoSpaceDN w:val="0"/>
              <w:spacing w:after="0" w:line="240" w:lineRule="auto"/>
              <w:textAlignment w:val="baseline"/>
              <w:rPr>
                <w:rFonts w:ascii="Times New Roman" w:eastAsia="Calibri" w:hAnsi="Times New Roman" w:cs="Times New Roman"/>
                <w:sz w:val="24"/>
                <w:szCs w:val="24"/>
              </w:rPr>
            </w:pPr>
            <w:r w:rsidRPr="00225EB0">
              <w:rPr>
                <w:rFonts w:ascii="Times New Roman" w:eastAsia="Calibri" w:hAnsi="Times New Roman" w:cs="Times New Roman"/>
                <w:sz w:val="24"/>
                <w:szCs w:val="24"/>
              </w:rPr>
              <w:t>zawarcie kolejnej umowy dzierżawy, na część działki nr 2114 o powierzchni 500 m², stanowiącej własność Miasta Stoczek Łukowski, położonej w Stoczku Łukowskim przy ul. Kolejowej</w:t>
            </w:r>
            <w:r>
              <w:rPr>
                <w:rFonts w:ascii="Times New Roman" w:eastAsia="Calibri" w:hAnsi="Times New Roman" w:cs="Times New Roman"/>
                <w:sz w:val="24"/>
                <w:szCs w:val="24"/>
              </w:rPr>
              <w:t xml:space="preserve"> </w:t>
            </w:r>
            <w:r w:rsidRPr="00225EB0">
              <w:rPr>
                <w:rFonts w:ascii="Times New Roman" w:eastAsia="Calibri" w:hAnsi="Times New Roman" w:cs="Times New Roman"/>
                <w:sz w:val="24"/>
                <w:szCs w:val="24"/>
              </w:rPr>
              <w:t xml:space="preserve">z dotychczasowym dzierżawcą na okres 3 lat, </w:t>
            </w:r>
          </w:p>
          <w:p w14:paraId="7270250B" w14:textId="77777777" w:rsidR="00BE0185" w:rsidRPr="00225EB0" w:rsidRDefault="00BE0185">
            <w:pPr>
              <w:pStyle w:val="Akapitzlist"/>
              <w:numPr>
                <w:ilvl w:val="0"/>
                <w:numId w:val="29"/>
              </w:numPr>
              <w:suppressAutoHyphens/>
              <w:autoSpaceDN w:val="0"/>
              <w:spacing w:after="0" w:line="240" w:lineRule="auto"/>
              <w:textAlignment w:val="baseline"/>
              <w:rPr>
                <w:rFonts w:ascii="Times New Roman" w:eastAsia="Calibri" w:hAnsi="Times New Roman" w:cs="Times New Roman"/>
                <w:sz w:val="24"/>
                <w:szCs w:val="24"/>
              </w:rPr>
            </w:pPr>
            <w:r w:rsidRPr="00225EB0">
              <w:rPr>
                <w:rFonts w:ascii="Times New Roman" w:eastAsia="Calibri" w:hAnsi="Times New Roman" w:cs="Times New Roman"/>
                <w:sz w:val="24"/>
                <w:szCs w:val="24"/>
              </w:rPr>
              <w:t xml:space="preserve">zawarcie kolejnej umowy dzierżawy, na część działki nr 2116                                  o powierzchni 700 m², stanowiącej własność Miasta Stoczek Łukowski, położonej w Stoczku Łukowskim przy ul. Kolejowej, z dotychczasowym dzierżawcą na okres 3 lat. </w:t>
            </w:r>
          </w:p>
          <w:p w14:paraId="5B633CF7" w14:textId="5528D957"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Uchwała zrealizowana. Podpisano umowy dzierżawy na kolejny okres 3 lat.</w:t>
            </w:r>
          </w:p>
        </w:tc>
      </w:tr>
      <w:tr w:rsidR="00BE0185" w14:paraId="5864212F" w14:textId="77777777" w:rsidTr="008103E0">
        <w:tc>
          <w:tcPr>
            <w:tcW w:w="645" w:type="dxa"/>
            <w:tcBorders>
              <w:top w:val="single" w:sz="4" w:space="0" w:color="auto"/>
              <w:left w:val="single" w:sz="4" w:space="0" w:color="auto"/>
              <w:bottom w:val="single" w:sz="4" w:space="0" w:color="auto"/>
              <w:right w:val="single" w:sz="4" w:space="0" w:color="auto"/>
            </w:tcBorders>
          </w:tcPr>
          <w:p w14:paraId="2FA8052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2469" w:type="dxa"/>
            <w:tcBorders>
              <w:top w:val="single" w:sz="4" w:space="0" w:color="auto"/>
              <w:left w:val="single" w:sz="4" w:space="0" w:color="auto"/>
              <w:bottom w:val="single" w:sz="4" w:space="0" w:color="auto"/>
              <w:right w:val="single" w:sz="4" w:space="0" w:color="auto"/>
            </w:tcBorders>
          </w:tcPr>
          <w:p w14:paraId="5BDA35C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XLIX/320/2023</w:t>
            </w:r>
          </w:p>
        </w:tc>
        <w:tc>
          <w:tcPr>
            <w:tcW w:w="4819" w:type="dxa"/>
            <w:tcBorders>
              <w:top w:val="single" w:sz="4" w:space="0" w:color="auto"/>
              <w:left w:val="single" w:sz="4" w:space="0" w:color="auto"/>
              <w:bottom w:val="single" w:sz="4" w:space="0" w:color="auto"/>
              <w:right w:val="single" w:sz="4" w:space="0" w:color="auto"/>
            </w:tcBorders>
          </w:tcPr>
          <w:p w14:paraId="5D4D1ABB" w14:textId="77777777" w:rsidR="00BE0185" w:rsidRPr="00225EB0" w:rsidRDefault="00BE0185" w:rsidP="008103E0">
            <w:pPr>
              <w:suppressAutoHyphens/>
              <w:autoSpaceDN w:val="0"/>
              <w:spacing w:line="240" w:lineRule="auto"/>
              <w:textAlignment w:val="baseline"/>
              <w:rPr>
                <w:rFonts w:ascii="Times New Roman" w:hAnsi="Times New Roman" w:cs="Times New Roman"/>
                <w:bCs/>
                <w:sz w:val="24"/>
                <w:szCs w:val="24"/>
              </w:rPr>
            </w:pPr>
            <w:r>
              <w:rPr>
                <w:rFonts w:ascii="Times New Roman" w:eastAsia="Calibri" w:hAnsi="Times New Roman" w:cs="Times New Roman"/>
                <w:bCs/>
                <w:sz w:val="24"/>
                <w:szCs w:val="24"/>
              </w:rPr>
              <w:t>W</w:t>
            </w:r>
            <w:r w:rsidRPr="00225EB0">
              <w:rPr>
                <w:rFonts w:ascii="Times New Roman" w:eastAsia="Calibri" w:hAnsi="Times New Roman" w:cs="Times New Roman"/>
                <w:bCs/>
                <w:sz w:val="24"/>
                <w:szCs w:val="24"/>
              </w:rPr>
              <w:t xml:space="preserve"> sprawie wyrażenia zgody na sprzedaż niezabudowanej nieruchomości położonej                   w Stoczku Łukowskim </w:t>
            </w:r>
          </w:p>
        </w:tc>
        <w:tc>
          <w:tcPr>
            <w:tcW w:w="1700" w:type="dxa"/>
            <w:tcBorders>
              <w:top w:val="single" w:sz="4" w:space="0" w:color="auto"/>
              <w:left w:val="single" w:sz="4" w:space="0" w:color="auto"/>
              <w:bottom w:val="single" w:sz="4" w:space="0" w:color="auto"/>
              <w:right w:val="single" w:sz="4" w:space="0" w:color="auto"/>
            </w:tcBorders>
          </w:tcPr>
          <w:p w14:paraId="72076E2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67EBB3F8" w14:textId="397B8832" w:rsidR="00BE0185" w:rsidRDefault="00BE0185" w:rsidP="00C5151C">
            <w:pPr>
              <w:suppressAutoHyphens/>
              <w:autoSpaceDN w:val="0"/>
              <w:spacing w:line="240" w:lineRule="auto"/>
              <w:textAlignment w:val="baseline"/>
              <w:rPr>
                <w:rFonts w:ascii="Times New Roman" w:hAnsi="Times New Roman" w:cs="Times New Roman"/>
                <w:sz w:val="24"/>
                <w:szCs w:val="24"/>
              </w:rPr>
            </w:pPr>
            <w:r>
              <w:rPr>
                <w:rFonts w:ascii="Times New Roman" w:eastAsia="Calibri" w:hAnsi="Times New Roman" w:cs="Times New Roman"/>
                <w:sz w:val="24"/>
                <w:szCs w:val="24"/>
              </w:rPr>
              <w:t xml:space="preserve">Rada Miasta wyraziła </w:t>
            </w:r>
            <w:r w:rsidRPr="00225EB0">
              <w:rPr>
                <w:rFonts w:ascii="Times New Roman" w:eastAsia="Calibri" w:hAnsi="Times New Roman" w:cs="Times New Roman"/>
                <w:sz w:val="24"/>
                <w:szCs w:val="24"/>
              </w:rPr>
              <w:t xml:space="preserve">zgodę na sprzedaż niezabudowanej nieruchomości stanowiącej własność Miasta Stoczek Łukowski, położonej w Stoczku Łukowskim przy </w:t>
            </w:r>
            <w:r>
              <w:rPr>
                <w:rFonts w:ascii="Times New Roman" w:eastAsia="Calibri" w:hAnsi="Times New Roman" w:cs="Times New Roman"/>
                <w:sz w:val="24"/>
                <w:szCs w:val="24"/>
              </w:rPr>
              <w:t xml:space="preserve">                    </w:t>
            </w:r>
            <w:r w:rsidRPr="00225EB0">
              <w:rPr>
                <w:rFonts w:ascii="Times New Roman" w:eastAsia="Calibri" w:hAnsi="Times New Roman" w:cs="Times New Roman"/>
                <w:sz w:val="24"/>
                <w:szCs w:val="24"/>
              </w:rPr>
              <w:t>ul. Krótkiej, oznaczonej w ewidencji gruntów jako działka nr 1607/2 o pow. 299 m²</w:t>
            </w:r>
            <w:r>
              <w:rPr>
                <w:rFonts w:ascii="Times New Roman" w:eastAsia="Calibri" w:hAnsi="Times New Roman" w:cs="Times New Roman"/>
                <w:sz w:val="24"/>
                <w:szCs w:val="24"/>
              </w:rPr>
              <w:t>.</w:t>
            </w:r>
            <w:r w:rsidR="00C5151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Uchwała nie zrealizowana. Działka nie została sprzedana. </w:t>
            </w:r>
          </w:p>
        </w:tc>
      </w:tr>
      <w:tr w:rsidR="00BE0185" w14:paraId="6C27BE0E" w14:textId="77777777" w:rsidTr="008103E0">
        <w:tc>
          <w:tcPr>
            <w:tcW w:w="645" w:type="dxa"/>
            <w:tcBorders>
              <w:top w:val="single" w:sz="4" w:space="0" w:color="auto"/>
              <w:left w:val="single" w:sz="4" w:space="0" w:color="auto"/>
              <w:bottom w:val="single" w:sz="4" w:space="0" w:color="auto"/>
              <w:right w:val="single" w:sz="4" w:space="0" w:color="auto"/>
            </w:tcBorders>
          </w:tcPr>
          <w:p w14:paraId="1459FE1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2469" w:type="dxa"/>
            <w:tcBorders>
              <w:top w:val="single" w:sz="4" w:space="0" w:color="auto"/>
              <w:left w:val="single" w:sz="4" w:space="0" w:color="auto"/>
              <w:bottom w:val="single" w:sz="4" w:space="0" w:color="auto"/>
              <w:right w:val="single" w:sz="4" w:space="0" w:color="auto"/>
            </w:tcBorders>
          </w:tcPr>
          <w:p w14:paraId="5B756F0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XLIX/321/2023</w:t>
            </w:r>
          </w:p>
          <w:p w14:paraId="4332367D" w14:textId="77777777" w:rsidR="00BE0185" w:rsidRDefault="00BE0185" w:rsidP="008103E0">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8614168" w14:textId="77777777" w:rsidR="00BE0185" w:rsidRPr="00225EB0" w:rsidRDefault="00BE0185" w:rsidP="008103E0">
            <w:pPr>
              <w:suppressAutoHyphens/>
              <w:spacing w:line="240" w:lineRule="auto"/>
              <w:rPr>
                <w:rFonts w:ascii="Times New Roman" w:eastAsia="Times New Roman" w:hAnsi="Times New Roman" w:cs="Times New Roman"/>
                <w:bCs/>
                <w:sz w:val="24"/>
                <w:szCs w:val="24"/>
                <w:lang w:eastAsia="ar-SA"/>
              </w:rPr>
            </w:pPr>
            <w:r w:rsidRPr="00225EB0">
              <w:rPr>
                <w:rFonts w:ascii="Times New Roman" w:eastAsia="Times New Roman" w:hAnsi="Times New Roman" w:cs="Times New Roman"/>
                <w:bCs/>
                <w:sz w:val="24"/>
                <w:szCs w:val="24"/>
                <w:lang w:eastAsia="ar-SA"/>
              </w:rPr>
              <w:t xml:space="preserve">w sprawie miejscowego planu </w:t>
            </w:r>
            <w:r>
              <w:rPr>
                <w:rFonts w:ascii="Times New Roman" w:eastAsia="Times New Roman" w:hAnsi="Times New Roman" w:cs="Times New Roman"/>
                <w:bCs/>
                <w:sz w:val="24"/>
                <w:szCs w:val="24"/>
                <w:lang w:eastAsia="ar-SA"/>
              </w:rPr>
              <w:t>z</w:t>
            </w:r>
            <w:r w:rsidRPr="00225EB0">
              <w:rPr>
                <w:rFonts w:ascii="Times New Roman" w:eastAsia="Times New Roman" w:hAnsi="Times New Roman" w:cs="Times New Roman"/>
                <w:bCs/>
                <w:sz w:val="24"/>
                <w:szCs w:val="24"/>
                <w:lang w:eastAsia="ar-SA"/>
              </w:rPr>
              <w:t xml:space="preserve">agospodarowania przestrzennego dla </w:t>
            </w:r>
            <w:bookmarkStart w:id="15" w:name="_Hlk121210069"/>
            <w:r w:rsidRPr="00225EB0">
              <w:rPr>
                <w:rFonts w:ascii="Times New Roman" w:eastAsia="Times New Roman" w:hAnsi="Times New Roman" w:cs="Times New Roman"/>
                <w:bCs/>
                <w:sz w:val="24"/>
                <w:szCs w:val="24"/>
                <w:lang w:eastAsia="ar-SA"/>
              </w:rPr>
              <w:t>działki ewidencyjnej</w:t>
            </w:r>
            <w:r>
              <w:rPr>
                <w:rFonts w:ascii="Times New Roman" w:eastAsia="Times New Roman" w:hAnsi="Times New Roman" w:cs="Times New Roman"/>
                <w:bCs/>
                <w:sz w:val="24"/>
                <w:szCs w:val="24"/>
                <w:lang w:eastAsia="ar-SA"/>
              </w:rPr>
              <w:t xml:space="preserve"> </w:t>
            </w:r>
            <w:r w:rsidRPr="00225EB0">
              <w:rPr>
                <w:rFonts w:ascii="Times New Roman" w:eastAsia="Times New Roman" w:hAnsi="Times New Roman" w:cs="Times New Roman"/>
                <w:bCs/>
                <w:sz w:val="24"/>
                <w:szCs w:val="24"/>
                <w:lang w:eastAsia="ar-SA"/>
              </w:rPr>
              <w:t xml:space="preserve">nr 783/1 </w:t>
            </w:r>
            <w:bookmarkEnd w:id="15"/>
            <w:r w:rsidRPr="00225EB0">
              <w:rPr>
                <w:rFonts w:ascii="Times New Roman" w:eastAsia="Times New Roman" w:hAnsi="Times New Roman" w:cs="Times New Roman"/>
                <w:bCs/>
                <w:sz w:val="24"/>
                <w:szCs w:val="24"/>
                <w:lang w:eastAsia="ar-SA"/>
              </w:rPr>
              <w:t xml:space="preserve">w Stoczku Łukowskim </w:t>
            </w:r>
          </w:p>
          <w:p w14:paraId="4617377B" w14:textId="77777777" w:rsidR="00BE0185" w:rsidRDefault="00BE0185" w:rsidP="008103E0">
            <w:pPr>
              <w:suppressAutoHyphens/>
              <w:autoSpaceDN w:val="0"/>
              <w:spacing w:line="240" w:lineRule="auto"/>
              <w:textAlignment w:val="baseline"/>
              <w:rPr>
                <w:rFonts w:ascii="Times New Roman" w:eastAsia="Calibri"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3B8378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D471CC6" w14:textId="4DD8B0FC" w:rsidR="00BE0185" w:rsidRDefault="00BE0185" w:rsidP="00C5151C">
            <w:pPr>
              <w:suppressAutoHyphens/>
              <w:autoSpaceDN w:val="0"/>
              <w:spacing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Rada Miasta </w:t>
            </w:r>
            <w:r>
              <w:rPr>
                <w:rFonts w:ascii="Times New Roman" w:hAnsi="Times New Roman" w:cs="Times New Roman"/>
                <w:sz w:val="24"/>
                <w:szCs w:val="24"/>
              </w:rPr>
              <w:t>u</w:t>
            </w:r>
            <w:r w:rsidRPr="006A6A85">
              <w:rPr>
                <w:rFonts w:ascii="Times New Roman" w:hAnsi="Times New Roman" w:cs="Times New Roman"/>
                <w:sz w:val="24"/>
                <w:szCs w:val="24"/>
              </w:rPr>
              <w:t>chwal</w:t>
            </w:r>
            <w:r>
              <w:rPr>
                <w:rFonts w:ascii="Times New Roman" w:hAnsi="Times New Roman" w:cs="Times New Roman"/>
                <w:sz w:val="24"/>
                <w:szCs w:val="24"/>
              </w:rPr>
              <w:t>iła</w:t>
            </w:r>
            <w:r w:rsidRPr="006A6A85">
              <w:rPr>
                <w:rFonts w:ascii="Times New Roman" w:hAnsi="Times New Roman" w:cs="Times New Roman"/>
                <w:sz w:val="24"/>
                <w:szCs w:val="24"/>
              </w:rPr>
              <w:t xml:space="preserve"> miejscowy plan zagospodarowania przestrzennego dla działki ewidencyjnej nr 783/1 w Stoczku Łukowskim</w:t>
            </w:r>
            <w:r w:rsidR="00C5151C">
              <w:rPr>
                <w:rFonts w:ascii="Times New Roman" w:hAnsi="Times New Roman" w:cs="Times New Roman"/>
                <w:sz w:val="24"/>
                <w:szCs w:val="24"/>
              </w:rPr>
              <w:t xml:space="preserve">. </w:t>
            </w:r>
            <w:r>
              <w:rPr>
                <w:rFonts w:ascii="Times New Roman" w:eastAsia="Calibri" w:hAnsi="Times New Roman" w:cs="Times New Roman"/>
                <w:sz w:val="24"/>
                <w:szCs w:val="24"/>
              </w:rPr>
              <w:t xml:space="preserve">Uchwała zrealizowana. </w:t>
            </w:r>
            <w:r>
              <w:rPr>
                <w:rFonts w:ascii="Times New Roman" w:hAnsi="Times New Roman" w:cs="Times New Roman"/>
                <w:sz w:val="24"/>
                <w:szCs w:val="24"/>
              </w:rPr>
              <w:t xml:space="preserve">Plan miejscowy  opublikowano w Dzienniku </w:t>
            </w:r>
            <w:r>
              <w:rPr>
                <w:rFonts w:ascii="Times New Roman" w:hAnsi="Times New Roman" w:cs="Times New Roman"/>
                <w:sz w:val="24"/>
                <w:szCs w:val="24"/>
              </w:rPr>
              <w:lastRenderedPageBreak/>
              <w:t>Urzędowym Województwa Lubelskiego poz. 4029.</w:t>
            </w:r>
          </w:p>
        </w:tc>
      </w:tr>
      <w:tr w:rsidR="00BE0185" w14:paraId="1440043E" w14:textId="77777777" w:rsidTr="008103E0">
        <w:tc>
          <w:tcPr>
            <w:tcW w:w="645" w:type="dxa"/>
            <w:tcBorders>
              <w:top w:val="single" w:sz="4" w:space="0" w:color="auto"/>
              <w:left w:val="single" w:sz="4" w:space="0" w:color="auto"/>
              <w:bottom w:val="single" w:sz="4" w:space="0" w:color="auto"/>
              <w:right w:val="single" w:sz="4" w:space="0" w:color="auto"/>
            </w:tcBorders>
          </w:tcPr>
          <w:p w14:paraId="4BB30F0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469" w:type="dxa"/>
            <w:tcBorders>
              <w:top w:val="single" w:sz="4" w:space="0" w:color="auto"/>
              <w:left w:val="single" w:sz="4" w:space="0" w:color="auto"/>
              <w:bottom w:val="single" w:sz="4" w:space="0" w:color="auto"/>
              <w:right w:val="single" w:sz="4" w:space="0" w:color="auto"/>
            </w:tcBorders>
          </w:tcPr>
          <w:p w14:paraId="2F5467C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XLIX/322/2023</w:t>
            </w:r>
          </w:p>
          <w:p w14:paraId="541DBD71" w14:textId="77777777" w:rsidR="00BE0185" w:rsidRDefault="00BE0185" w:rsidP="008103E0">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3F97FD4" w14:textId="77777777" w:rsidR="00BE0185" w:rsidRPr="006A6A85" w:rsidRDefault="00BE0185" w:rsidP="008103E0">
            <w:pPr>
              <w:suppressAutoHyphens/>
              <w:spacing w:line="240" w:lineRule="auto"/>
              <w:rPr>
                <w:rFonts w:ascii="Times New Roman" w:eastAsia="Times New Roman" w:hAnsi="Times New Roman" w:cs="Times New Roman"/>
                <w:bCs/>
                <w:sz w:val="24"/>
                <w:szCs w:val="24"/>
                <w:lang w:eastAsia="ar-SA"/>
              </w:rPr>
            </w:pPr>
            <w:r w:rsidRPr="006A6A85">
              <w:rPr>
                <w:rFonts w:ascii="Times New Roman" w:eastAsia="Times New Roman" w:hAnsi="Times New Roman" w:cs="Times New Roman"/>
                <w:bCs/>
                <w:sz w:val="24"/>
                <w:szCs w:val="24"/>
                <w:lang w:eastAsia="ar-SA"/>
              </w:rPr>
              <w:t>w sprawie miejscowego planu zagospodarowania przestrzennego dla działki ewidencyjnej nr 2123/6 i części działek nr 1970 oraz 788/1 w Stoczku Łukowskim</w:t>
            </w:r>
          </w:p>
          <w:p w14:paraId="65A9B172" w14:textId="77777777" w:rsidR="00BE0185" w:rsidRPr="00225EB0" w:rsidRDefault="00BE0185" w:rsidP="008103E0">
            <w:pPr>
              <w:suppressAutoHyphens/>
              <w:spacing w:line="240" w:lineRule="auto"/>
              <w:rPr>
                <w:rFonts w:ascii="Times New Roman" w:eastAsia="Times New Roman" w:hAnsi="Times New Roman" w:cs="Times New Roman"/>
                <w:bCs/>
                <w:sz w:val="24"/>
                <w:szCs w:val="24"/>
                <w:lang w:eastAsia="ar-SA"/>
              </w:rPr>
            </w:pPr>
          </w:p>
        </w:tc>
        <w:tc>
          <w:tcPr>
            <w:tcW w:w="1700" w:type="dxa"/>
            <w:tcBorders>
              <w:top w:val="single" w:sz="4" w:space="0" w:color="auto"/>
              <w:left w:val="single" w:sz="4" w:space="0" w:color="auto"/>
              <w:bottom w:val="single" w:sz="4" w:space="0" w:color="auto"/>
              <w:right w:val="single" w:sz="4" w:space="0" w:color="auto"/>
            </w:tcBorders>
          </w:tcPr>
          <w:p w14:paraId="3A093C8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F64DAC5" w14:textId="77777777" w:rsidR="00BE0185" w:rsidRDefault="00BE0185" w:rsidP="008103E0">
            <w:pPr>
              <w:pStyle w:val="Tekstpodstawowywcity"/>
              <w:tabs>
                <w:tab w:val="left" w:pos="0"/>
              </w:tabs>
              <w:spacing w:after="0" w:line="240" w:lineRule="auto"/>
              <w:ind w:left="0"/>
              <w:rPr>
                <w:rFonts w:ascii="Times New Roman" w:eastAsia="Times New Roman" w:hAnsi="Times New Roman" w:cs="Times New Roman"/>
                <w:sz w:val="24"/>
                <w:szCs w:val="24"/>
                <w:lang w:eastAsia="ar-SA"/>
              </w:rPr>
            </w:pPr>
            <w:r w:rsidRPr="006A6A85">
              <w:rPr>
                <w:rFonts w:ascii="Times New Roman" w:eastAsia="Calibri" w:hAnsi="Times New Roman" w:cs="Times New Roman"/>
                <w:sz w:val="24"/>
                <w:szCs w:val="24"/>
              </w:rPr>
              <w:t xml:space="preserve">Rada Miasta </w:t>
            </w:r>
            <w:r>
              <w:rPr>
                <w:rFonts w:ascii="Times New Roman" w:eastAsia="Times New Roman" w:hAnsi="Times New Roman" w:cs="Times New Roman"/>
                <w:sz w:val="24"/>
                <w:szCs w:val="24"/>
                <w:lang w:eastAsia="ar-SA"/>
              </w:rPr>
              <w:t>u</w:t>
            </w:r>
            <w:r w:rsidRPr="006A6A85">
              <w:rPr>
                <w:rFonts w:ascii="Times New Roman" w:eastAsia="Times New Roman" w:hAnsi="Times New Roman" w:cs="Times New Roman"/>
                <w:sz w:val="24"/>
                <w:szCs w:val="24"/>
                <w:lang w:eastAsia="ar-SA"/>
              </w:rPr>
              <w:t>chwal</w:t>
            </w:r>
            <w:r>
              <w:rPr>
                <w:rFonts w:ascii="Times New Roman" w:eastAsia="Times New Roman" w:hAnsi="Times New Roman" w:cs="Times New Roman"/>
                <w:sz w:val="24"/>
                <w:szCs w:val="24"/>
                <w:lang w:eastAsia="ar-SA"/>
              </w:rPr>
              <w:t>ił</w:t>
            </w:r>
            <w:r w:rsidRPr="006A6A85">
              <w:rPr>
                <w:rFonts w:ascii="Times New Roman" w:eastAsia="Times New Roman" w:hAnsi="Times New Roman" w:cs="Times New Roman"/>
                <w:sz w:val="24"/>
                <w:szCs w:val="24"/>
                <w:lang w:eastAsia="ar-SA"/>
              </w:rPr>
              <w:t xml:space="preserve">a miejscowy plan zagospodarowania przestrzennego dla działek ewidencyjnych nr 2123/6 i części działek </w:t>
            </w:r>
            <w:r>
              <w:rPr>
                <w:rFonts w:ascii="Times New Roman" w:eastAsia="Times New Roman" w:hAnsi="Times New Roman" w:cs="Times New Roman"/>
                <w:sz w:val="24"/>
                <w:szCs w:val="24"/>
                <w:lang w:eastAsia="ar-SA"/>
              </w:rPr>
              <w:t xml:space="preserve">              </w:t>
            </w:r>
            <w:r w:rsidRPr="006A6A85">
              <w:rPr>
                <w:rFonts w:ascii="Times New Roman" w:eastAsia="Times New Roman" w:hAnsi="Times New Roman" w:cs="Times New Roman"/>
                <w:sz w:val="24"/>
                <w:szCs w:val="24"/>
                <w:lang w:eastAsia="ar-SA"/>
              </w:rPr>
              <w:t>nr 1970 oraz 788/1 w Stoczku Łukowskim</w:t>
            </w:r>
            <w:r>
              <w:rPr>
                <w:rFonts w:ascii="Times New Roman" w:eastAsia="Times New Roman" w:hAnsi="Times New Roman" w:cs="Times New Roman"/>
                <w:sz w:val="24"/>
                <w:szCs w:val="24"/>
                <w:lang w:eastAsia="ar-SA"/>
              </w:rPr>
              <w:t>.</w:t>
            </w:r>
          </w:p>
          <w:p w14:paraId="723271AE" w14:textId="0D0A86CC" w:rsidR="00BE0185" w:rsidRDefault="00BE0185" w:rsidP="00C5151C">
            <w:pPr>
              <w:suppressAutoHyphens/>
              <w:autoSpaceDN w:val="0"/>
              <w:spacing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Uchwała zrealizowana. </w:t>
            </w:r>
            <w:r>
              <w:rPr>
                <w:rFonts w:ascii="Times New Roman" w:hAnsi="Times New Roman" w:cs="Times New Roman"/>
                <w:sz w:val="24"/>
                <w:szCs w:val="24"/>
              </w:rPr>
              <w:t>Plan miejscowy  opublikowano w Dzienniku Urzędowym Województwa Lubelskiego poz. 4030.</w:t>
            </w:r>
          </w:p>
        </w:tc>
      </w:tr>
      <w:tr w:rsidR="00BE0185" w14:paraId="3BD677B2" w14:textId="77777777" w:rsidTr="008103E0">
        <w:tc>
          <w:tcPr>
            <w:tcW w:w="645" w:type="dxa"/>
            <w:tcBorders>
              <w:top w:val="single" w:sz="4" w:space="0" w:color="auto"/>
              <w:left w:val="single" w:sz="4" w:space="0" w:color="auto"/>
              <w:bottom w:val="single" w:sz="4" w:space="0" w:color="auto"/>
              <w:right w:val="single" w:sz="4" w:space="0" w:color="auto"/>
            </w:tcBorders>
          </w:tcPr>
          <w:p w14:paraId="5DC99B15" w14:textId="0E083953" w:rsidR="00BE0185" w:rsidRDefault="00BE0185" w:rsidP="00C5151C">
            <w:pPr>
              <w:spacing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2469" w:type="dxa"/>
            <w:tcBorders>
              <w:top w:val="single" w:sz="4" w:space="0" w:color="auto"/>
              <w:left w:val="single" w:sz="4" w:space="0" w:color="auto"/>
              <w:bottom w:val="single" w:sz="4" w:space="0" w:color="auto"/>
              <w:right w:val="single" w:sz="4" w:space="0" w:color="auto"/>
            </w:tcBorders>
          </w:tcPr>
          <w:p w14:paraId="1A4F4B7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XLIX/323/2023</w:t>
            </w:r>
          </w:p>
        </w:tc>
        <w:tc>
          <w:tcPr>
            <w:tcW w:w="4819" w:type="dxa"/>
            <w:tcBorders>
              <w:top w:val="single" w:sz="4" w:space="0" w:color="auto"/>
              <w:left w:val="single" w:sz="4" w:space="0" w:color="auto"/>
              <w:bottom w:val="single" w:sz="4" w:space="0" w:color="auto"/>
              <w:right w:val="single" w:sz="4" w:space="0" w:color="auto"/>
            </w:tcBorders>
          </w:tcPr>
          <w:p w14:paraId="338F3578" w14:textId="09188DE5" w:rsidR="00BE0185" w:rsidRPr="006A6A85" w:rsidRDefault="00BE0185" w:rsidP="00C5151C">
            <w:pPr>
              <w:autoSpaceDE w:val="0"/>
              <w:spacing w:line="240" w:lineRule="auto"/>
              <w:rPr>
                <w:rFonts w:ascii="Times New Roman" w:eastAsia="Times New Roman" w:hAnsi="Times New Roman" w:cs="Times New Roman"/>
                <w:sz w:val="24"/>
                <w:szCs w:val="24"/>
                <w:lang w:eastAsia="ar-SA"/>
              </w:rPr>
            </w:pPr>
            <w:r w:rsidRPr="006A6A85">
              <w:rPr>
                <w:rFonts w:ascii="Times New Roman" w:eastAsia="Calibri" w:hAnsi="Times New Roman" w:cs="Times New Roman"/>
                <w:sz w:val="24"/>
                <w:szCs w:val="24"/>
              </w:rPr>
              <w:t>w sprawie określenia wysokości opłaty za korzystanie z wychowania przedszkolnego                       w publicznym przedszkolu  i oddziale przedszkolnym w publicznej szkole podstawowej prowadzonych przez Miasto Stoczek Łukowski</w:t>
            </w:r>
          </w:p>
        </w:tc>
        <w:tc>
          <w:tcPr>
            <w:tcW w:w="1700" w:type="dxa"/>
            <w:tcBorders>
              <w:top w:val="single" w:sz="4" w:space="0" w:color="auto"/>
              <w:left w:val="single" w:sz="4" w:space="0" w:color="auto"/>
              <w:bottom w:val="single" w:sz="4" w:space="0" w:color="auto"/>
              <w:right w:val="single" w:sz="4" w:space="0" w:color="auto"/>
            </w:tcBorders>
          </w:tcPr>
          <w:p w14:paraId="1802FBE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59B97BFD" w14:textId="5EDA7714" w:rsidR="00BE0185" w:rsidRPr="006A6A85" w:rsidRDefault="00BE0185" w:rsidP="000B1FD3">
            <w:pPr>
              <w:autoSpaceDE w:val="0"/>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Rada Miasta uchwaliła, że p</w:t>
            </w:r>
            <w:r w:rsidRPr="006A6A85">
              <w:rPr>
                <w:rFonts w:ascii="Times New Roman" w:eastAsia="Calibri" w:hAnsi="Times New Roman" w:cs="Times New Roman"/>
                <w:sz w:val="24"/>
                <w:szCs w:val="24"/>
              </w:rPr>
              <w:t xml:space="preserve">rzedszkole publiczne oraz oddział przedszkolny </w:t>
            </w:r>
            <w:r>
              <w:rPr>
                <w:rFonts w:ascii="Times New Roman" w:eastAsia="Calibri" w:hAnsi="Times New Roman" w:cs="Times New Roman"/>
                <w:sz w:val="24"/>
                <w:szCs w:val="24"/>
              </w:rPr>
              <w:t xml:space="preserve">                    </w:t>
            </w:r>
            <w:r w:rsidRPr="006A6A85">
              <w:rPr>
                <w:rFonts w:ascii="Times New Roman" w:eastAsia="Calibri" w:hAnsi="Times New Roman" w:cs="Times New Roman"/>
                <w:sz w:val="24"/>
                <w:szCs w:val="24"/>
              </w:rPr>
              <w:t>w publicznej szkole podstawowej prowadzone przez Miasto Stoczek Łukowski, zapewniają bezpłatne nauczanie, wychowanie           i opiekę w czasie 5 godzin dziennie.</w:t>
            </w:r>
            <w:r w:rsidR="00C5151C">
              <w:rPr>
                <w:rFonts w:ascii="Times New Roman" w:eastAsia="Calibri" w:hAnsi="Times New Roman" w:cs="Times New Roman"/>
                <w:sz w:val="24"/>
                <w:szCs w:val="24"/>
              </w:rPr>
              <w:t xml:space="preserve"> </w:t>
            </w:r>
            <w:r w:rsidRPr="006A6A85">
              <w:rPr>
                <w:rFonts w:ascii="Times New Roman" w:eastAsia="Calibri" w:hAnsi="Times New Roman" w:cs="Times New Roman"/>
                <w:bCs/>
                <w:sz w:val="24"/>
                <w:szCs w:val="24"/>
              </w:rPr>
              <w:t xml:space="preserve">Za korzystanie z wychowania przedszkolnego w czasie przekraczającym </w:t>
            </w:r>
            <w:r>
              <w:rPr>
                <w:rFonts w:ascii="Times New Roman" w:eastAsia="Calibri" w:hAnsi="Times New Roman" w:cs="Times New Roman"/>
                <w:bCs/>
                <w:sz w:val="24"/>
                <w:szCs w:val="24"/>
              </w:rPr>
              <w:t>5 godzin</w:t>
            </w:r>
            <w:r w:rsidRPr="006A6A85">
              <w:rPr>
                <w:rFonts w:ascii="Times New Roman" w:eastAsia="Calibri" w:hAnsi="Times New Roman" w:cs="Times New Roman"/>
                <w:bCs/>
                <w:sz w:val="24"/>
                <w:szCs w:val="24"/>
              </w:rPr>
              <w:t xml:space="preserve"> ustala się opłatę w wysokości 1,30 zł za każdą rozpoczętą godzinę faktycznego pobytu dziecka w przedszkolu, oddziale przedszkolnym w szkole podstawowej oraz innej formie wychowania przedszkolnego.   </w:t>
            </w:r>
          </w:p>
        </w:tc>
      </w:tr>
      <w:tr w:rsidR="00BE0185" w14:paraId="77F18A3E" w14:textId="77777777" w:rsidTr="008103E0">
        <w:tc>
          <w:tcPr>
            <w:tcW w:w="645" w:type="dxa"/>
            <w:tcBorders>
              <w:top w:val="single" w:sz="4" w:space="0" w:color="auto"/>
              <w:left w:val="single" w:sz="4" w:space="0" w:color="auto"/>
              <w:bottom w:val="single" w:sz="4" w:space="0" w:color="auto"/>
              <w:right w:val="single" w:sz="4" w:space="0" w:color="auto"/>
            </w:tcBorders>
          </w:tcPr>
          <w:p w14:paraId="2DBAB8E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469" w:type="dxa"/>
            <w:tcBorders>
              <w:top w:val="single" w:sz="4" w:space="0" w:color="auto"/>
              <w:left w:val="single" w:sz="4" w:space="0" w:color="auto"/>
              <w:bottom w:val="single" w:sz="4" w:space="0" w:color="auto"/>
              <w:right w:val="single" w:sz="4" w:space="0" w:color="auto"/>
            </w:tcBorders>
          </w:tcPr>
          <w:p w14:paraId="78F026BB" w14:textId="46E5B302" w:rsidR="00BE0185" w:rsidRDefault="00BE0185" w:rsidP="00C5151C">
            <w:pPr>
              <w:spacing w:line="240" w:lineRule="auto"/>
              <w:jc w:val="center"/>
              <w:rPr>
                <w:rFonts w:ascii="Times New Roman" w:hAnsi="Times New Roman" w:cs="Times New Roman"/>
                <w:sz w:val="24"/>
                <w:szCs w:val="24"/>
              </w:rPr>
            </w:pPr>
            <w:r>
              <w:rPr>
                <w:rFonts w:ascii="Times New Roman" w:hAnsi="Times New Roman" w:cs="Times New Roman"/>
                <w:sz w:val="24"/>
                <w:szCs w:val="24"/>
              </w:rPr>
              <w:t>XLIX/324/2023</w:t>
            </w:r>
          </w:p>
        </w:tc>
        <w:tc>
          <w:tcPr>
            <w:tcW w:w="4819" w:type="dxa"/>
            <w:tcBorders>
              <w:top w:val="single" w:sz="4" w:space="0" w:color="auto"/>
              <w:left w:val="single" w:sz="4" w:space="0" w:color="auto"/>
              <w:bottom w:val="single" w:sz="4" w:space="0" w:color="auto"/>
              <w:right w:val="single" w:sz="4" w:space="0" w:color="auto"/>
            </w:tcBorders>
          </w:tcPr>
          <w:p w14:paraId="300AC3F4" w14:textId="77777777" w:rsidR="00BE0185" w:rsidRPr="006A6A85" w:rsidRDefault="00BE0185" w:rsidP="008103E0">
            <w:pPr>
              <w:autoSpaceDE w:val="0"/>
              <w:spacing w:line="240" w:lineRule="auto"/>
              <w:rPr>
                <w:rFonts w:ascii="Times New Roman" w:eastAsia="Calibri" w:hAnsi="Times New Roman" w:cs="Times New Roman"/>
                <w:sz w:val="24"/>
                <w:szCs w:val="24"/>
              </w:rPr>
            </w:pPr>
            <w:r>
              <w:rPr>
                <w:rFonts w:ascii="Times New Roman" w:hAnsi="Times New Roman" w:cs="Times New Roman"/>
                <w:sz w:val="24"/>
                <w:szCs w:val="24"/>
              </w:rPr>
              <w:t>W sprawie zmian budżetu miasta na 2023 rok.</w:t>
            </w:r>
          </w:p>
        </w:tc>
        <w:tc>
          <w:tcPr>
            <w:tcW w:w="1700" w:type="dxa"/>
            <w:tcBorders>
              <w:top w:val="single" w:sz="4" w:space="0" w:color="auto"/>
              <w:left w:val="single" w:sz="4" w:space="0" w:color="auto"/>
              <w:bottom w:val="single" w:sz="4" w:space="0" w:color="auto"/>
              <w:right w:val="single" w:sz="4" w:space="0" w:color="auto"/>
            </w:tcBorders>
          </w:tcPr>
          <w:p w14:paraId="280C306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097BB1A" w14:textId="12EDC686" w:rsidR="00BE0185" w:rsidRDefault="00BE0185" w:rsidP="00C5151C">
            <w:pPr>
              <w:spacing w:line="240" w:lineRule="auto"/>
              <w:rPr>
                <w:rFonts w:ascii="Times New Roman" w:eastAsia="Calibri" w:hAnsi="Times New Roman" w:cs="Times New Roman"/>
                <w:sz w:val="24"/>
                <w:szCs w:val="24"/>
              </w:rPr>
            </w:pPr>
            <w:r>
              <w:rPr>
                <w:rFonts w:ascii="Times New Roman" w:hAnsi="Times New Roman" w:cs="Times New Roman"/>
                <w:sz w:val="24"/>
                <w:szCs w:val="24"/>
              </w:rPr>
              <w:t>Zmieniono dochody i wydatki budżetu miasta na 2023 rok.</w:t>
            </w:r>
          </w:p>
        </w:tc>
      </w:tr>
      <w:tr w:rsidR="00BE0185" w14:paraId="0974B8B4"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5DD9D95D" w14:textId="751133A2" w:rsidR="00BE0185" w:rsidRDefault="00BE0185" w:rsidP="00C5151C">
            <w:pPr>
              <w:spacing w:line="240" w:lineRule="auto"/>
              <w:jc w:val="center"/>
              <w:rPr>
                <w:rFonts w:ascii="Times New Roman" w:hAnsi="Times New Roman" w:cs="Times New Roman"/>
                <w:sz w:val="24"/>
                <w:szCs w:val="24"/>
              </w:rPr>
            </w:pPr>
            <w:r>
              <w:rPr>
                <w:rFonts w:ascii="Times New Roman" w:hAnsi="Times New Roman" w:cs="Times New Roman"/>
                <w:b/>
                <w:sz w:val="24"/>
                <w:szCs w:val="24"/>
              </w:rPr>
              <w:t>L SESJA RADY MIASTA – 22 CZERWCA 2023 ROK</w:t>
            </w:r>
          </w:p>
        </w:tc>
      </w:tr>
      <w:tr w:rsidR="00BE0185" w14:paraId="46AEBC7A" w14:textId="77777777" w:rsidTr="008103E0">
        <w:tc>
          <w:tcPr>
            <w:tcW w:w="645" w:type="dxa"/>
            <w:tcBorders>
              <w:top w:val="single" w:sz="4" w:space="0" w:color="auto"/>
              <w:left w:val="single" w:sz="4" w:space="0" w:color="auto"/>
              <w:bottom w:val="single" w:sz="4" w:space="0" w:color="auto"/>
              <w:right w:val="single" w:sz="4" w:space="0" w:color="auto"/>
            </w:tcBorders>
          </w:tcPr>
          <w:p w14:paraId="5DDE84C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469" w:type="dxa"/>
            <w:tcBorders>
              <w:top w:val="single" w:sz="4" w:space="0" w:color="auto"/>
              <w:left w:val="single" w:sz="4" w:space="0" w:color="auto"/>
              <w:bottom w:val="single" w:sz="4" w:space="0" w:color="auto"/>
              <w:right w:val="single" w:sz="4" w:space="0" w:color="auto"/>
            </w:tcBorders>
          </w:tcPr>
          <w:p w14:paraId="3C992A7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L/325/2023</w:t>
            </w:r>
          </w:p>
          <w:p w14:paraId="5AFE5B49" w14:textId="77777777" w:rsidR="00BE0185" w:rsidRDefault="00BE0185" w:rsidP="008103E0">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6B00F3BB"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udzielenia Burmistrzowi Miasta wotum zaufania </w:t>
            </w:r>
          </w:p>
        </w:tc>
        <w:tc>
          <w:tcPr>
            <w:tcW w:w="1700" w:type="dxa"/>
            <w:tcBorders>
              <w:top w:val="single" w:sz="4" w:space="0" w:color="auto"/>
              <w:left w:val="single" w:sz="4" w:space="0" w:color="auto"/>
              <w:bottom w:val="single" w:sz="4" w:space="0" w:color="auto"/>
              <w:right w:val="single" w:sz="4" w:space="0" w:color="auto"/>
            </w:tcBorders>
          </w:tcPr>
          <w:p w14:paraId="1E93429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16C96184" w14:textId="2FF6BAE0"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po rozpatrzeniu raportu o stanie miasta za 2022 r., postanowiła udzielić wotum zaufania Burmistrzowi Miasta Stoczek Łukowski. </w:t>
            </w:r>
          </w:p>
        </w:tc>
      </w:tr>
      <w:tr w:rsidR="00BE0185" w14:paraId="70B60CC9" w14:textId="77777777" w:rsidTr="008103E0">
        <w:tc>
          <w:tcPr>
            <w:tcW w:w="645" w:type="dxa"/>
            <w:tcBorders>
              <w:top w:val="single" w:sz="4" w:space="0" w:color="auto"/>
              <w:left w:val="single" w:sz="4" w:space="0" w:color="auto"/>
              <w:bottom w:val="single" w:sz="4" w:space="0" w:color="auto"/>
              <w:right w:val="single" w:sz="4" w:space="0" w:color="auto"/>
            </w:tcBorders>
          </w:tcPr>
          <w:p w14:paraId="5618E756" w14:textId="727809A1" w:rsidR="00BE0185" w:rsidRDefault="00BE0185" w:rsidP="00934C5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32. </w:t>
            </w:r>
          </w:p>
        </w:tc>
        <w:tc>
          <w:tcPr>
            <w:tcW w:w="2469" w:type="dxa"/>
            <w:tcBorders>
              <w:top w:val="single" w:sz="4" w:space="0" w:color="auto"/>
              <w:left w:val="single" w:sz="4" w:space="0" w:color="auto"/>
              <w:bottom w:val="single" w:sz="4" w:space="0" w:color="auto"/>
              <w:right w:val="single" w:sz="4" w:space="0" w:color="auto"/>
            </w:tcBorders>
          </w:tcPr>
          <w:p w14:paraId="1BDA906E" w14:textId="7512EF6C" w:rsidR="00BE0185" w:rsidRDefault="00BE0185" w:rsidP="00934C5D">
            <w:pPr>
              <w:spacing w:line="240" w:lineRule="auto"/>
              <w:jc w:val="center"/>
              <w:rPr>
                <w:rFonts w:ascii="Times New Roman" w:hAnsi="Times New Roman" w:cs="Times New Roman"/>
                <w:sz w:val="24"/>
                <w:szCs w:val="24"/>
              </w:rPr>
            </w:pPr>
            <w:r>
              <w:rPr>
                <w:rFonts w:ascii="Times New Roman" w:hAnsi="Times New Roman" w:cs="Times New Roman"/>
                <w:sz w:val="24"/>
                <w:szCs w:val="24"/>
              </w:rPr>
              <w:t>L/326/2023</w:t>
            </w:r>
          </w:p>
        </w:tc>
        <w:tc>
          <w:tcPr>
            <w:tcW w:w="4819" w:type="dxa"/>
            <w:tcBorders>
              <w:top w:val="single" w:sz="4" w:space="0" w:color="auto"/>
              <w:left w:val="single" w:sz="4" w:space="0" w:color="auto"/>
              <w:bottom w:val="single" w:sz="4" w:space="0" w:color="auto"/>
              <w:right w:val="single" w:sz="4" w:space="0" w:color="auto"/>
            </w:tcBorders>
          </w:tcPr>
          <w:p w14:paraId="3B7DBA47" w14:textId="2BE115ED"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W sprawie rozpatrzenia i zatwierdzenia sprawozdania finansowego wraz ze sprawozdaniem Burmistrza Miasta Stoczek Łukowski z wykonania budżetu miasta za  2022 rok</w:t>
            </w:r>
          </w:p>
        </w:tc>
        <w:tc>
          <w:tcPr>
            <w:tcW w:w="1700" w:type="dxa"/>
            <w:tcBorders>
              <w:top w:val="single" w:sz="4" w:space="0" w:color="auto"/>
              <w:left w:val="single" w:sz="4" w:space="0" w:color="auto"/>
              <w:bottom w:val="single" w:sz="4" w:space="0" w:color="auto"/>
              <w:right w:val="single" w:sz="4" w:space="0" w:color="auto"/>
            </w:tcBorders>
          </w:tcPr>
          <w:p w14:paraId="61600AD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80EF410" w14:textId="367A67DB" w:rsidR="00BE0185" w:rsidRDefault="00BE0185" w:rsidP="00C5151C">
            <w:pPr>
              <w:spacing w:line="240" w:lineRule="auto"/>
              <w:rPr>
                <w:rFonts w:ascii="Times New Roman" w:hAnsi="Times New Roman" w:cs="Times New Roman"/>
                <w:sz w:val="24"/>
                <w:szCs w:val="24"/>
              </w:rPr>
            </w:pPr>
            <w:r>
              <w:rPr>
                <w:rFonts w:ascii="Times New Roman" w:hAnsi="Times New Roman" w:cs="Times New Roman"/>
                <w:sz w:val="24"/>
                <w:szCs w:val="24"/>
              </w:rPr>
              <w:t>Po rozpatrzeniu przedłożonego przez Burmistrza Miasta sprawozdania finansowego wraz ze sprawozdaniem z wykonania budżetu za 2022 rok, Rada Miasta zatwierdziła sprawozdanie finansowe wraz sprawozdaniem z wykonania budżetu za 2022 rok.</w:t>
            </w:r>
            <w:r w:rsidR="00C5151C">
              <w:rPr>
                <w:rFonts w:ascii="Times New Roman" w:hAnsi="Times New Roman" w:cs="Times New Roman"/>
                <w:sz w:val="24"/>
                <w:szCs w:val="24"/>
              </w:rPr>
              <w:t xml:space="preserve"> </w:t>
            </w:r>
          </w:p>
        </w:tc>
      </w:tr>
      <w:tr w:rsidR="00BE0185" w14:paraId="05546117" w14:textId="77777777" w:rsidTr="008103E0">
        <w:tc>
          <w:tcPr>
            <w:tcW w:w="645" w:type="dxa"/>
            <w:tcBorders>
              <w:top w:val="single" w:sz="4" w:space="0" w:color="auto"/>
              <w:left w:val="single" w:sz="4" w:space="0" w:color="auto"/>
              <w:bottom w:val="single" w:sz="4" w:space="0" w:color="auto"/>
              <w:right w:val="single" w:sz="4" w:space="0" w:color="auto"/>
            </w:tcBorders>
          </w:tcPr>
          <w:p w14:paraId="1315685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469" w:type="dxa"/>
            <w:tcBorders>
              <w:top w:val="single" w:sz="4" w:space="0" w:color="auto"/>
              <w:left w:val="single" w:sz="4" w:space="0" w:color="auto"/>
              <w:bottom w:val="single" w:sz="4" w:space="0" w:color="auto"/>
              <w:right w:val="single" w:sz="4" w:space="0" w:color="auto"/>
            </w:tcBorders>
          </w:tcPr>
          <w:p w14:paraId="3750AC0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L/327/2023 </w:t>
            </w:r>
          </w:p>
        </w:tc>
        <w:tc>
          <w:tcPr>
            <w:tcW w:w="4819" w:type="dxa"/>
            <w:tcBorders>
              <w:top w:val="single" w:sz="4" w:space="0" w:color="auto"/>
              <w:left w:val="single" w:sz="4" w:space="0" w:color="auto"/>
              <w:bottom w:val="single" w:sz="4" w:space="0" w:color="auto"/>
              <w:right w:val="single" w:sz="4" w:space="0" w:color="auto"/>
            </w:tcBorders>
          </w:tcPr>
          <w:p w14:paraId="2CE5050E"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udzielenia absolutorium Burmistrzowi Miasta Stoczek Łukowski                     z tytułu wykonania budżetu za 2022 rok.</w:t>
            </w:r>
          </w:p>
          <w:p w14:paraId="68FFA281"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320A267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85C3B1B" w14:textId="7E612C6E" w:rsidR="00BE0185" w:rsidRDefault="00BE0185" w:rsidP="00934C5D">
            <w:pPr>
              <w:spacing w:line="240" w:lineRule="auto"/>
              <w:rPr>
                <w:rFonts w:ascii="Times New Roman" w:hAnsi="Times New Roman" w:cs="Times New Roman"/>
                <w:sz w:val="24"/>
                <w:szCs w:val="24"/>
              </w:rPr>
            </w:pPr>
            <w:r w:rsidRPr="007E75A7">
              <w:rPr>
                <w:rFonts w:ascii="Times New Roman" w:eastAsia="Times New Roman" w:hAnsi="Times New Roman" w:cs="Times New Roman"/>
                <w:sz w:val="24"/>
                <w:szCs w:val="24"/>
                <w:lang w:eastAsia="pl-PL"/>
              </w:rPr>
              <w:t>Po zapoznaniu się ze:</w:t>
            </w:r>
            <w:r w:rsidR="00934C5D">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 sprawozdaniem z wykonania budżetu za 20</w:t>
            </w:r>
            <w:r>
              <w:rPr>
                <w:rFonts w:ascii="Times New Roman" w:eastAsia="Times New Roman" w:hAnsi="Times New Roman" w:cs="Times New Roman"/>
                <w:sz w:val="24"/>
                <w:szCs w:val="24"/>
                <w:lang w:eastAsia="pl-PL"/>
              </w:rPr>
              <w:t>22</w:t>
            </w:r>
            <w:r w:rsidRPr="007E75A7">
              <w:rPr>
                <w:rFonts w:ascii="Times New Roman" w:eastAsia="Times New Roman" w:hAnsi="Times New Roman" w:cs="Times New Roman"/>
                <w:sz w:val="24"/>
                <w:szCs w:val="24"/>
                <w:lang w:eastAsia="pl-PL"/>
              </w:rPr>
              <w:t xml:space="preserve"> rok, </w:t>
            </w:r>
            <w:r w:rsidR="00934C5D">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 sprawozdaniem finansowym,</w:t>
            </w:r>
            <w:r w:rsidR="00934C5D">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 xml:space="preserve">- opiniami Regionalnej Izby Obrachunkowej o sprawozdaniu z wykonania budżetu za </w:t>
            </w:r>
            <w:r>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20</w:t>
            </w:r>
            <w:r>
              <w:rPr>
                <w:rFonts w:ascii="Times New Roman" w:eastAsia="Times New Roman" w:hAnsi="Times New Roman" w:cs="Times New Roman"/>
                <w:sz w:val="24"/>
                <w:szCs w:val="24"/>
                <w:lang w:eastAsia="pl-PL"/>
              </w:rPr>
              <w:t>22</w:t>
            </w:r>
            <w:r w:rsidRPr="007E75A7">
              <w:rPr>
                <w:rFonts w:ascii="Times New Roman" w:eastAsia="Times New Roman" w:hAnsi="Times New Roman" w:cs="Times New Roman"/>
                <w:sz w:val="24"/>
                <w:szCs w:val="24"/>
                <w:lang w:eastAsia="pl-PL"/>
              </w:rPr>
              <w:t xml:space="preserve"> rok oraz o wniosku Komisji Rewizyjnej w sprawie absolutorium, </w:t>
            </w:r>
            <w:r w:rsidR="00934C5D">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 xml:space="preserve">- informacją o stanie mienia jednostki samorządu terytorialnego, </w:t>
            </w:r>
            <w:r w:rsidR="00934C5D">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 stanowiskiem Komisji Rewizyjnej Rady Miasta Stoczek Łukowski,</w:t>
            </w:r>
            <w:r w:rsidR="00934C5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Rada Miasta </w:t>
            </w:r>
            <w:r w:rsidRPr="007E75A7">
              <w:rPr>
                <w:rFonts w:ascii="Times New Roman" w:eastAsia="Times New Roman" w:hAnsi="Times New Roman" w:cs="Times New Roman"/>
                <w:sz w:val="24"/>
                <w:szCs w:val="24"/>
                <w:lang w:eastAsia="pl-PL"/>
              </w:rPr>
              <w:t>udziel</w:t>
            </w:r>
            <w:r>
              <w:rPr>
                <w:rFonts w:ascii="Times New Roman" w:eastAsia="Times New Roman" w:hAnsi="Times New Roman" w:cs="Times New Roman"/>
                <w:sz w:val="24"/>
                <w:szCs w:val="24"/>
                <w:lang w:eastAsia="pl-PL"/>
              </w:rPr>
              <w:t>ił</w:t>
            </w:r>
            <w:r w:rsidRPr="007E75A7">
              <w:rPr>
                <w:rFonts w:ascii="Times New Roman" w:eastAsia="Times New Roman" w:hAnsi="Times New Roman" w:cs="Times New Roman"/>
                <w:sz w:val="24"/>
                <w:szCs w:val="24"/>
                <w:lang w:eastAsia="pl-PL"/>
              </w:rPr>
              <w:t xml:space="preserve">a absolutorium Burmistrzowi Miasta Stoczek Łukowski </w:t>
            </w:r>
            <w:r>
              <w:rPr>
                <w:rFonts w:ascii="Times New Roman" w:eastAsia="Times New Roman" w:hAnsi="Times New Roman" w:cs="Times New Roman"/>
                <w:sz w:val="24"/>
                <w:szCs w:val="24"/>
                <w:lang w:eastAsia="pl-PL"/>
              </w:rPr>
              <w:t xml:space="preserve">                  </w:t>
            </w:r>
            <w:r w:rsidRPr="007E75A7">
              <w:rPr>
                <w:rFonts w:ascii="Times New Roman" w:eastAsia="Times New Roman" w:hAnsi="Times New Roman" w:cs="Times New Roman"/>
                <w:sz w:val="24"/>
                <w:szCs w:val="24"/>
                <w:lang w:eastAsia="pl-PL"/>
              </w:rPr>
              <w:t>z tytułu wykonania budżetu za 20</w:t>
            </w:r>
            <w:r>
              <w:rPr>
                <w:rFonts w:ascii="Times New Roman" w:eastAsia="Times New Roman" w:hAnsi="Times New Roman" w:cs="Times New Roman"/>
                <w:sz w:val="24"/>
                <w:szCs w:val="24"/>
                <w:lang w:eastAsia="pl-PL"/>
              </w:rPr>
              <w:t>22</w:t>
            </w:r>
            <w:r w:rsidRPr="007E75A7">
              <w:rPr>
                <w:rFonts w:ascii="Times New Roman" w:eastAsia="Times New Roman" w:hAnsi="Times New Roman" w:cs="Times New Roman"/>
                <w:sz w:val="24"/>
                <w:szCs w:val="24"/>
                <w:lang w:eastAsia="pl-PL"/>
              </w:rPr>
              <w:t xml:space="preserve"> rok.</w:t>
            </w:r>
          </w:p>
        </w:tc>
      </w:tr>
      <w:tr w:rsidR="00BE0185" w14:paraId="161E1554" w14:textId="77777777" w:rsidTr="008103E0">
        <w:tc>
          <w:tcPr>
            <w:tcW w:w="645" w:type="dxa"/>
            <w:tcBorders>
              <w:top w:val="single" w:sz="4" w:space="0" w:color="auto"/>
              <w:left w:val="single" w:sz="4" w:space="0" w:color="auto"/>
              <w:bottom w:val="single" w:sz="4" w:space="0" w:color="auto"/>
              <w:right w:val="single" w:sz="4" w:space="0" w:color="auto"/>
            </w:tcBorders>
          </w:tcPr>
          <w:p w14:paraId="111D609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p w14:paraId="2F0F1AEF" w14:textId="77777777" w:rsidR="00BE0185" w:rsidRDefault="00BE0185" w:rsidP="008103E0">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7188FE6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L/328/2023 </w:t>
            </w:r>
          </w:p>
        </w:tc>
        <w:tc>
          <w:tcPr>
            <w:tcW w:w="4819" w:type="dxa"/>
            <w:tcBorders>
              <w:top w:val="single" w:sz="4" w:space="0" w:color="auto"/>
              <w:left w:val="single" w:sz="4" w:space="0" w:color="auto"/>
              <w:bottom w:val="single" w:sz="4" w:space="0" w:color="auto"/>
              <w:right w:val="single" w:sz="4" w:space="0" w:color="auto"/>
            </w:tcBorders>
          </w:tcPr>
          <w:p w14:paraId="2F942BAE"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powołania Zespoły do zaopiniowania kandydata na ławnika</w:t>
            </w:r>
          </w:p>
        </w:tc>
        <w:tc>
          <w:tcPr>
            <w:tcW w:w="1700" w:type="dxa"/>
            <w:tcBorders>
              <w:top w:val="single" w:sz="4" w:space="0" w:color="auto"/>
              <w:left w:val="single" w:sz="4" w:space="0" w:color="auto"/>
              <w:bottom w:val="single" w:sz="4" w:space="0" w:color="auto"/>
              <w:right w:val="single" w:sz="4" w:space="0" w:color="auto"/>
            </w:tcBorders>
          </w:tcPr>
          <w:p w14:paraId="625C74AC"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0FF4C8BF" w14:textId="70F28619" w:rsidR="00BE0185" w:rsidRPr="009B2FEF" w:rsidRDefault="00BE0185" w:rsidP="008103E0">
            <w:pPr>
              <w:spacing w:line="240" w:lineRule="auto"/>
              <w:rPr>
                <w:rFonts w:ascii="Times New Roman" w:eastAsia="Times New Roman" w:hAnsi="Times New Roman" w:cs="Times New Roman"/>
                <w:sz w:val="24"/>
                <w:szCs w:val="24"/>
                <w:lang w:eastAsia="pl-PL"/>
              </w:rPr>
            </w:pPr>
            <w:r w:rsidRPr="008A4C0F">
              <w:rPr>
                <w:rFonts w:ascii="Times New Roman" w:eastAsia="Calibri" w:hAnsi="Times New Roman" w:cs="Times New Roman"/>
                <w:sz w:val="24"/>
                <w:szCs w:val="24"/>
              </w:rPr>
              <w:t xml:space="preserve">Rada Miasta </w:t>
            </w:r>
            <w:r>
              <w:rPr>
                <w:rFonts w:ascii="Times New Roman" w:eastAsia="Calibri" w:hAnsi="Times New Roman" w:cs="Times New Roman"/>
                <w:sz w:val="24"/>
                <w:szCs w:val="24"/>
              </w:rPr>
              <w:t>p</w:t>
            </w:r>
            <w:r w:rsidRPr="009B2FEF">
              <w:rPr>
                <w:rFonts w:ascii="Times New Roman" w:eastAsia="Times New Roman" w:hAnsi="Times New Roman" w:cs="Times New Roman"/>
                <w:sz w:val="24"/>
                <w:szCs w:val="24"/>
                <w:lang w:eastAsia="pl-PL"/>
              </w:rPr>
              <w:t>owoł</w:t>
            </w:r>
            <w:r>
              <w:rPr>
                <w:rFonts w:ascii="Times New Roman" w:eastAsia="Times New Roman" w:hAnsi="Times New Roman" w:cs="Times New Roman"/>
                <w:sz w:val="24"/>
                <w:szCs w:val="24"/>
                <w:lang w:eastAsia="pl-PL"/>
              </w:rPr>
              <w:t>ała</w:t>
            </w:r>
            <w:r w:rsidRPr="009B2FEF">
              <w:rPr>
                <w:rFonts w:ascii="Times New Roman" w:eastAsia="Times New Roman" w:hAnsi="Times New Roman" w:cs="Times New Roman"/>
                <w:sz w:val="24"/>
                <w:szCs w:val="24"/>
                <w:lang w:eastAsia="pl-PL"/>
              </w:rPr>
              <w:t xml:space="preserve"> Zespół do zaopiniowania kandydatów na ławników do Sądu Rejonowego w Łukowie oraz Sądu Okręgowego w Siedlcach na kadencję 2024 – 2027 w następującym składzie:</w:t>
            </w:r>
            <w:r w:rsidR="00934C5D">
              <w:rPr>
                <w:rFonts w:ascii="Times New Roman" w:eastAsia="Times New Roman" w:hAnsi="Times New Roman" w:cs="Times New Roman"/>
                <w:sz w:val="24"/>
                <w:szCs w:val="24"/>
                <w:lang w:eastAsia="pl-PL"/>
              </w:rPr>
              <w:t xml:space="preserve"> </w:t>
            </w:r>
          </w:p>
          <w:p w14:paraId="3CC60E32" w14:textId="77777777" w:rsidR="00BE0185" w:rsidRDefault="00BE0185">
            <w:pPr>
              <w:pStyle w:val="Akapitzlist"/>
              <w:numPr>
                <w:ilvl w:val="0"/>
                <w:numId w:val="30"/>
              </w:numPr>
              <w:spacing w:after="0" w:line="240" w:lineRule="auto"/>
              <w:rPr>
                <w:rFonts w:ascii="Times New Roman" w:eastAsia="Times New Roman" w:hAnsi="Times New Roman" w:cs="Times New Roman"/>
                <w:sz w:val="24"/>
                <w:szCs w:val="24"/>
                <w:lang w:eastAsia="pl-PL"/>
              </w:rPr>
            </w:pPr>
            <w:r w:rsidRPr="009B2FEF">
              <w:rPr>
                <w:rFonts w:ascii="Times New Roman" w:eastAsia="Times New Roman" w:hAnsi="Times New Roman" w:cs="Times New Roman"/>
                <w:sz w:val="24"/>
                <w:szCs w:val="24"/>
                <w:lang w:eastAsia="pl-PL"/>
              </w:rPr>
              <w:t>Krzysztof Pazura – Przewodniczący Zespołu,</w:t>
            </w:r>
          </w:p>
          <w:p w14:paraId="151B6098" w14:textId="77777777" w:rsidR="00BE0185" w:rsidRDefault="00BE0185">
            <w:pPr>
              <w:pStyle w:val="Akapitzlist"/>
              <w:numPr>
                <w:ilvl w:val="0"/>
                <w:numId w:val="30"/>
              </w:numPr>
              <w:spacing w:after="0" w:line="240" w:lineRule="auto"/>
              <w:rPr>
                <w:rFonts w:ascii="Times New Roman" w:eastAsia="Times New Roman" w:hAnsi="Times New Roman" w:cs="Times New Roman"/>
                <w:sz w:val="24"/>
                <w:szCs w:val="24"/>
                <w:lang w:eastAsia="pl-PL"/>
              </w:rPr>
            </w:pPr>
            <w:r w:rsidRPr="009B2FEF">
              <w:rPr>
                <w:rFonts w:ascii="Times New Roman" w:eastAsia="Times New Roman" w:hAnsi="Times New Roman" w:cs="Times New Roman"/>
                <w:sz w:val="24"/>
                <w:szCs w:val="24"/>
                <w:lang w:eastAsia="pl-PL"/>
              </w:rPr>
              <w:t>Janusz Rosa – Członek Zespołu,</w:t>
            </w:r>
          </w:p>
          <w:p w14:paraId="25179E3B" w14:textId="2F05CB87" w:rsidR="00BE0185" w:rsidRDefault="00BE0185" w:rsidP="00850FA6">
            <w:pPr>
              <w:pStyle w:val="Akapitzlist"/>
              <w:numPr>
                <w:ilvl w:val="0"/>
                <w:numId w:val="30"/>
              </w:numPr>
              <w:spacing w:after="0" w:line="240" w:lineRule="auto"/>
              <w:rPr>
                <w:rFonts w:ascii="Times New Roman" w:hAnsi="Times New Roman" w:cs="Times New Roman"/>
                <w:sz w:val="24"/>
                <w:szCs w:val="24"/>
              </w:rPr>
            </w:pPr>
            <w:r w:rsidRPr="009B2FEF">
              <w:rPr>
                <w:rFonts w:ascii="Times New Roman" w:eastAsia="Times New Roman" w:hAnsi="Times New Roman" w:cs="Times New Roman"/>
                <w:sz w:val="24"/>
                <w:szCs w:val="24"/>
                <w:lang w:eastAsia="pl-PL"/>
              </w:rPr>
              <w:t>Adrianna Kaczor – Członek Zespołu.</w:t>
            </w:r>
          </w:p>
        </w:tc>
      </w:tr>
      <w:tr w:rsidR="00BE0185" w14:paraId="4F9D034F" w14:textId="77777777" w:rsidTr="008103E0">
        <w:tc>
          <w:tcPr>
            <w:tcW w:w="645" w:type="dxa"/>
            <w:tcBorders>
              <w:top w:val="single" w:sz="4" w:space="0" w:color="auto"/>
              <w:left w:val="single" w:sz="4" w:space="0" w:color="auto"/>
              <w:bottom w:val="single" w:sz="4" w:space="0" w:color="auto"/>
              <w:right w:val="single" w:sz="4" w:space="0" w:color="auto"/>
            </w:tcBorders>
          </w:tcPr>
          <w:p w14:paraId="1B24ED7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35.</w:t>
            </w:r>
          </w:p>
        </w:tc>
        <w:tc>
          <w:tcPr>
            <w:tcW w:w="2469" w:type="dxa"/>
            <w:tcBorders>
              <w:top w:val="single" w:sz="4" w:space="0" w:color="auto"/>
              <w:left w:val="single" w:sz="4" w:space="0" w:color="auto"/>
              <w:bottom w:val="single" w:sz="4" w:space="0" w:color="auto"/>
              <w:right w:val="single" w:sz="4" w:space="0" w:color="auto"/>
            </w:tcBorders>
          </w:tcPr>
          <w:p w14:paraId="72B6BFA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L/329/2023</w:t>
            </w:r>
          </w:p>
        </w:tc>
        <w:tc>
          <w:tcPr>
            <w:tcW w:w="4819" w:type="dxa"/>
            <w:tcBorders>
              <w:top w:val="single" w:sz="4" w:space="0" w:color="auto"/>
              <w:left w:val="single" w:sz="4" w:space="0" w:color="auto"/>
              <w:bottom w:val="single" w:sz="4" w:space="0" w:color="auto"/>
              <w:right w:val="single" w:sz="4" w:space="0" w:color="auto"/>
            </w:tcBorders>
          </w:tcPr>
          <w:p w14:paraId="2D85DCFC" w14:textId="03C4712A" w:rsidR="00BE0185" w:rsidRPr="00F41461" w:rsidRDefault="00BE0185" w:rsidP="00934C5D">
            <w:pPr>
              <w:spacing w:line="240" w:lineRule="auto"/>
              <w:rPr>
                <w:rFonts w:ascii="Times New Roman" w:hAnsi="Times New Roman" w:cs="Times New Roman"/>
                <w:bCs/>
                <w:sz w:val="24"/>
                <w:szCs w:val="24"/>
              </w:rPr>
            </w:pPr>
            <w:r w:rsidRPr="00F41461">
              <w:rPr>
                <w:rFonts w:ascii="Times New Roman" w:eastAsia="Times New Roman" w:hAnsi="Times New Roman" w:cs="Times New Roman"/>
                <w:bCs/>
                <w:color w:val="000000"/>
                <w:sz w:val="24"/>
                <w:szCs w:val="24"/>
                <w:lang w:eastAsia="pl-PL"/>
              </w:rPr>
              <w:t xml:space="preserve">w sprawie nadania pośmiertnie Konstantemu </w:t>
            </w:r>
            <w:proofErr w:type="spellStart"/>
            <w:r w:rsidRPr="00F41461">
              <w:rPr>
                <w:rFonts w:ascii="Times New Roman" w:eastAsia="Times New Roman" w:hAnsi="Times New Roman" w:cs="Times New Roman"/>
                <w:bCs/>
                <w:color w:val="000000"/>
                <w:sz w:val="24"/>
                <w:szCs w:val="24"/>
                <w:lang w:eastAsia="pl-PL"/>
              </w:rPr>
              <w:t>Wietrakowi</w:t>
            </w:r>
            <w:proofErr w:type="spellEnd"/>
            <w:r w:rsidRPr="00F41461">
              <w:rPr>
                <w:rFonts w:ascii="Times New Roman" w:eastAsia="Times New Roman" w:hAnsi="Times New Roman" w:cs="Times New Roman"/>
                <w:bCs/>
                <w:color w:val="000000"/>
                <w:sz w:val="24"/>
                <w:szCs w:val="24"/>
                <w:lang w:eastAsia="pl-PL"/>
              </w:rPr>
              <w:t xml:space="preserve"> Tytułu Honorowy Obywatel Miasta Stoczek Łukowski</w:t>
            </w:r>
          </w:p>
        </w:tc>
        <w:tc>
          <w:tcPr>
            <w:tcW w:w="1700" w:type="dxa"/>
            <w:tcBorders>
              <w:top w:val="single" w:sz="4" w:space="0" w:color="auto"/>
              <w:left w:val="single" w:sz="4" w:space="0" w:color="auto"/>
              <w:bottom w:val="single" w:sz="4" w:space="0" w:color="auto"/>
              <w:right w:val="single" w:sz="4" w:space="0" w:color="auto"/>
            </w:tcBorders>
          </w:tcPr>
          <w:p w14:paraId="037B7DD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5FC2CF71" w14:textId="105BDE97" w:rsidR="00BE0185" w:rsidRPr="008A4C0F" w:rsidRDefault="00BE0185" w:rsidP="00934C5D">
            <w:pPr>
              <w:spacing w:line="240" w:lineRule="auto"/>
              <w:rPr>
                <w:rFonts w:ascii="Times New Roman" w:eastAsia="Calibri" w:hAnsi="Times New Roman" w:cs="Times New Roman"/>
                <w:sz w:val="24"/>
                <w:szCs w:val="24"/>
              </w:rPr>
            </w:pPr>
            <w:r>
              <w:rPr>
                <w:rFonts w:ascii="Times New Roman" w:eastAsia="Times New Roman" w:hAnsi="Times New Roman" w:cs="Times New Roman"/>
                <w:bCs/>
                <w:color w:val="000000"/>
                <w:sz w:val="24"/>
                <w:szCs w:val="24"/>
                <w:lang w:eastAsia="pl-PL"/>
              </w:rPr>
              <w:t>Rada Miasta n</w:t>
            </w:r>
            <w:r w:rsidRPr="00F41461">
              <w:rPr>
                <w:rFonts w:ascii="Times New Roman" w:eastAsia="Times New Roman" w:hAnsi="Times New Roman" w:cs="Times New Roman"/>
                <w:bCs/>
                <w:color w:val="000000"/>
                <w:sz w:val="24"/>
                <w:szCs w:val="24"/>
                <w:lang w:eastAsia="pl-PL"/>
              </w:rPr>
              <w:t>ada</w:t>
            </w:r>
            <w:r>
              <w:rPr>
                <w:rFonts w:ascii="Times New Roman" w:eastAsia="Times New Roman" w:hAnsi="Times New Roman" w:cs="Times New Roman"/>
                <w:bCs/>
                <w:color w:val="000000"/>
                <w:sz w:val="24"/>
                <w:szCs w:val="24"/>
                <w:lang w:eastAsia="pl-PL"/>
              </w:rPr>
              <w:t>ła po</w:t>
            </w:r>
            <w:r w:rsidRPr="00F41461">
              <w:rPr>
                <w:rFonts w:ascii="Times New Roman" w:eastAsia="Times New Roman" w:hAnsi="Times New Roman" w:cs="Times New Roman"/>
                <w:bCs/>
                <w:color w:val="000000"/>
                <w:sz w:val="24"/>
                <w:szCs w:val="24"/>
                <w:lang w:eastAsia="pl-PL"/>
              </w:rPr>
              <w:t xml:space="preserve">śmiertnie Konstantemu </w:t>
            </w:r>
            <w:proofErr w:type="spellStart"/>
            <w:r w:rsidRPr="00F41461">
              <w:rPr>
                <w:rFonts w:ascii="Times New Roman" w:eastAsia="Times New Roman" w:hAnsi="Times New Roman" w:cs="Times New Roman"/>
                <w:bCs/>
                <w:color w:val="000000"/>
                <w:sz w:val="24"/>
                <w:szCs w:val="24"/>
                <w:lang w:eastAsia="pl-PL"/>
              </w:rPr>
              <w:t>Wietrakowi</w:t>
            </w:r>
            <w:proofErr w:type="spellEnd"/>
            <w:r w:rsidRPr="00F41461">
              <w:rPr>
                <w:rFonts w:ascii="Times New Roman" w:eastAsia="Times New Roman" w:hAnsi="Times New Roman" w:cs="Times New Roman"/>
                <w:bCs/>
                <w:color w:val="000000"/>
                <w:sz w:val="24"/>
                <w:szCs w:val="24"/>
                <w:lang w:eastAsia="pl-PL"/>
              </w:rPr>
              <w:t xml:space="preserve"> Tytuł Honorowy Obywatel Miasta Stoczek Łukowski</w:t>
            </w:r>
            <w:r>
              <w:rPr>
                <w:rFonts w:ascii="Times New Roman" w:eastAsia="Times New Roman" w:hAnsi="Times New Roman" w:cs="Times New Roman"/>
                <w:bCs/>
                <w:color w:val="000000"/>
                <w:sz w:val="24"/>
                <w:szCs w:val="24"/>
                <w:lang w:eastAsia="pl-PL"/>
              </w:rPr>
              <w:t>. Ceremonii wręczenia medalu dokonano w dniu                        11 listopada 2023 roku.</w:t>
            </w:r>
            <w:r w:rsidR="00934C5D">
              <w:rPr>
                <w:rFonts w:ascii="Times New Roman" w:eastAsia="Times New Roman" w:hAnsi="Times New Roman" w:cs="Times New Roman"/>
                <w:bCs/>
                <w:color w:val="000000"/>
                <w:sz w:val="24"/>
                <w:szCs w:val="24"/>
                <w:lang w:eastAsia="pl-PL"/>
              </w:rPr>
              <w:t xml:space="preserve"> </w:t>
            </w:r>
          </w:p>
        </w:tc>
      </w:tr>
      <w:tr w:rsidR="00BE0185" w14:paraId="2320C612" w14:textId="77777777" w:rsidTr="008103E0">
        <w:tc>
          <w:tcPr>
            <w:tcW w:w="645" w:type="dxa"/>
            <w:tcBorders>
              <w:top w:val="single" w:sz="4" w:space="0" w:color="auto"/>
              <w:left w:val="single" w:sz="4" w:space="0" w:color="auto"/>
              <w:bottom w:val="single" w:sz="4" w:space="0" w:color="auto"/>
              <w:right w:val="single" w:sz="4" w:space="0" w:color="auto"/>
            </w:tcBorders>
          </w:tcPr>
          <w:p w14:paraId="5594BEB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36. </w:t>
            </w:r>
          </w:p>
        </w:tc>
        <w:tc>
          <w:tcPr>
            <w:tcW w:w="2469" w:type="dxa"/>
            <w:tcBorders>
              <w:top w:val="single" w:sz="4" w:space="0" w:color="auto"/>
              <w:left w:val="single" w:sz="4" w:space="0" w:color="auto"/>
              <w:bottom w:val="single" w:sz="4" w:space="0" w:color="auto"/>
              <w:right w:val="single" w:sz="4" w:space="0" w:color="auto"/>
            </w:tcBorders>
          </w:tcPr>
          <w:p w14:paraId="46649A1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L/330/2023</w:t>
            </w:r>
          </w:p>
        </w:tc>
        <w:tc>
          <w:tcPr>
            <w:tcW w:w="4819" w:type="dxa"/>
            <w:tcBorders>
              <w:top w:val="single" w:sz="4" w:space="0" w:color="auto"/>
              <w:left w:val="single" w:sz="4" w:space="0" w:color="auto"/>
              <w:bottom w:val="single" w:sz="4" w:space="0" w:color="auto"/>
              <w:right w:val="single" w:sz="4" w:space="0" w:color="auto"/>
            </w:tcBorders>
          </w:tcPr>
          <w:p w14:paraId="1C774B21" w14:textId="77777777" w:rsidR="00BE0185" w:rsidRPr="00F41461" w:rsidRDefault="00BE0185" w:rsidP="008103E0">
            <w:pPr>
              <w:spacing w:line="240" w:lineRule="auto"/>
              <w:ind w:left="76" w:right="90"/>
              <w:rPr>
                <w:rFonts w:ascii="Times New Roman" w:hAnsi="Times New Roman" w:cs="Times New Roman"/>
                <w:bCs/>
                <w:sz w:val="24"/>
                <w:szCs w:val="24"/>
              </w:rPr>
            </w:pPr>
            <w:r w:rsidRPr="00F41461">
              <w:rPr>
                <w:rFonts w:ascii="Times New Roman" w:hAnsi="Times New Roman" w:cs="Times New Roman"/>
                <w:bCs/>
                <w:sz w:val="24"/>
                <w:szCs w:val="24"/>
              </w:rPr>
              <w:t>w sprawie przystąpienia Miasta Stoczek Łukowski jako partnera do projektu</w:t>
            </w:r>
          </w:p>
          <w:p w14:paraId="2789F95F" w14:textId="77777777" w:rsidR="00BE0185" w:rsidRPr="00F41461" w:rsidRDefault="00BE0185" w:rsidP="008103E0">
            <w:pPr>
              <w:spacing w:line="240" w:lineRule="auto"/>
              <w:ind w:left="76" w:right="90"/>
              <w:rPr>
                <w:rFonts w:ascii="Times New Roman" w:hAnsi="Times New Roman" w:cs="Times New Roman"/>
                <w:bCs/>
                <w:sz w:val="24"/>
                <w:szCs w:val="24"/>
              </w:rPr>
            </w:pPr>
            <w:r w:rsidRPr="00F41461">
              <w:rPr>
                <w:rFonts w:ascii="Times New Roman" w:hAnsi="Times New Roman" w:cs="Times New Roman"/>
                <w:bCs/>
                <w:sz w:val="24"/>
                <w:szCs w:val="24"/>
              </w:rPr>
              <w:t xml:space="preserve"> pn. „ </w:t>
            </w:r>
            <w:bookmarkStart w:id="16" w:name="_Hlk135659427"/>
            <w:r w:rsidRPr="00F41461">
              <w:rPr>
                <w:rFonts w:ascii="Times New Roman" w:hAnsi="Times New Roman" w:cs="Times New Roman"/>
                <w:bCs/>
                <w:sz w:val="24"/>
                <w:szCs w:val="24"/>
              </w:rPr>
              <w:t>Rozwój e-usług i informatyzacja Opola Lubelskiego oraz gmin partnerskich drogą do transformacji cyfrowej</w:t>
            </w:r>
            <w:bookmarkEnd w:id="16"/>
            <w:r w:rsidRPr="00F41461">
              <w:rPr>
                <w:rFonts w:ascii="Times New Roman" w:hAnsi="Times New Roman" w:cs="Times New Roman"/>
                <w:bCs/>
                <w:sz w:val="24"/>
                <w:szCs w:val="24"/>
              </w:rPr>
              <w:t>”</w:t>
            </w:r>
          </w:p>
          <w:p w14:paraId="733076D1" w14:textId="77777777" w:rsidR="00BE0185" w:rsidRPr="00F41461" w:rsidRDefault="00BE0185" w:rsidP="008103E0">
            <w:pPr>
              <w:spacing w:line="240" w:lineRule="auto"/>
              <w:rPr>
                <w:rFonts w:ascii="Times New Roman" w:eastAsia="Times New Roman" w:hAnsi="Times New Roman" w:cs="Times New Roman"/>
                <w:bCs/>
                <w:color w:val="000000"/>
                <w:sz w:val="24"/>
                <w:szCs w:val="24"/>
                <w:lang w:eastAsia="pl-PL"/>
              </w:rPr>
            </w:pPr>
          </w:p>
        </w:tc>
        <w:tc>
          <w:tcPr>
            <w:tcW w:w="1700" w:type="dxa"/>
            <w:tcBorders>
              <w:top w:val="single" w:sz="4" w:space="0" w:color="auto"/>
              <w:left w:val="single" w:sz="4" w:space="0" w:color="auto"/>
              <w:bottom w:val="single" w:sz="4" w:space="0" w:color="auto"/>
              <w:right w:val="single" w:sz="4" w:space="0" w:color="auto"/>
            </w:tcBorders>
          </w:tcPr>
          <w:p w14:paraId="254B30C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0E7E6CCE" w14:textId="0F9ACF65" w:rsidR="00BE0185" w:rsidRPr="00F41461" w:rsidRDefault="00BE0185" w:rsidP="00934C5D">
            <w:pPr>
              <w:spacing w:line="240" w:lineRule="auto"/>
              <w:ind w:left="76" w:right="90"/>
              <w:rPr>
                <w:rFonts w:ascii="Times New Roman" w:eastAsia="Times New Roman" w:hAnsi="Times New Roman" w:cs="Times New Roman"/>
                <w:bCs/>
                <w:color w:val="000000"/>
                <w:sz w:val="24"/>
                <w:szCs w:val="24"/>
                <w:lang w:eastAsia="pl-PL"/>
              </w:rPr>
            </w:pPr>
            <w:r>
              <w:rPr>
                <w:rFonts w:ascii="Times New Roman" w:hAnsi="Times New Roman" w:cs="Times New Roman"/>
                <w:sz w:val="24"/>
                <w:szCs w:val="24"/>
              </w:rPr>
              <w:t xml:space="preserve">Rada Miasta wyraziła </w:t>
            </w:r>
            <w:r w:rsidRPr="00F41461">
              <w:rPr>
                <w:rFonts w:ascii="Times New Roman" w:hAnsi="Times New Roman" w:cs="Times New Roman"/>
                <w:sz w:val="24"/>
                <w:szCs w:val="24"/>
              </w:rPr>
              <w:t xml:space="preserve">wolę przystąpienia do realizacji projektu pn. „Rozwój e-usług </w:t>
            </w:r>
            <w:r>
              <w:rPr>
                <w:rFonts w:ascii="Times New Roman" w:hAnsi="Times New Roman" w:cs="Times New Roman"/>
                <w:sz w:val="24"/>
                <w:szCs w:val="24"/>
              </w:rPr>
              <w:t xml:space="preserve">                 </w:t>
            </w:r>
            <w:r w:rsidRPr="00F41461">
              <w:rPr>
                <w:rFonts w:ascii="Times New Roman" w:hAnsi="Times New Roman" w:cs="Times New Roman"/>
                <w:sz w:val="24"/>
                <w:szCs w:val="24"/>
              </w:rPr>
              <w:t xml:space="preserve">i informatyzacja Opola Lubelskiego oraz gmin partnerskich drogą do transformacji cyfrowej” którego liderem jest Miasto Opole Lubelskie, a celem przedsięwzięcia jest zwiększenie stopnia cyfryzacji </w:t>
            </w:r>
            <w:r>
              <w:rPr>
                <w:rFonts w:ascii="Times New Roman" w:hAnsi="Times New Roman" w:cs="Times New Roman"/>
                <w:sz w:val="24"/>
                <w:szCs w:val="24"/>
              </w:rPr>
              <w:t xml:space="preserve">                      </w:t>
            </w:r>
            <w:r w:rsidRPr="00F41461">
              <w:rPr>
                <w:rFonts w:ascii="Times New Roman" w:hAnsi="Times New Roman" w:cs="Times New Roman"/>
                <w:sz w:val="24"/>
                <w:szCs w:val="24"/>
              </w:rPr>
              <w:t xml:space="preserve">i zapewnienie warunków do trwałego rozwoju społeczeństwa informacyjnego </w:t>
            </w:r>
            <w:r>
              <w:rPr>
                <w:rFonts w:ascii="Times New Roman" w:hAnsi="Times New Roman" w:cs="Times New Roman"/>
                <w:sz w:val="24"/>
                <w:szCs w:val="24"/>
              </w:rPr>
              <w:t xml:space="preserve">               </w:t>
            </w:r>
            <w:r w:rsidRPr="00F41461">
              <w:rPr>
                <w:rFonts w:ascii="Times New Roman" w:hAnsi="Times New Roman" w:cs="Times New Roman"/>
                <w:sz w:val="24"/>
                <w:szCs w:val="24"/>
              </w:rPr>
              <w:t xml:space="preserve">w województwie lubelskim, </w:t>
            </w:r>
            <w:r>
              <w:rPr>
                <w:rFonts w:ascii="Times New Roman" w:hAnsi="Times New Roman" w:cs="Times New Roman"/>
                <w:sz w:val="24"/>
                <w:szCs w:val="24"/>
              </w:rPr>
              <w:t xml:space="preserve">                           </w:t>
            </w:r>
            <w:r w:rsidRPr="00F41461">
              <w:rPr>
                <w:rFonts w:ascii="Times New Roman" w:hAnsi="Times New Roman" w:cs="Times New Roman"/>
                <w:sz w:val="24"/>
                <w:szCs w:val="24"/>
              </w:rPr>
              <w:t xml:space="preserve">w szczególności poprzez zapewnianie dostępu do usług opartych na technologiach </w:t>
            </w:r>
            <w:proofErr w:type="spellStart"/>
            <w:r w:rsidRPr="00F41461">
              <w:rPr>
                <w:rFonts w:ascii="Times New Roman" w:hAnsi="Times New Roman" w:cs="Times New Roman"/>
                <w:sz w:val="24"/>
                <w:szCs w:val="24"/>
              </w:rPr>
              <w:t>informacyjno</w:t>
            </w:r>
            <w:proofErr w:type="spellEnd"/>
            <w:r w:rsidRPr="00F41461">
              <w:rPr>
                <w:rFonts w:ascii="Times New Roman" w:hAnsi="Times New Roman" w:cs="Times New Roman"/>
                <w:sz w:val="24"/>
                <w:szCs w:val="24"/>
              </w:rPr>
              <w:t xml:space="preserve"> – telekomunikacyjnych oraz zapewnianie i rozwój kompetencji cyfrowych mieszkańców, instytucji </w:t>
            </w:r>
            <w:r>
              <w:rPr>
                <w:rFonts w:ascii="Times New Roman" w:hAnsi="Times New Roman" w:cs="Times New Roman"/>
                <w:sz w:val="24"/>
                <w:szCs w:val="24"/>
              </w:rPr>
              <w:t xml:space="preserve">                        </w:t>
            </w:r>
            <w:r w:rsidRPr="00F41461">
              <w:rPr>
                <w:rFonts w:ascii="Times New Roman" w:hAnsi="Times New Roman" w:cs="Times New Roman"/>
                <w:sz w:val="24"/>
                <w:szCs w:val="24"/>
              </w:rPr>
              <w:t>i przedsiębiorstw, w ramach programu Fundusze Europejskie dla Lubelskiego 2021-2027</w:t>
            </w:r>
            <w:r>
              <w:rPr>
                <w:rFonts w:ascii="Times New Roman" w:hAnsi="Times New Roman" w:cs="Times New Roman"/>
                <w:sz w:val="24"/>
                <w:szCs w:val="24"/>
              </w:rPr>
              <w:t>. Jednocześnie Rada Miasta u</w:t>
            </w:r>
            <w:r w:rsidRPr="00F41461">
              <w:rPr>
                <w:rFonts w:ascii="Times New Roman" w:hAnsi="Times New Roman" w:cs="Times New Roman"/>
                <w:sz w:val="24"/>
                <w:szCs w:val="24"/>
              </w:rPr>
              <w:t>poważni</w:t>
            </w:r>
            <w:r>
              <w:rPr>
                <w:rFonts w:ascii="Times New Roman" w:hAnsi="Times New Roman" w:cs="Times New Roman"/>
                <w:sz w:val="24"/>
                <w:szCs w:val="24"/>
              </w:rPr>
              <w:t>ła</w:t>
            </w:r>
            <w:r w:rsidRPr="00F41461">
              <w:rPr>
                <w:rFonts w:ascii="Times New Roman" w:hAnsi="Times New Roman" w:cs="Times New Roman"/>
                <w:sz w:val="24"/>
                <w:szCs w:val="24"/>
              </w:rPr>
              <w:t xml:space="preserve"> Burmistrza Miasta Stoczek Łukowski do zawarcia Umowy partnerskiej między Miastem Stoczek Łukowski, </w:t>
            </w:r>
            <w:r>
              <w:rPr>
                <w:rFonts w:ascii="Times New Roman" w:hAnsi="Times New Roman" w:cs="Times New Roman"/>
                <w:sz w:val="24"/>
                <w:szCs w:val="24"/>
              </w:rPr>
              <w:t xml:space="preserve">                   </w:t>
            </w:r>
            <w:r w:rsidRPr="00F41461">
              <w:rPr>
                <w:rFonts w:ascii="Times New Roman" w:hAnsi="Times New Roman" w:cs="Times New Roman"/>
                <w:sz w:val="24"/>
                <w:szCs w:val="24"/>
              </w:rPr>
              <w:t>a pozostałymi partnerami: Gminą Stoczek Łukowski, Gminą Kurów, Gminą Poniatowa oraz liderem projektu Miastem Opole Lubelskie.</w:t>
            </w:r>
            <w:r w:rsidR="00934C5D">
              <w:rPr>
                <w:rFonts w:ascii="Times New Roman" w:hAnsi="Times New Roman" w:cs="Times New Roman"/>
                <w:sz w:val="24"/>
                <w:szCs w:val="24"/>
              </w:rPr>
              <w:t xml:space="preserve"> </w:t>
            </w:r>
          </w:p>
        </w:tc>
      </w:tr>
      <w:tr w:rsidR="00BE0185" w14:paraId="128F7C6E" w14:textId="77777777" w:rsidTr="008103E0">
        <w:tc>
          <w:tcPr>
            <w:tcW w:w="645" w:type="dxa"/>
            <w:tcBorders>
              <w:top w:val="single" w:sz="4" w:space="0" w:color="auto"/>
              <w:left w:val="single" w:sz="4" w:space="0" w:color="auto"/>
              <w:bottom w:val="single" w:sz="4" w:space="0" w:color="auto"/>
              <w:right w:val="single" w:sz="4" w:space="0" w:color="auto"/>
            </w:tcBorders>
          </w:tcPr>
          <w:p w14:paraId="3B5B72F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p w14:paraId="3E5619B7" w14:textId="77777777" w:rsidR="00BE0185" w:rsidRDefault="00BE0185" w:rsidP="008103E0">
            <w:pPr>
              <w:spacing w:line="240" w:lineRule="auto"/>
              <w:jc w:val="center"/>
              <w:rPr>
                <w:rFonts w:ascii="Times New Roman" w:hAnsi="Times New Roman" w:cs="Times New Roman"/>
                <w:sz w:val="24"/>
                <w:szCs w:val="24"/>
              </w:rPr>
            </w:pPr>
          </w:p>
        </w:tc>
        <w:tc>
          <w:tcPr>
            <w:tcW w:w="2469" w:type="dxa"/>
            <w:tcBorders>
              <w:top w:val="single" w:sz="4" w:space="0" w:color="auto"/>
              <w:left w:val="single" w:sz="4" w:space="0" w:color="auto"/>
              <w:bottom w:val="single" w:sz="4" w:space="0" w:color="auto"/>
              <w:right w:val="single" w:sz="4" w:space="0" w:color="auto"/>
            </w:tcBorders>
          </w:tcPr>
          <w:p w14:paraId="08254CD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L/331/2023</w:t>
            </w:r>
          </w:p>
        </w:tc>
        <w:tc>
          <w:tcPr>
            <w:tcW w:w="4819" w:type="dxa"/>
            <w:tcBorders>
              <w:top w:val="single" w:sz="4" w:space="0" w:color="auto"/>
              <w:left w:val="single" w:sz="4" w:space="0" w:color="auto"/>
              <w:bottom w:val="single" w:sz="4" w:space="0" w:color="auto"/>
              <w:right w:val="single" w:sz="4" w:space="0" w:color="auto"/>
            </w:tcBorders>
          </w:tcPr>
          <w:p w14:paraId="1A02636C" w14:textId="77777777" w:rsidR="00BE0185" w:rsidRPr="006E02C3" w:rsidRDefault="00BE0185" w:rsidP="008103E0">
            <w:pPr>
              <w:suppressAutoHyphens/>
              <w:autoSpaceDN w:val="0"/>
              <w:spacing w:after="200" w:line="240" w:lineRule="auto"/>
              <w:textAlignment w:val="baseline"/>
              <w:rPr>
                <w:rFonts w:ascii="Times New Roman" w:eastAsia="Calibri" w:hAnsi="Times New Roman" w:cs="Times New Roman"/>
                <w:bCs/>
                <w:sz w:val="24"/>
                <w:szCs w:val="24"/>
              </w:rPr>
            </w:pPr>
            <w:r w:rsidRPr="006E02C3">
              <w:rPr>
                <w:rFonts w:ascii="Times New Roman" w:eastAsia="Calibri" w:hAnsi="Times New Roman" w:cs="Times New Roman"/>
                <w:bCs/>
                <w:sz w:val="24"/>
                <w:szCs w:val="24"/>
              </w:rPr>
              <w:t>w sprawie wyrażenia zgody na dzierżawę nieruchomości gruntowej bez przetargu</w:t>
            </w:r>
          </w:p>
        </w:tc>
        <w:tc>
          <w:tcPr>
            <w:tcW w:w="1700" w:type="dxa"/>
            <w:tcBorders>
              <w:top w:val="single" w:sz="4" w:space="0" w:color="auto"/>
              <w:left w:val="single" w:sz="4" w:space="0" w:color="auto"/>
              <w:bottom w:val="single" w:sz="4" w:space="0" w:color="auto"/>
              <w:right w:val="single" w:sz="4" w:space="0" w:color="auto"/>
            </w:tcBorders>
          </w:tcPr>
          <w:p w14:paraId="68ACF55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4E4D9D11" w14:textId="4112FE01" w:rsidR="00BE0185" w:rsidRPr="006E02C3" w:rsidRDefault="00BE0185" w:rsidP="008103E0">
            <w:pPr>
              <w:suppressAutoHyphens/>
              <w:autoSpaceDN w:val="0"/>
              <w:spacing w:after="200" w:line="240" w:lineRule="auto"/>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Rada Miasta w</w:t>
            </w:r>
            <w:r w:rsidRPr="006E02C3">
              <w:rPr>
                <w:rFonts w:ascii="Times New Roman" w:eastAsia="Calibri" w:hAnsi="Times New Roman" w:cs="Times New Roman"/>
                <w:sz w:val="24"/>
                <w:szCs w:val="24"/>
              </w:rPr>
              <w:t>yra</w:t>
            </w:r>
            <w:r>
              <w:rPr>
                <w:rFonts w:ascii="Times New Roman" w:eastAsia="Calibri" w:hAnsi="Times New Roman" w:cs="Times New Roman"/>
                <w:sz w:val="24"/>
                <w:szCs w:val="24"/>
              </w:rPr>
              <w:t>ził</w:t>
            </w:r>
            <w:r w:rsidRPr="006E02C3">
              <w:rPr>
                <w:rFonts w:ascii="Times New Roman" w:eastAsia="Calibri" w:hAnsi="Times New Roman" w:cs="Times New Roman"/>
                <w:sz w:val="24"/>
                <w:szCs w:val="24"/>
              </w:rPr>
              <w:t>a zgodę na zawarcie kolejnej umowy dzierżawy, na część działki                       nr 255/4 o powierzchni 0.0250 ha, stanowiącej własność Miasta Stoczek Łukowski położonej w Stoczku Łukowskim przy ul. Sikorskiego z dotychczasowym dzierżawcą – na okres 3 lat.</w:t>
            </w:r>
            <w:r>
              <w:rPr>
                <w:rFonts w:ascii="Times New Roman" w:eastAsia="Calibri" w:hAnsi="Times New Roman" w:cs="Times New Roman"/>
                <w:sz w:val="24"/>
                <w:szCs w:val="24"/>
              </w:rPr>
              <w:br/>
              <w:t>Uchwała zrealizowana. Podpisano umowę dzierżawy na kolejny okres 3 lat.</w:t>
            </w:r>
            <w:r w:rsidR="00934C5D">
              <w:rPr>
                <w:rFonts w:ascii="Times New Roman" w:eastAsia="Calibri" w:hAnsi="Times New Roman" w:cs="Times New Roman"/>
                <w:sz w:val="24"/>
                <w:szCs w:val="24"/>
              </w:rPr>
              <w:t xml:space="preserve"> </w:t>
            </w:r>
          </w:p>
        </w:tc>
      </w:tr>
      <w:tr w:rsidR="00BE0185" w14:paraId="66F0C299" w14:textId="77777777" w:rsidTr="008103E0">
        <w:tc>
          <w:tcPr>
            <w:tcW w:w="645" w:type="dxa"/>
            <w:tcBorders>
              <w:top w:val="single" w:sz="4" w:space="0" w:color="auto"/>
              <w:left w:val="single" w:sz="4" w:space="0" w:color="auto"/>
              <w:bottom w:val="single" w:sz="4" w:space="0" w:color="auto"/>
              <w:right w:val="single" w:sz="4" w:space="0" w:color="auto"/>
            </w:tcBorders>
          </w:tcPr>
          <w:p w14:paraId="25A546F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469" w:type="dxa"/>
            <w:tcBorders>
              <w:top w:val="single" w:sz="4" w:space="0" w:color="auto"/>
              <w:left w:val="single" w:sz="4" w:space="0" w:color="auto"/>
              <w:bottom w:val="single" w:sz="4" w:space="0" w:color="auto"/>
              <w:right w:val="single" w:sz="4" w:space="0" w:color="auto"/>
            </w:tcBorders>
          </w:tcPr>
          <w:p w14:paraId="50A0B57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L/332/2023</w:t>
            </w:r>
          </w:p>
        </w:tc>
        <w:tc>
          <w:tcPr>
            <w:tcW w:w="4819" w:type="dxa"/>
            <w:tcBorders>
              <w:top w:val="single" w:sz="4" w:space="0" w:color="auto"/>
              <w:left w:val="single" w:sz="4" w:space="0" w:color="auto"/>
              <w:bottom w:val="single" w:sz="4" w:space="0" w:color="auto"/>
              <w:right w:val="single" w:sz="4" w:space="0" w:color="auto"/>
            </w:tcBorders>
          </w:tcPr>
          <w:p w14:paraId="405D9AF9" w14:textId="77777777" w:rsidR="00BE0185" w:rsidRDefault="00BE0185" w:rsidP="008103E0">
            <w:pPr>
              <w:spacing w:line="240" w:lineRule="auto"/>
              <w:rPr>
                <w:rFonts w:ascii="Times New Roman" w:hAnsi="Times New Roman" w:cs="Times New Roman"/>
                <w:bCs/>
                <w:sz w:val="24"/>
                <w:szCs w:val="24"/>
              </w:rPr>
            </w:pPr>
            <w:r w:rsidRPr="006E02C3">
              <w:rPr>
                <w:rFonts w:ascii="Times New Roman" w:hAnsi="Times New Roman" w:cs="Times New Roman"/>
                <w:bCs/>
                <w:sz w:val="24"/>
                <w:szCs w:val="24"/>
              </w:rPr>
              <w:t>w sprawie przystąpienia do sporządzenia miejscowego planu zagospodarowania przestrzennego dla działki ewidencyjnej nr 702 w Stoczku Łukowskim</w:t>
            </w:r>
          </w:p>
          <w:p w14:paraId="620F2403" w14:textId="77777777" w:rsidR="00BE0185" w:rsidRPr="006E02C3" w:rsidRDefault="00BE0185" w:rsidP="008103E0">
            <w:pPr>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9E573F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D43A3D4" w14:textId="21BC533B" w:rsidR="00BE0185" w:rsidRPr="006E02C3"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Rada Miasta p</w:t>
            </w:r>
            <w:r w:rsidRPr="006E02C3">
              <w:rPr>
                <w:rFonts w:ascii="Times New Roman" w:hAnsi="Times New Roman" w:cs="Times New Roman"/>
                <w:sz w:val="24"/>
                <w:szCs w:val="24"/>
              </w:rPr>
              <w:t>rzyst</w:t>
            </w:r>
            <w:r>
              <w:rPr>
                <w:rFonts w:ascii="Times New Roman" w:hAnsi="Times New Roman" w:cs="Times New Roman"/>
                <w:sz w:val="24"/>
                <w:szCs w:val="24"/>
              </w:rPr>
              <w:t>ąpiła</w:t>
            </w:r>
            <w:r w:rsidRPr="006E02C3">
              <w:rPr>
                <w:rFonts w:ascii="Times New Roman" w:hAnsi="Times New Roman" w:cs="Times New Roman"/>
                <w:sz w:val="24"/>
                <w:szCs w:val="24"/>
              </w:rPr>
              <w:t xml:space="preserve"> do sporządzenia miejscowego planu zagospodarowania przestrzennego dla nieruchomości położonej w mieście Stoczek Łukowski, oznaczonej </w:t>
            </w:r>
            <w:r>
              <w:rPr>
                <w:rFonts w:ascii="Times New Roman" w:hAnsi="Times New Roman" w:cs="Times New Roman"/>
                <w:sz w:val="24"/>
                <w:szCs w:val="24"/>
              </w:rPr>
              <w:t xml:space="preserve">              </w:t>
            </w:r>
            <w:r w:rsidRPr="006E02C3">
              <w:rPr>
                <w:rFonts w:ascii="Times New Roman" w:hAnsi="Times New Roman" w:cs="Times New Roman"/>
                <w:sz w:val="24"/>
                <w:szCs w:val="24"/>
              </w:rPr>
              <w:t>w ewidencji gruntów i budynków numerem 702.</w:t>
            </w:r>
            <w:r>
              <w:rPr>
                <w:rFonts w:ascii="Times New Roman" w:hAnsi="Times New Roman" w:cs="Times New Roman"/>
                <w:sz w:val="24"/>
                <w:szCs w:val="24"/>
              </w:rPr>
              <w:t xml:space="preserve"> </w:t>
            </w:r>
            <w:r w:rsidRPr="00E51018">
              <w:rPr>
                <w:rFonts w:ascii="Times New Roman" w:hAnsi="Times New Roman" w:cs="Times New Roman"/>
                <w:sz w:val="24"/>
                <w:szCs w:val="24"/>
              </w:rPr>
              <w:t>Granica obszaru objętego sporządzeniem planu obejmuje teren oznaczony w ewidencji gruntów i budynków nr 702.</w:t>
            </w:r>
            <w:r w:rsidR="00934C5D">
              <w:rPr>
                <w:rFonts w:ascii="Times New Roman" w:hAnsi="Times New Roman" w:cs="Times New Roman"/>
                <w:sz w:val="24"/>
                <w:szCs w:val="24"/>
              </w:rPr>
              <w:t xml:space="preserve"> </w:t>
            </w:r>
            <w:r>
              <w:rPr>
                <w:rFonts w:ascii="Times New Roman" w:hAnsi="Times New Roman" w:cs="Times New Roman"/>
                <w:sz w:val="24"/>
                <w:szCs w:val="24"/>
              </w:rPr>
              <w:t>Uchwała w trakcie realizacji.</w:t>
            </w:r>
          </w:p>
        </w:tc>
      </w:tr>
      <w:tr w:rsidR="00BE0185" w14:paraId="4373B422" w14:textId="77777777" w:rsidTr="008103E0">
        <w:tc>
          <w:tcPr>
            <w:tcW w:w="645" w:type="dxa"/>
            <w:tcBorders>
              <w:top w:val="single" w:sz="4" w:space="0" w:color="auto"/>
              <w:left w:val="single" w:sz="4" w:space="0" w:color="auto"/>
              <w:bottom w:val="single" w:sz="4" w:space="0" w:color="auto"/>
              <w:right w:val="single" w:sz="4" w:space="0" w:color="auto"/>
            </w:tcBorders>
          </w:tcPr>
          <w:p w14:paraId="3D66457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2469" w:type="dxa"/>
            <w:tcBorders>
              <w:top w:val="single" w:sz="4" w:space="0" w:color="auto"/>
              <w:left w:val="single" w:sz="4" w:space="0" w:color="auto"/>
              <w:bottom w:val="single" w:sz="4" w:space="0" w:color="auto"/>
              <w:right w:val="single" w:sz="4" w:space="0" w:color="auto"/>
            </w:tcBorders>
          </w:tcPr>
          <w:p w14:paraId="1783D6E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L/333/2023</w:t>
            </w:r>
          </w:p>
        </w:tc>
        <w:tc>
          <w:tcPr>
            <w:tcW w:w="4819" w:type="dxa"/>
            <w:tcBorders>
              <w:top w:val="single" w:sz="4" w:space="0" w:color="auto"/>
              <w:left w:val="single" w:sz="4" w:space="0" w:color="auto"/>
              <w:bottom w:val="single" w:sz="4" w:space="0" w:color="auto"/>
              <w:right w:val="single" w:sz="4" w:space="0" w:color="auto"/>
            </w:tcBorders>
          </w:tcPr>
          <w:p w14:paraId="37D8FCC4" w14:textId="77777777" w:rsidR="00BE0185" w:rsidRDefault="00BE0185" w:rsidP="008103E0">
            <w:pPr>
              <w:rPr>
                <w:rFonts w:ascii="Times New Roman" w:hAnsi="Times New Roman" w:cs="Times New Roman"/>
                <w:sz w:val="24"/>
                <w:szCs w:val="24"/>
              </w:rPr>
            </w:pPr>
            <w:r>
              <w:rPr>
                <w:rFonts w:ascii="Times New Roman" w:hAnsi="Times New Roman" w:cs="Times New Roman"/>
                <w:sz w:val="24"/>
                <w:szCs w:val="24"/>
              </w:rPr>
              <w:t>W sprawie zmian budżetu miasta na rok 2023</w:t>
            </w:r>
          </w:p>
        </w:tc>
        <w:tc>
          <w:tcPr>
            <w:tcW w:w="1700" w:type="dxa"/>
            <w:tcBorders>
              <w:top w:val="single" w:sz="4" w:space="0" w:color="auto"/>
              <w:left w:val="single" w:sz="4" w:space="0" w:color="auto"/>
              <w:bottom w:val="single" w:sz="4" w:space="0" w:color="auto"/>
              <w:right w:val="single" w:sz="4" w:space="0" w:color="auto"/>
            </w:tcBorders>
          </w:tcPr>
          <w:p w14:paraId="1A65CDA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60BF2EF" w14:textId="50D1BDE6" w:rsidR="00BE0185" w:rsidRPr="005E5BEF"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2023 rok.</w:t>
            </w:r>
          </w:p>
        </w:tc>
      </w:tr>
      <w:tr w:rsidR="00BE0185" w14:paraId="6EAC3026" w14:textId="77777777" w:rsidTr="008103E0">
        <w:tc>
          <w:tcPr>
            <w:tcW w:w="645" w:type="dxa"/>
            <w:tcBorders>
              <w:top w:val="single" w:sz="4" w:space="0" w:color="auto"/>
              <w:left w:val="single" w:sz="4" w:space="0" w:color="auto"/>
              <w:bottom w:val="single" w:sz="4" w:space="0" w:color="auto"/>
              <w:right w:val="single" w:sz="4" w:space="0" w:color="auto"/>
            </w:tcBorders>
          </w:tcPr>
          <w:p w14:paraId="48D2593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469" w:type="dxa"/>
            <w:tcBorders>
              <w:top w:val="single" w:sz="4" w:space="0" w:color="auto"/>
              <w:left w:val="single" w:sz="4" w:space="0" w:color="auto"/>
              <w:bottom w:val="single" w:sz="4" w:space="0" w:color="auto"/>
              <w:right w:val="single" w:sz="4" w:space="0" w:color="auto"/>
            </w:tcBorders>
          </w:tcPr>
          <w:p w14:paraId="48B4624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L/334/2023</w:t>
            </w:r>
          </w:p>
        </w:tc>
        <w:tc>
          <w:tcPr>
            <w:tcW w:w="4819" w:type="dxa"/>
            <w:tcBorders>
              <w:top w:val="single" w:sz="4" w:space="0" w:color="auto"/>
              <w:left w:val="single" w:sz="4" w:space="0" w:color="auto"/>
              <w:bottom w:val="single" w:sz="4" w:space="0" w:color="auto"/>
              <w:right w:val="single" w:sz="4" w:space="0" w:color="auto"/>
            </w:tcBorders>
          </w:tcPr>
          <w:p w14:paraId="4B2BF1F9"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6FEEBAAA"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347C0A7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F3D5328" w14:textId="0C5DD263" w:rsidR="00A07C42"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E0185" w14:paraId="72F999D0"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5E22AAA6" w14:textId="77DFD0B6" w:rsidR="00BE0185" w:rsidRDefault="00BE0185" w:rsidP="00934C5D">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LI NADZWYCZAJNA SESJA RADY MIASTA – 8 SIERPIEŃ 2023 ROK</w:t>
            </w:r>
          </w:p>
        </w:tc>
      </w:tr>
      <w:tr w:rsidR="00BE0185" w14:paraId="78E3A22B" w14:textId="77777777" w:rsidTr="008103E0">
        <w:tc>
          <w:tcPr>
            <w:tcW w:w="645" w:type="dxa"/>
            <w:tcBorders>
              <w:top w:val="single" w:sz="4" w:space="0" w:color="auto"/>
              <w:left w:val="single" w:sz="4" w:space="0" w:color="auto"/>
              <w:bottom w:val="single" w:sz="4" w:space="0" w:color="auto"/>
              <w:right w:val="single" w:sz="4" w:space="0" w:color="auto"/>
            </w:tcBorders>
          </w:tcPr>
          <w:p w14:paraId="6C8EB5E6" w14:textId="77777777" w:rsidR="00BE0185" w:rsidRPr="005B06F7"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2469" w:type="dxa"/>
            <w:tcBorders>
              <w:top w:val="single" w:sz="4" w:space="0" w:color="auto"/>
              <w:left w:val="single" w:sz="4" w:space="0" w:color="auto"/>
              <w:bottom w:val="single" w:sz="4" w:space="0" w:color="auto"/>
              <w:right w:val="single" w:sz="4" w:space="0" w:color="auto"/>
            </w:tcBorders>
          </w:tcPr>
          <w:p w14:paraId="39E523C7" w14:textId="77777777" w:rsidR="00BE0185" w:rsidRPr="008B2E69"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LI/335/2023</w:t>
            </w:r>
          </w:p>
        </w:tc>
        <w:tc>
          <w:tcPr>
            <w:tcW w:w="4819" w:type="dxa"/>
            <w:tcBorders>
              <w:top w:val="single" w:sz="4" w:space="0" w:color="auto"/>
              <w:left w:val="single" w:sz="4" w:space="0" w:color="auto"/>
              <w:bottom w:val="single" w:sz="4" w:space="0" w:color="auto"/>
              <w:right w:val="single" w:sz="4" w:space="0" w:color="auto"/>
            </w:tcBorders>
          </w:tcPr>
          <w:p w14:paraId="269A6070" w14:textId="77777777" w:rsidR="00BE0185" w:rsidRPr="008B2E69"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2023</w:t>
            </w:r>
          </w:p>
        </w:tc>
        <w:tc>
          <w:tcPr>
            <w:tcW w:w="1700" w:type="dxa"/>
            <w:tcBorders>
              <w:top w:val="single" w:sz="4" w:space="0" w:color="auto"/>
              <w:left w:val="single" w:sz="4" w:space="0" w:color="auto"/>
              <w:bottom w:val="single" w:sz="4" w:space="0" w:color="auto"/>
              <w:right w:val="single" w:sz="4" w:space="0" w:color="auto"/>
            </w:tcBorders>
          </w:tcPr>
          <w:p w14:paraId="0B7265AF" w14:textId="77777777" w:rsidR="00BE0185" w:rsidRPr="008B2E69"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AEE73F8" w14:textId="6056C037" w:rsidR="00BE0185" w:rsidRPr="008B2E69"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2023 rok</w:t>
            </w:r>
          </w:p>
        </w:tc>
      </w:tr>
      <w:tr w:rsidR="00BE0185" w14:paraId="575F3B2C" w14:textId="77777777" w:rsidTr="008103E0">
        <w:tc>
          <w:tcPr>
            <w:tcW w:w="645" w:type="dxa"/>
            <w:tcBorders>
              <w:top w:val="single" w:sz="4" w:space="0" w:color="auto"/>
              <w:left w:val="single" w:sz="4" w:space="0" w:color="auto"/>
              <w:bottom w:val="single" w:sz="4" w:space="0" w:color="auto"/>
              <w:right w:val="single" w:sz="4" w:space="0" w:color="auto"/>
            </w:tcBorders>
          </w:tcPr>
          <w:p w14:paraId="4FD14AD9" w14:textId="77777777" w:rsidR="00BE0185" w:rsidRPr="005B06F7"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2469" w:type="dxa"/>
            <w:tcBorders>
              <w:top w:val="single" w:sz="4" w:space="0" w:color="auto"/>
              <w:left w:val="single" w:sz="4" w:space="0" w:color="auto"/>
              <w:bottom w:val="single" w:sz="4" w:space="0" w:color="auto"/>
              <w:right w:val="single" w:sz="4" w:space="0" w:color="auto"/>
            </w:tcBorders>
          </w:tcPr>
          <w:p w14:paraId="2B315128" w14:textId="77777777" w:rsidR="00BE0185" w:rsidRPr="005B06F7"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LI/336/2023</w:t>
            </w:r>
          </w:p>
        </w:tc>
        <w:tc>
          <w:tcPr>
            <w:tcW w:w="4819" w:type="dxa"/>
            <w:tcBorders>
              <w:top w:val="single" w:sz="4" w:space="0" w:color="auto"/>
              <w:left w:val="single" w:sz="4" w:space="0" w:color="auto"/>
              <w:bottom w:val="single" w:sz="4" w:space="0" w:color="auto"/>
              <w:right w:val="single" w:sz="4" w:space="0" w:color="auto"/>
            </w:tcBorders>
          </w:tcPr>
          <w:p w14:paraId="1E033BB5"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7D164FDD" w14:textId="77777777" w:rsidR="00BE0185" w:rsidRPr="005B06F7"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5C02CB91" w14:textId="77777777" w:rsidR="00BE0185" w:rsidRPr="005B06F7"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5E3CA3A8" w14:textId="7B18DF9C" w:rsidR="00BE0185" w:rsidRPr="005B06F7"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tc>
      </w:tr>
      <w:tr w:rsidR="00BE0185" w14:paraId="6BBF2157"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6F7161BA" w14:textId="04475784" w:rsidR="00BE0185" w:rsidRDefault="00BE0185" w:rsidP="00934C5D">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LII SESJA RADY MIASTA – 31 SIERPIEŃ 2023 ROK</w:t>
            </w:r>
          </w:p>
        </w:tc>
      </w:tr>
      <w:tr w:rsidR="00BE0185" w14:paraId="6EA11ADC" w14:textId="77777777" w:rsidTr="008103E0">
        <w:tc>
          <w:tcPr>
            <w:tcW w:w="645" w:type="dxa"/>
            <w:tcBorders>
              <w:top w:val="single" w:sz="4" w:space="0" w:color="auto"/>
              <w:left w:val="single" w:sz="4" w:space="0" w:color="auto"/>
              <w:bottom w:val="single" w:sz="4" w:space="0" w:color="auto"/>
              <w:right w:val="single" w:sz="4" w:space="0" w:color="auto"/>
            </w:tcBorders>
          </w:tcPr>
          <w:p w14:paraId="1E6F01B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2469" w:type="dxa"/>
            <w:tcBorders>
              <w:top w:val="single" w:sz="4" w:space="0" w:color="auto"/>
              <w:left w:val="single" w:sz="4" w:space="0" w:color="auto"/>
              <w:bottom w:val="single" w:sz="4" w:space="0" w:color="auto"/>
              <w:right w:val="single" w:sz="4" w:space="0" w:color="auto"/>
            </w:tcBorders>
          </w:tcPr>
          <w:p w14:paraId="23A18DBE" w14:textId="77777777" w:rsidR="00BE0185" w:rsidRPr="005B06F7"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LII/337/2023</w:t>
            </w:r>
          </w:p>
        </w:tc>
        <w:tc>
          <w:tcPr>
            <w:tcW w:w="4819" w:type="dxa"/>
            <w:tcBorders>
              <w:top w:val="single" w:sz="4" w:space="0" w:color="auto"/>
              <w:left w:val="single" w:sz="4" w:space="0" w:color="auto"/>
              <w:bottom w:val="single" w:sz="4" w:space="0" w:color="auto"/>
              <w:right w:val="single" w:sz="4" w:space="0" w:color="auto"/>
            </w:tcBorders>
          </w:tcPr>
          <w:p w14:paraId="0A4831C0" w14:textId="3761D788" w:rsidR="00BE0185" w:rsidRPr="005B06F7" w:rsidRDefault="00BE0185" w:rsidP="00934C5D">
            <w:pPr>
              <w:tabs>
                <w:tab w:val="left" w:pos="0"/>
              </w:tabs>
              <w:spacing w:line="240" w:lineRule="auto"/>
              <w:rPr>
                <w:rFonts w:ascii="Times New Roman" w:hAnsi="Times New Roman" w:cs="Times New Roman"/>
                <w:sz w:val="24"/>
                <w:szCs w:val="24"/>
              </w:rPr>
            </w:pPr>
            <w:r>
              <w:rPr>
                <w:rFonts w:ascii="Times New Roman" w:hAnsi="Times New Roman" w:cs="Times New Roman"/>
                <w:sz w:val="24"/>
                <w:szCs w:val="24"/>
              </w:rPr>
              <w:t>W</w:t>
            </w:r>
            <w:r w:rsidRPr="00AA4FC0">
              <w:rPr>
                <w:rFonts w:ascii="Calibri" w:eastAsia="Times New Roman" w:hAnsi="Calibri" w:cs="Calibri"/>
                <w:b/>
                <w:kern w:val="2"/>
                <w:sz w:val="24"/>
                <w:szCs w:val="24"/>
                <w:lang w:eastAsia="zh-CN" w:bidi="en-US"/>
              </w:rPr>
              <w:t xml:space="preserve"> </w:t>
            </w:r>
            <w:r w:rsidRPr="00AA4FC0">
              <w:rPr>
                <w:rFonts w:ascii="Times New Roman" w:eastAsia="Times New Roman" w:hAnsi="Times New Roman" w:cs="Times New Roman"/>
                <w:bCs/>
                <w:kern w:val="2"/>
                <w:sz w:val="24"/>
                <w:szCs w:val="24"/>
                <w:lang w:eastAsia="zh-CN" w:bidi="en-US"/>
              </w:rPr>
              <w:t>sprawie uchwalenia Gminnego Programu Przeciwdziałania Przemocy Domowej oraz Ochrony Osób Doznających Przemocy Domowej dla Miasta Stoczek Łukowski na lata                 2023 – 2026</w:t>
            </w:r>
            <w:r>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0EA941CF" w14:textId="77777777" w:rsidR="00BE0185" w:rsidRPr="005B06F7"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0E4E5860" w14:textId="3FF50F89" w:rsidR="00BE0185" w:rsidRPr="00AA4FC0"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Rada Miasta u</w:t>
            </w:r>
            <w:r w:rsidRPr="00AA4FC0">
              <w:rPr>
                <w:rFonts w:ascii="Times New Roman" w:hAnsi="Times New Roman" w:cs="Times New Roman"/>
                <w:sz w:val="24"/>
                <w:szCs w:val="24"/>
              </w:rPr>
              <w:t>chwal</w:t>
            </w:r>
            <w:r>
              <w:rPr>
                <w:rFonts w:ascii="Times New Roman" w:hAnsi="Times New Roman" w:cs="Times New Roman"/>
                <w:sz w:val="24"/>
                <w:szCs w:val="24"/>
              </w:rPr>
              <w:t>ił</w:t>
            </w:r>
            <w:r w:rsidRPr="00AA4FC0">
              <w:rPr>
                <w:rFonts w:ascii="Times New Roman" w:hAnsi="Times New Roman" w:cs="Times New Roman"/>
                <w:sz w:val="24"/>
                <w:szCs w:val="24"/>
              </w:rPr>
              <w:t>a Gminny Program Przeciwdziałania Przemocy Domowej oraz Ochrony Osób Doznających Przemocy Domowej dla Miasta Stoczek Łukowski na lata 2023 – 2026.</w:t>
            </w:r>
            <w:r w:rsidR="00934C5D">
              <w:rPr>
                <w:rFonts w:ascii="Times New Roman" w:hAnsi="Times New Roman" w:cs="Times New Roman"/>
                <w:sz w:val="24"/>
                <w:szCs w:val="24"/>
              </w:rPr>
              <w:t xml:space="preserve"> </w:t>
            </w:r>
          </w:p>
        </w:tc>
      </w:tr>
      <w:tr w:rsidR="00BE0185" w14:paraId="0F892F6A" w14:textId="77777777" w:rsidTr="008103E0">
        <w:tc>
          <w:tcPr>
            <w:tcW w:w="645" w:type="dxa"/>
            <w:tcBorders>
              <w:top w:val="single" w:sz="4" w:space="0" w:color="auto"/>
              <w:left w:val="single" w:sz="4" w:space="0" w:color="auto"/>
              <w:bottom w:val="single" w:sz="4" w:space="0" w:color="auto"/>
              <w:right w:val="single" w:sz="4" w:space="0" w:color="auto"/>
            </w:tcBorders>
          </w:tcPr>
          <w:p w14:paraId="35906EC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2469" w:type="dxa"/>
            <w:tcBorders>
              <w:top w:val="single" w:sz="4" w:space="0" w:color="auto"/>
              <w:left w:val="single" w:sz="4" w:space="0" w:color="auto"/>
              <w:bottom w:val="single" w:sz="4" w:space="0" w:color="auto"/>
              <w:right w:val="single" w:sz="4" w:space="0" w:color="auto"/>
            </w:tcBorders>
          </w:tcPr>
          <w:p w14:paraId="00F6575C"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LII/338/2023</w:t>
            </w:r>
          </w:p>
        </w:tc>
        <w:tc>
          <w:tcPr>
            <w:tcW w:w="4819" w:type="dxa"/>
            <w:tcBorders>
              <w:top w:val="single" w:sz="4" w:space="0" w:color="auto"/>
              <w:left w:val="single" w:sz="4" w:space="0" w:color="auto"/>
              <w:bottom w:val="single" w:sz="4" w:space="0" w:color="auto"/>
              <w:right w:val="single" w:sz="4" w:space="0" w:color="auto"/>
            </w:tcBorders>
          </w:tcPr>
          <w:p w14:paraId="680A24B0" w14:textId="04B9C919"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t>
            </w:r>
            <w:r w:rsidRPr="00AA4FC0">
              <w:rPr>
                <w:rFonts w:ascii="Times New Roman" w:hAnsi="Times New Roman" w:cs="Times New Roman"/>
                <w:sz w:val="24"/>
                <w:szCs w:val="24"/>
              </w:rPr>
              <w:t>uchwalenia Gminnego Programu Wspierania Rodziny w Mieście Stoczek Łukowski na lata 2023 – 2025</w:t>
            </w:r>
          </w:p>
        </w:tc>
        <w:tc>
          <w:tcPr>
            <w:tcW w:w="1700" w:type="dxa"/>
            <w:tcBorders>
              <w:top w:val="single" w:sz="4" w:space="0" w:color="auto"/>
              <w:left w:val="single" w:sz="4" w:space="0" w:color="auto"/>
              <w:bottom w:val="single" w:sz="4" w:space="0" w:color="auto"/>
              <w:right w:val="single" w:sz="4" w:space="0" w:color="auto"/>
            </w:tcBorders>
          </w:tcPr>
          <w:p w14:paraId="682E576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54DBCE61" w14:textId="3F96514D" w:rsidR="00BE0185" w:rsidRPr="00AB3B04" w:rsidRDefault="00BE0185" w:rsidP="008103E0">
            <w:pPr>
              <w:spacing w:line="240" w:lineRule="auto"/>
              <w:rPr>
                <w:rFonts w:ascii="Times New Roman" w:hAnsi="Times New Roman" w:cs="Times New Roman"/>
                <w:sz w:val="24"/>
                <w:szCs w:val="24"/>
              </w:rPr>
            </w:pPr>
            <w:r w:rsidRPr="00AB3B04">
              <w:rPr>
                <w:rFonts w:ascii="Times New Roman" w:hAnsi="Times New Roman" w:cs="Times New Roman"/>
                <w:sz w:val="24"/>
                <w:szCs w:val="24"/>
              </w:rPr>
              <w:t>Rada</w:t>
            </w:r>
            <w:r w:rsidRPr="00AB3B04">
              <w:rPr>
                <w:rFonts w:ascii="Times New Roman" w:eastAsia="Calibri" w:hAnsi="Times New Roman" w:cs="Times New Roman"/>
                <w:sz w:val="24"/>
                <w:szCs w:val="24"/>
              </w:rPr>
              <w:t xml:space="preserve"> Miasta </w:t>
            </w:r>
            <w:r w:rsidRPr="00AA4FC0">
              <w:rPr>
                <w:rFonts w:ascii="Times New Roman" w:hAnsi="Times New Roman" w:cs="Times New Roman"/>
                <w:sz w:val="24"/>
                <w:szCs w:val="24"/>
              </w:rPr>
              <w:t>uchwal</w:t>
            </w:r>
            <w:r>
              <w:rPr>
                <w:rFonts w:ascii="Times New Roman" w:hAnsi="Times New Roman" w:cs="Times New Roman"/>
                <w:sz w:val="24"/>
                <w:szCs w:val="24"/>
              </w:rPr>
              <w:t>iła</w:t>
            </w:r>
            <w:r w:rsidRPr="00AA4FC0">
              <w:rPr>
                <w:rFonts w:ascii="Times New Roman" w:hAnsi="Times New Roman" w:cs="Times New Roman"/>
                <w:sz w:val="24"/>
                <w:szCs w:val="24"/>
              </w:rPr>
              <w:t xml:space="preserve"> Gminn</w:t>
            </w:r>
            <w:r>
              <w:rPr>
                <w:rFonts w:ascii="Times New Roman" w:hAnsi="Times New Roman" w:cs="Times New Roman"/>
                <w:sz w:val="24"/>
                <w:szCs w:val="24"/>
              </w:rPr>
              <w:t>y</w:t>
            </w:r>
            <w:r w:rsidRPr="00AA4FC0">
              <w:rPr>
                <w:rFonts w:ascii="Times New Roman" w:hAnsi="Times New Roman" w:cs="Times New Roman"/>
                <w:sz w:val="24"/>
                <w:szCs w:val="24"/>
              </w:rPr>
              <w:t xml:space="preserve"> Program Wspierania Rodziny w Mieście Stoczek Łukowski na lata 2023 – 2025</w:t>
            </w:r>
            <w:r>
              <w:rPr>
                <w:rFonts w:ascii="Times New Roman" w:hAnsi="Times New Roman" w:cs="Times New Roman"/>
                <w:sz w:val="24"/>
                <w:szCs w:val="24"/>
              </w:rPr>
              <w:t>.</w:t>
            </w:r>
            <w:r w:rsidR="00934C5D">
              <w:rPr>
                <w:rFonts w:ascii="Times New Roman" w:hAnsi="Times New Roman" w:cs="Times New Roman"/>
                <w:sz w:val="24"/>
                <w:szCs w:val="24"/>
              </w:rPr>
              <w:t xml:space="preserve"> </w:t>
            </w:r>
          </w:p>
        </w:tc>
      </w:tr>
      <w:tr w:rsidR="00BE0185" w14:paraId="78A4BE14" w14:textId="77777777" w:rsidTr="008103E0">
        <w:tc>
          <w:tcPr>
            <w:tcW w:w="645" w:type="dxa"/>
            <w:tcBorders>
              <w:top w:val="single" w:sz="4" w:space="0" w:color="auto"/>
              <w:left w:val="single" w:sz="4" w:space="0" w:color="auto"/>
              <w:bottom w:val="single" w:sz="4" w:space="0" w:color="auto"/>
              <w:right w:val="single" w:sz="4" w:space="0" w:color="auto"/>
            </w:tcBorders>
          </w:tcPr>
          <w:p w14:paraId="1CECB69F"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469" w:type="dxa"/>
            <w:tcBorders>
              <w:top w:val="single" w:sz="4" w:space="0" w:color="auto"/>
              <w:left w:val="single" w:sz="4" w:space="0" w:color="auto"/>
              <w:bottom w:val="single" w:sz="4" w:space="0" w:color="auto"/>
              <w:right w:val="single" w:sz="4" w:space="0" w:color="auto"/>
            </w:tcBorders>
          </w:tcPr>
          <w:p w14:paraId="4026C5AF"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LII/339/2023</w:t>
            </w:r>
          </w:p>
        </w:tc>
        <w:tc>
          <w:tcPr>
            <w:tcW w:w="4819" w:type="dxa"/>
            <w:tcBorders>
              <w:top w:val="single" w:sz="4" w:space="0" w:color="auto"/>
              <w:left w:val="single" w:sz="4" w:space="0" w:color="auto"/>
              <w:bottom w:val="single" w:sz="4" w:space="0" w:color="auto"/>
              <w:right w:val="single" w:sz="4" w:space="0" w:color="auto"/>
            </w:tcBorders>
          </w:tcPr>
          <w:p w14:paraId="3AC66D6D" w14:textId="37BE7573"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t>
            </w:r>
            <w:r w:rsidRPr="00AA4FC0">
              <w:rPr>
                <w:rFonts w:ascii="Times New Roman" w:eastAsia="Calibri" w:hAnsi="Times New Roman" w:cs="Times New Roman"/>
                <w:sz w:val="24"/>
                <w:szCs w:val="24"/>
                <w:shd w:val="clear" w:color="auto" w:fill="FFFFFF"/>
              </w:rPr>
              <w:t>trybu i sposobu powoływania oraz odwoływania członków Zespołu Interdyscyplinarnego</w:t>
            </w:r>
          </w:p>
        </w:tc>
        <w:tc>
          <w:tcPr>
            <w:tcW w:w="1700" w:type="dxa"/>
            <w:tcBorders>
              <w:top w:val="single" w:sz="4" w:space="0" w:color="auto"/>
              <w:left w:val="single" w:sz="4" w:space="0" w:color="auto"/>
              <w:bottom w:val="single" w:sz="4" w:space="0" w:color="auto"/>
              <w:right w:val="single" w:sz="4" w:space="0" w:color="auto"/>
            </w:tcBorders>
          </w:tcPr>
          <w:p w14:paraId="6960C59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MOPS</w:t>
            </w:r>
          </w:p>
        </w:tc>
        <w:tc>
          <w:tcPr>
            <w:tcW w:w="4677" w:type="dxa"/>
            <w:tcBorders>
              <w:top w:val="single" w:sz="4" w:space="0" w:color="auto"/>
              <w:left w:val="single" w:sz="4" w:space="0" w:color="auto"/>
              <w:bottom w:val="single" w:sz="4" w:space="0" w:color="auto"/>
              <w:right w:val="single" w:sz="4" w:space="0" w:color="auto"/>
            </w:tcBorders>
          </w:tcPr>
          <w:p w14:paraId="63E8E4F7" w14:textId="66647A8E" w:rsidR="00BE0185" w:rsidRPr="00EE5701"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Rada Miasta o</w:t>
            </w:r>
            <w:r w:rsidRPr="009B24D5">
              <w:rPr>
                <w:rFonts w:ascii="Times New Roman" w:hAnsi="Times New Roman" w:cs="Times New Roman"/>
                <w:sz w:val="24"/>
                <w:szCs w:val="24"/>
              </w:rPr>
              <w:t>kreśl</w:t>
            </w:r>
            <w:r>
              <w:rPr>
                <w:rFonts w:ascii="Times New Roman" w:hAnsi="Times New Roman" w:cs="Times New Roman"/>
                <w:sz w:val="24"/>
                <w:szCs w:val="24"/>
              </w:rPr>
              <w:t>ił</w:t>
            </w:r>
            <w:r w:rsidRPr="009B24D5">
              <w:rPr>
                <w:rFonts w:ascii="Times New Roman" w:hAnsi="Times New Roman" w:cs="Times New Roman"/>
                <w:sz w:val="24"/>
                <w:szCs w:val="24"/>
              </w:rPr>
              <w:t xml:space="preserve">a </w:t>
            </w:r>
            <w:r w:rsidRPr="00AA4FC0">
              <w:rPr>
                <w:rFonts w:ascii="Times New Roman" w:eastAsia="Calibri" w:hAnsi="Times New Roman" w:cs="Times New Roman"/>
                <w:sz w:val="24"/>
                <w:szCs w:val="24"/>
                <w:shd w:val="clear" w:color="auto" w:fill="FFFFFF"/>
              </w:rPr>
              <w:t>tryb i spos</w:t>
            </w:r>
            <w:r>
              <w:rPr>
                <w:rFonts w:ascii="Times New Roman" w:eastAsia="Calibri" w:hAnsi="Times New Roman" w:cs="Times New Roman"/>
                <w:sz w:val="24"/>
                <w:szCs w:val="24"/>
                <w:shd w:val="clear" w:color="auto" w:fill="FFFFFF"/>
              </w:rPr>
              <w:t>ób</w:t>
            </w:r>
            <w:r w:rsidRPr="00AA4FC0">
              <w:rPr>
                <w:rFonts w:ascii="Times New Roman" w:eastAsia="Calibri" w:hAnsi="Times New Roman" w:cs="Times New Roman"/>
                <w:sz w:val="24"/>
                <w:szCs w:val="24"/>
                <w:shd w:val="clear" w:color="auto" w:fill="FFFFFF"/>
              </w:rPr>
              <w:t xml:space="preserve"> powoływania oraz odwoływania członków Zespołu Interdyscyplinarnego</w:t>
            </w:r>
            <w:r>
              <w:rPr>
                <w:rFonts w:ascii="Times New Roman" w:eastAsia="Calibri" w:hAnsi="Times New Roman" w:cs="Times New Roman"/>
                <w:sz w:val="24"/>
                <w:szCs w:val="24"/>
                <w:shd w:val="clear" w:color="auto" w:fill="FFFFFF"/>
              </w:rPr>
              <w:t>.</w:t>
            </w:r>
          </w:p>
        </w:tc>
      </w:tr>
      <w:tr w:rsidR="00BE0185" w14:paraId="7CDEDD72" w14:textId="77777777" w:rsidTr="008103E0">
        <w:tc>
          <w:tcPr>
            <w:tcW w:w="645" w:type="dxa"/>
            <w:tcBorders>
              <w:top w:val="single" w:sz="4" w:space="0" w:color="auto"/>
              <w:left w:val="single" w:sz="4" w:space="0" w:color="auto"/>
              <w:bottom w:val="single" w:sz="4" w:space="0" w:color="auto"/>
              <w:right w:val="single" w:sz="4" w:space="0" w:color="auto"/>
            </w:tcBorders>
          </w:tcPr>
          <w:p w14:paraId="631D0A1D"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469" w:type="dxa"/>
            <w:tcBorders>
              <w:top w:val="single" w:sz="4" w:space="0" w:color="auto"/>
              <w:left w:val="single" w:sz="4" w:space="0" w:color="auto"/>
              <w:bottom w:val="single" w:sz="4" w:space="0" w:color="auto"/>
              <w:right w:val="single" w:sz="4" w:space="0" w:color="auto"/>
            </w:tcBorders>
          </w:tcPr>
          <w:p w14:paraId="6C19D65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LII/340/2023</w:t>
            </w:r>
          </w:p>
        </w:tc>
        <w:tc>
          <w:tcPr>
            <w:tcW w:w="4819" w:type="dxa"/>
            <w:tcBorders>
              <w:top w:val="single" w:sz="4" w:space="0" w:color="auto"/>
              <w:left w:val="single" w:sz="4" w:space="0" w:color="auto"/>
              <w:bottom w:val="single" w:sz="4" w:space="0" w:color="auto"/>
              <w:right w:val="single" w:sz="4" w:space="0" w:color="auto"/>
            </w:tcBorders>
          </w:tcPr>
          <w:p w14:paraId="363FF52F" w14:textId="77777777" w:rsidR="00BE0185" w:rsidRPr="00651F17"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t>
            </w:r>
            <w:r w:rsidRPr="00651F17">
              <w:rPr>
                <w:rFonts w:ascii="Times New Roman" w:eastAsia="Times New Roman" w:hAnsi="Times New Roman" w:cs="Times New Roman"/>
                <w:sz w:val="24"/>
                <w:szCs w:val="24"/>
                <w:lang w:eastAsia="pl-PL"/>
              </w:rPr>
              <w:t>określenia zasad udzielania dotacji celowej z budżetu miasta na prace konserwatorskie, restauratorskie lub roboty budowlane przy zabytkach wpisanych do rejestru zabytków lub znajdujących się w gminnej ewidencji zabytków, położonych na terenie Miasta Stoczek Łukowski</w:t>
            </w:r>
          </w:p>
        </w:tc>
        <w:tc>
          <w:tcPr>
            <w:tcW w:w="1700" w:type="dxa"/>
            <w:tcBorders>
              <w:top w:val="single" w:sz="4" w:space="0" w:color="auto"/>
              <w:left w:val="single" w:sz="4" w:space="0" w:color="auto"/>
              <w:bottom w:val="single" w:sz="4" w:space="0" w:color="auto"/>
              <w:right w:val="single" w:sz="4" w:space="0" w:color="auto"/>
            </w:tcBorders>
          </w:tcPr>
          <w:p w14:paraId="4EADED6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2E3330AB" w14:textId="1654D182" w:rsidR="00BE0185" w:rsidRPr="00BD6835" w:rsidRDefault="00BE0185" w:rsidP="00934C5D">
            <w:pPr>
              <w:spacing w:line="240" w:lineRule="auto"/>
              <w:rPr>
                <w:rFonts w:ascii="Times New Roman" w:hAnsi="Times New Roman" w:cs="Times New Roman"/>
                <w:sz w:val="24"/>
                <w:szCs w:val="24"/>
              </w:rPr>
            </w:pPr>
            <w:r>
              <w:rPr>
                <w:rFonts w:ascii="Times New Roman" w:hAnsi="Times New Roman"/>
                <w:sz w:val="24"/>
                <w:szCs w:val="24"/>
              </w:rPr>
              <w:t xml:space="preserve">Rada Miasta </w:t>
            </w:r>
            <w:r w:rsidRPr="00651F17">
              <w:rPr>
                <w:rFonts w:ascii="Times New Roman" w:eastAsia="Times New Roman" w:hAnsi="Times New Roman" w:cs="Times New Roman"/>
                <w:sz w:val="24"/>
                <w:szCs w:val="24"/>
                <w:lang w:eastAsia="pl-PL"/>
              </w:rPr>
              <w:t>określ</w:t>
            </w:r>
            <w:r>
              <w:rPr>
                <w:rFonts w:ascii="Times New Roman" w:eastAsia="Times New Roman" w:hAnsi="Times New Roman" w:cs="Times New Roman"/>
                <w:sz w:val="24"/>
                <w:szCs w:val="24"/>
                <w:lang w:eastAsia="pl-PL"/>
              </w:rPr>
              <w:t>ił</w:t>
            </w:r>
            <w:r w:rsidRPr="00651F17">
              <w:rPr>
                <w:rFonts w:ascii="Times New Roman" w:eastAsia="Times New Roman" w:hAnsi="Times New Roman" w:cs="Times New Roman"/>
                <w:sz w:val="24"/>
                <w:szCs w:val="24"/>
                <w:lang w:eastAsia="pl-PL"/>
              </w:rPr>
              <w:t>a zasad udzielania dotacji celowej z budżetu miasta na prace konserwatorskie, restauratorskie lub roboty budowlane przy zabytkach wpisanych do rejestru zabytków lub znajdujących się w gminnej ewidencji zabytków, położonych na terenie Miasta Stoczek Łukowski</w:t>
            </w:r>
            <w:r>
              <w:rPr>
                <w:rFonts w:ascii="Times New Roman" w:eastAsia="Times New Roman" w:hAnsi="Times New Roman" w:cs="Times New Roman"/>
                <w:sz w:val="24"/>
                <w:szCs w:val="24"/>
                <w:lang w:eastAsia="pl-PL"/>
              </w:rPr>
              <w:t>.</w:t>
            </w:r>
            <w:r w:rsidR="00934C5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Uchwała zrealizowana.</w:t>
            </w:r>
            <w:r>
              <w:rPr>
                <w:rFonts w:ascii="Times New Roman" w:hAnsi="Times New Roman"/>
                <w:sz w:val="24"/>
                <w:szCs w:val="24"/>
              </w:rPr>
              <w:t xml:space="preserve">      </w:t>
            </w:r>
          </w:p>
        </w:tc>
      </w:tr>
      <w:tr w:rsidR="00BE0185" w14:paraId="4214DFD3" w14:textId="77777777" w:rsidTr="008103E0">
        <w:tc>
          <w:tcPr>
            <w:tcW w:w="645" w:type="dxa"/>
            <w:tcBorders>
              <w:top w:val="single" w:sz="4" w:space="0" w:color="auto"/>
              <w:left w:val="single" w:sz="4" w:space="0" w:color="auto"/>
              <w:bottom w:val="single" w:sz="4" w:space="0" w:color="auto"/>
              <w:right w:val="single" w:sz="4" w:space="0" w:color="auto"/>
            </w:tcBorders>
          </w:tcPr>
          <w:p w14:paraId="0CE2552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469" w:type="dxa"/>
            <w:tcBorders>
              <w:top w:val="single" w:sz="4" w:space="0" w:color="auto"/>
              <w:left w:val="single" w:sz="4" w:space="0" w:color="auto"/>
              <w:bottom w:val="single" w:sz="4" w:space="0" w:color="auto"/>
              <w:right w:val="single" w:sz="4" w:space="0" w:color="auto"/>
            </w:tcBorders>
          </w:tcPr>
          <w:p w14:paraId="61E9058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LII/341/2023</w:t>
            </w:r>
          </w:p>
        </w:tc>
        <w:tc>
          <w:tcPr>
            <w:tcW w:w="4819" w:type="dxa"/>
            <w:tcBorders>
              <w:top w:val="single" w:sz="4" w:space="0" w:color="auto"/>
              <w:left w:val="single" w:sz="4" w:space="0" w:color="auto"/>
              <w:bottom w:val="single" w:sz="4" w:space="0" w:color="auto"/>
              <w:right w:val="single" w:sz="4" w:space="0" w:color="auto"/>
            </w:tcBorders>
          </w:tcPr>
          <w:p w14:paraId="43867991"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w:t>
            </w:r>
            <w:r>
              <w:rPr>
                <w:rFonts w:ascii="Times New Roman" w:hAnsi="Times New Roman"/>
                <w:b/>
                <w:bCs/>
                <w:sz w:val="26"/>
                <w:szCs w:val="26"/>
              </w:rPr>
              <w:t xml:space="preserve"> </w:t>
            </w:r>
            <w:r w:rsidRPr="00651F17">
              <w:rPr>
                <w:rFonts w:ascii="Times New Roman" w:hAnsi="Times New Roman"/>
                <w:sz w:val="24"/>
                <w:szCs w:val="24"/>
              </w:rPr>
              <w:t xml:space="preserve">wyrażenia zgody na obciążenie nieruchomości służebnością </w:t>
            </w:r>
            <w:proofErr w:type="spellStart"/>
            <w:r w:rsidRPr="00651F17">
              <w:rPr>
                <w:rFonts w:ascii="Times New Roman" w:hAnsi="Times New Roman"/>
                <w:sz w:val="24"/>
                <w:szCs w:val="24"/>
              </w:rPr>
              <w:t>przesyłu</w:t>
            </w:r>
            <w:proofErr w:type="spellEnd"/>
          </w:p>
        </w:tc>
        <w:tc>
          <w:tcPr>
            <w:tcW w:w="1700" w:type="dxa"/>
            <w:tcBorders>
              <w:top w:val="single" w:sz="4" w:space="0" w:color="auto"/>
              <w:left w:val="single" w:sz="4" w:space="0" w:color="auto"/>
              <w:bottom w:val="single" w:sz="4" w:space="0" w:color="auto"/>
              <w:right w:val="single" w:sz="4" w:space="0" w:color="auto"/>
            </w:tcBorders>
          </w:tcPr>
          <w:p w14:paraId="18F281E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05BD1680" w14:textId="2A062210" w:rsidR="00BE0185" w:rsidRDefault="00BE0185" w:rsidP="00934C5D">
            <w:pPr>
              <w:suppressAutoHyphens/>
              <w:autoSpaceDN w:val="0"/>
              <w:spacing w:line="240" w:lineRule="auto"/>
              <w:textAlignment w:val="baseline"/>
              <w:rPr>
                <w:rFonts w:ascii="Times New Roman" w:eastAsia="Calibri" w:hAnsi="Times New Roman" w:cs="Times New Roman"/>
                <w:sz w:val="24"/>
                <w:szCs w:val="24"/>
              </w:rPr>
            </w:pPr>
            <w:r>
              <w:rPr>
                <w:rFonts w:ascii="Times New Roman" w:hAnsi="Times New Roman"/>
                <w:sz w:val="24"/>
                <w:szCs w:val="24"/>
              </w:rPr>
              <w:t>Rada Miasta w</w:t>
            </w:r>
            <w:r w:rsidRPr="00651F17">
              <w:rPr>
                <w:rFonts w:ascii="Times New Roman" w:hAnsi="Times New Roman"/>
                <w:sz w:val="24"/>
                <w:szCs w:val="24"/>
              </w:rPr>
              <w:t>yra</w:t>
            </w:r>
            <w:r>
              <w:rPr>
                <w:rFonts w:ascii="Times New Roman" w:hAnsi="Times New Roman"/>
                <w:sz w:val="24"/>
                <w:szCs w:val="24"/>
              </w:rPr>
              <w:t>ziła</w:t>
            </w:r>
            <w:r w:rsidRPr="00651F17">
              <w:rPr>
                <w:rFonts w:ascii="Times New Roman" w:hAnsi="Times New Roman"/>
                <w:sz w:val="24"/>
                <w:szCs w:val="24"/>
              </w:rPr>
              <w:t xml:space="preserve"> zgodę na odpłatne obciążenie nieruchomości stanowiącej własność Miasta Stoczek Łukowski położonej w Stoczku Łukowskim, oznaczonej </w:t>
            </w:r>
            <w:r>
              <w:rPr>
                <w:rFonts w:ascii="Times New Roman" w:hAnsi="Times New Roman"/>
                <w:sz w:val="24"/>
                <w:szCs w:val="24"/>
              </w:rPr>
              <w:t xml:space="preserve">                     </w:t>
            </w:r>
            <w:r w:rsidRPr="00651F17">
              <w:rPr>
                <w:rFonts w:ascii="Times New Roman" w:hAnsi="Times New Roman"/>
                <w:sz w:val="24"/>
                <w:szCs w:val="24"/>
              </w:rPr>
              <w:t xml:space="preserve">w ewidencji gruntów jako działka nr 1208 </w:t>
            </w:r>
            <w:r>
              <w:rPr>
                <w:rFonts w:ascii="Times New Roman" w:hAnsi="Times New Roman"/>
                <w:sz w:val="24"/>
                <w:szCs w:val="24"/>
              </w:rPr>
              <w:t xml:space="preserve">              </w:t>
            </w:r>
            <w:r w:rsidRPr="00651F17">
              <w:rPr>
                <w:rFonts w:ascii="Times New Roman" w:hAnsi="Times New Roman"/>
                <w:sz w:val="24"/>
                <w:szCs w:val="24"/>
              </w:rPr>
              <w:lastRenderedPageBreak/>
              <w:t xml:space="preserve">o pow. 0,1701 ha poprzez ustanowienie służebności </w:t>
            </w:r>
            <w:proofErr w:type="spellStart"/>
            <w:r w:rsidRPr="00651F17">
              <w:rPr>
                <w:rFonts w:ascii="Times New Roman" w:hAnsi="Times New Roman"/>
                <w:sz w:val="24"/>
                <w:szCs w:val="24"/>
              </w:rPr>
              <w:t>przesyłu</w:t>
            </w:r>
            <w:proofErr w:type="spellEnd"/>
            <w:r w:rsidRPr="00651F17">
              <w:rPr>
                <w:rFonts w:ascii="Times New Roman" w:hAnsi="Times New Roman"/>
                <w:sz w:val="24"/>
                <w:szCs w:val="24"/>
              </w:rPr>
              <w:t xml:space="preserve">, z tytułu umieszczenia </w:t>
            </w:r>
            <w:r>
              <w:rPr>
                <w:rFonts w:ascii="Times New Roman" w:hAnsi="Times New Roman"/>
                <w:sz w:val="24"/>
                <w:szCs w:val="24"/>
              </w:rPr>
              <w:t xml:space="preserve"> </w:t>
            </w:r>
            <w:r w:rsidRPr="00651F17">
              <w:rPr>
                <w:rFonts w:ascii="Times New Roman" w:hAnsi="Times New Roman"/>
                <w:sz w:val="24"/>
                <w:szCs w:val="24"/>
              </w:rPr>
              <w:t xml:space="preserve">w gruncie linii kablowej </w:t>
            </w:r>
            <w:proofErr w:type="spellStart"/>
            <w:r w:rsidRPr="00651F17">
              <w:rPr>
                <w:rFonts w:ascii="Times New Roman" w:hAnsi="Times New Roman"/>
                <w:sz w:val="24"/>
                <w:szCs w:val="24"/>
              </w:rPr>
              <w:t>nN</w:t>
            </w:r>
            <w:proofErr w:type="spellEnd"/>
            <w:r w:rsidRPr="00651F17">
              <w:rPr>
                <w:rFonts w:ascii="Times New Roman" w:hAnsi="Times New Roman"/>
                <w:sz w:val="24"/>
                <w:szCs w:val="24"/>
              </w:rPr>
              <w:t xml:space="preserve"> 0,4 </w:t>
            </w:r>
            <w:proofErr w:type="spellStart"/>
            <w:r w:rsidRPr="00651F17">
              <w:rPr>
                <w:rFonts w:ascii="Times New Roman" w:hAnsi="Times New Roman"/>
                <w:sz w:val="24"/>
                <w:szCs w:val="24"/>
              </w:rPr>
              <w:t>kV</w:t>
            </w:r>
            <w:proofErr w:type="spellEnd"/>
            <w:r w:rsidRPr="00651F17">
              <w:rPr>
                <w:rFonts w:ascii="Times New Roman" w:hAnsi="Times New Roman"/>
                <w:sz w:val="24"/>
                <w:szCs w:val="24"/>
              </w:rPr>
              <w:t xml:space="preserve"> o długości 29 m i szerokości pasa 0,5</w:t>
            </w:r>
            <w:r>
              <w:rPr>
                <w:rFonts w:ascii="Times New Roman" w:hAnsi="Times New Roman"/>
                <w:sz w:val="24"/>
                <w:szCs w:val="24"/>
              </w:rPr>
              <w:t xml:space="preserve"> </w:t>
            </w:r>
            <w:r w:rsidRPr="00651F17">
              <w:rPr>
                <w:rFonts w:ascii="Times New Roman" w:hAnsi="Times New Roman"/>
                <w:sz w:val="24"/>
                <w:szCs w:val="24"/>
              </w:rPr>
              <w:t xml:space="preserve">m zajmującej powierzchnię 14,5 m² na rzecz inwestora: PGE Dystrybucja S.A. ul. Garbarska 21A, </w:t>
            </w:r>
            <w:r>
              <w:rPr>
                <w:rFonts w:ascii="Times New Roman" w:hAnsi="Times New Roman"/>
                <w:sz w:val="24"/>
                <w:szCs w:val="24"/>
              </w:rPr>
              <w:t xml:space="preserve">   </w:t>
            </w:r>
            <w:r w:rsidRPr="00651F17">
              <w:rPr>
                <w:rFonts w:ascii="Times New Roman" w:hAnsi="Times New Roman"/>
                <w:sz w:val="24"/>
                <w:szCs w:val="24"/>
              </w:rPr>
              <w:t>20-340 Lublin.</w:t>
            </w:r>
            <w:r w:rsidR="00934C5D">
              <w:rPr>
                <w:rFonts w:ascii="Times New Roman" w:hAnsi="Times New Roman"/>
                <w:sz w:val="24"/>
                <w:szCs w:val="24"/>
              </w:rPr>
              <w:t xml:space="preserve"> </w:t>
            </w:r>
            <w:r>
              <w:rPr>
                <w:rFonts w:ascii="Times New Roman" w:hAnsi="Times New Roman"/>
                <w:sz w:val="24"/>
                <w:szCs w:val="24"/>
              </w:rPr>
              <w:t>Uchwała zrealizowana.</w:t>
            </w:r>
            <w:r w:rsidR="00934C5D">
              <w:rPr>
                <w:rFonts w:ascii="Times New Roman" w:hAnsi="Times New Roman"/>
                <w:sz w:val="24"/>
                <w:szCs w:val="24"/>
              </w:rPr>
              <w:t xml:space="preserve"> </w:t>
            </w:r>
          </w:p>
        </w:tc>
      </w:tr>
      <w:tr w:rsidR="00BE0185" w14:paraId="6E3D0D2B" w14:textId="77777777" w:rsidTr="008103E0">
        <w:tc>
          <w:tcPr>
            <w:tcW w:w="645" w:type="dxa"/>
            <w:tcBorders>
              <w:top w:val="single" w:sz="4" w:space="0" w:color="auto"/>
              <w:left w:val="single" w:sz="4" w:space="0" w:color="auto"/>
              <w:bottom w:val="single" w:sz="4" w:space="0" w:color="auto"/>
              <w:right w:val="single" w:sz="4" w:space="0" w:color="auto"/>
            </w:tcBorders>
          </w:tcPr>
          <w:p w14:paraId="35DB8BC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2469" w:type="dxa"/>
            <w:tcBorders>
              <w:top w:val="single" w:sz="4" w:space="0" w:color="auto"/>
              <w:left w:val="single" w:sz="4" w:space="0" w:color="auto"/>
              <w:bottom w:val="single" w:sz="4" w:space="0" w:color="auto"/>
              <w:right w:val="single" w:sz="4" w:space="0" w:color="auto"/>
            </w:tcBorders>
          </w:tcPr>
          <w:p w14:paraId="428D266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LII/342/2023</w:t>
            </w:r>
          </w:p>
        </w:tc>
        <w:tc>
          <w:tcPr>
            <w:tcW w:w="4819" w:type="dxa"/>
            <w:tcBorders>
              <w:top w:val="single" w:sz="4" w:space="0" w:color="auto"/>
              <w:left w:val="single" w:sz="4" w:space="0" w:color="auto"/>
              <w:bottom w:val="single" w:sz="4" w:space="0" w:color="auto"/>
              <w:right w:val="single" w:sz="4" w:space="0" w:color="auto"/>
            </w:tcBorders>
          </w:tcPr>
          <w:p w14:paraId="3C064B14" w14:textId="77777777" w:rsidR="00BE0185" w:rsidRDefault="00BE0185" w:rsidP="008103E0">
            <w:pPr>
              <w:spacing w:line="240" w:lineRule="auto"/>
              <w:rPr>
                <w:rFonts w:ascii="Times New Roman" w:hAnsi="Times New Roman" w:cs="Times New Roman"/>
                <w:bCs/>
                <w:sz w:val="24"/>
              </w:rPr>
            </w:pPr>
            <w:r w:rsidRPr="00651F17">
              <w:rPr>
                <w:rFonts w:ascii="Times New Roman" w:hAnsi="Times New Roman" w:cs="Times New Roman"/>
                <w:bCs/>
                <w:sz w:val="24"/>
              </w:rPr>
              <w:t>W sprawie wyznaczenia obszaru zdegradowanego i obszaru rewitalizacji Miasta Stoczek Łukowski</w:t>
            </w:r>
          </w:p>
          <w:p w14:paraId="587B110F" w14:textId="77777777" w:rsidR="00BE0185" w:rsidRPr="00651F17" w:rsidRDefault="00BE0185" w:rsidP="008103E0">
            <w:pPr>
              <w:spacing w:line="240" w:lineRule="auto"/>
              <w:rPr>
                <w:rFonts w:ascii="Times New Roman" w:hAnsi="Times New Roman" w:cs="Times New Roman"/>
                <w:bCs/>
                <w:sz w:val="24"/>
                <w:szCs w:val="24"/>
              </w:rPr>
            </w:pPr>
          </w:p>
        </w:tc>
        <w:tc>
          <w:tcPr>
            <w:tcW w:w="1700" w:type="dxa"/>
            <w:tcBorders>
              <w:top w:val="single" w:sz="4" w:space="0" w:color="auto"/>
              <w:left w:val="single" w:sz="4" w:space="0" w:color="auto"/>
              <w:bottom w:val="single" w:sz="4" w:space="0" w:color="auto"/>
              <w:right w:val="single" w:sz="4" w:space="0" w:color="auto"/>
            </w:tcBorders>
          </w:tcPr>
          <w:p w14:paraId="044A61A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3490875A" w14:textId="77777777" w:rsidR="00BE0185" w:rsidRPr="00651F17"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 xml:space="preserve">Rada Miasta </w:t>
            </w:r>
            <w:r w:rsidRPr="00651F17">
              <w:rPr>
                <w:rFonts w:ascii="Times New Roman" w:hAnsi="Times New Roman" w:cs="Times New Roman"/>
                <w:sz w:val="24"/>
                <w:szCs w:val="24"/>
              </w:rPr>
              <w:t>wyznacz</w:t>
            </w:r>
            <w:r>
              <w:rPr>
                <w:rFonts w:ascii="Times New Roman" w:hAnsi="Times New Roman" w:cs="Times New Roman"/>
                <w:sz w:val="24"/>
                <w:szCs w:val="24"/>
              </w:rPr>
              <w:t>yła</w:t>
            </w:r>
            <w:r w:rsidRPr="00651F17">
              <w:rPr>
                <w:rFonts w:ascii="Times New Roman" w:hAnsi="Times New Roman" w:cs="Times New Roman"/>
                <w:sz w:val="24"/>
                <w:szCs w:val="24"/>
              </w:rPr>
              <w:t xml:space="preserve"> obszar zdegradowan</w:t>
            </w:r>
            <w:r>
              <w:rPr>
                <w:rFonts w:ascii="Times New Roman" w:hAnsi="Times New Roman" w:cs="Times New Roman"/>
                <w:sz w:val="24"/>
                <w:szCs w:val="24"/>
              </w:rPr>
              <w:t xml:space="preserve">y </w:t>
            </w:r>
            <w:r w:rsidRPr="00651F17">
              <w:rPr>
                <w:rFonts w:ascii="Times New Roman" w:hAnsi="Times New Roman" w:cs="Times New Roman"/>
                <w:sz w:val="24"/>
                <w:szCs w:val="24"/>
              </w:rPr>
              <w:t xml:space="preserve">i obszar rewitalizacji Miasta Stoczek Łukowski”: </w:t>
            </w:r>
          </w:p>
          <w:p w14:paraId="27A55912" w14:textId="3E3243AA" w:rsidR="00BE0185" w:rsidRPr="00934C5D" w:rsidRDefault="00BE0185">
            <w:pPr>
              <w:pStyle w:val="Akapitzlist"/>
              <w:numPr>
                <w:ilvl w:val="1"/>
                <w:numId w:val="8"/>
              </w:numPr>
              <w:spacing w:after="0" w:line="240" w:lineRule="auto"/>
              <w:rPr>
                <w:rFonts w:ascii="Times New Roman" w:hAnsi="Times New Roman" w:cs="Times New Roman"/>
                <w:sz w:val="24"/>
                <w:szCs w:val="24"/>
              </w:rPr>
            </w:pPr>
            <w:r w:rsidRPr="00934C5D">
              <w:rPr>
                <w:rFonts w:ascii="Times New Roman" w:hAnsi="Times New Roman" w:cs="Times New Roman"/>
                <w:sz w:val="24"/>
                <w:szCs w:val="24"/>
              </w:rPr>
              <w:t>obszar zdegradowany                               o powierzchni: 1,872492 km² składający się z następujących jednostek:</w:t>
            </w:r>
          </w:p>
          <w:p w14:paraId="0D56C50F" w14:textId="77777777" w:rsidR="00BE0185" w:rsidRPr="00651F17" w:rsidRDefault="00BE0185" w:rsidP="008103E0">
            <w:pPr>
              <w:spacing w:line="240" w:lineRule="auto"/>
              <w:ind w:left="1416"/>
              <w:contextualSpacing/>
              <w:rPr>
                <w:rFonts w:ascii="Times New Roman" w:hAnsi="Times New Roman" w:cs="Times New Roman"/>
                <w:sz w:val="24"/>
                <w:szCs w:val="24"/>
              </w:rPr>
            </w:pPr>
            <w:r w:rsidRPr="00651F17">
              <w:rPr>
                <w:rFonts w:ascii="Times New Roman" w:hAnsi="Times New Roman" w:cs="Times New Roman"/>
                <w:sz w:val="24"/>
                <w:szCs w:val="24"/>
              </w:rPr>
              <w:t>a) obszar referencyjny 2</w:t>
            </w:r>
            <w:r>
              <w:rPr>
                <w:rFonts w:ascii="Times New Roman" w:hAnsi="Times New Roman" w:cs="Times New Roman"/>
                <w:sz w:val="24"/>
                <w:szCs w:val="24"/>
              </w:rPr>
              <w:t xml:space="preserve"> </w:t>
            </w:r>
            <w:r w:rsidRPr="00651F17">
              <w:rPr>
                <w:rFonts w:ascii="Times New Roman" w:hAnsi="Times New Roman" w:cs="Times New Roman"/>
                <w:sz w:val="24"/>
                <w:szCs w:val="24"/>
              </w:rPr>
              <w:t>-</w:t>
            </w:r>
            <w:r>
              <w:rPr>
                <w:rFonts w:ascii="Times New Roman" w:hAnsi="Times New Roman" w:cs="Times New Roman"/>
                <w:sz w:val="24"/>
                <w:szCs w:val="24"/>
              </w:rPr>
              <w:t xml:space="preserve"> </w:t>
            </w:r>
            <w:r w:rsidRPr="00651F17">
              <w:rPr>
                <w:rFonts w:ascii="Times New Roman" w:hAnsi="Times New Roman" w:cs="Times New Roman"/>
                <w:sz w:val="24"/>
                <w:szCs w:val="24"/>
              </w:rPr>
              <w:t xml:space="preserve">  powierzchnia: 0,402809 km</w:t>
            </w:r>
            <w:r w:rsidRPr="00651F1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651F17">
              <w:rPr>
                <w:rFonts w:ascii="Times New Roman" w:hAnsi="Times New Roman" w:cs="Times New Roman"/>
                <w:sz w:val="24"/>
                <w:szCs w:val="24"/>
              </w:rPr>
              <w:t xml:space="preserve">-ulice: Wojska Polskiego, Armii Krajowej, Plac Tadeusza Kościuszki, 1 Maja, PCK, Poprzeczna, Przechodnia, Aleksandra Świętochowskiego, Targowa, Plac </w:t>
            </w:r>
            <w:proofErr w:type="spellStart"/>
            <w:r w:rsidRPr="00651F17">
              <w:rPr>
                <w:rFonts w:ascii="Times New Roman" w:hAnsi="Times New Roman" w:cs="Times New Roman"/>
                <w:sz w:val="24"/>
                <w:szCs w:val="24"/>
              </w:rPr>
              <w:t>Wielgoska</w:t>
            </w:r>
            <w:proofErr w:type="spellEnd"/>
            <w:r w:rsidRPr="00651F17">
              <w:rPr>
                <w:rFonts w:ascii="Times New Roman" w:hAnsi="Times New Roman" w:cs="Times New Roman"/>
                <w:sz w:val="24"/>
                <w:szCs w:val="24"/>
              </w:rPr>
              <w:t>, Krótka, Generała Dwernickiego budynki mieszkalne od nr 1 do 40, Józefa Piłsudskiego budynki mieszkalne od nr 1 do nr 59, Wyzwolenia,</w:t>
            </w:r>
          </w:p>
          <w:p w14:paraId="54D288CB" w14:textId="77777777" w:rsidR="00BE0185" w:rsidRPr="00651F17" w:rsidRDefault="00BE0185" w:rsidP="008103E0">
            <w:pPr>
              <w:spacing w:line="240" w:lineRule="auto"/>
              <w:ind w:left="1416"/>
              <w:contextualSpacing/>
              <w:rPr>
                <w:rFonts w:ascii="Times New Roman" w:hAnsi="Times New Roman" w:cs="Times New Roman"/>
                <w:sz w:val="24"/>
                <w:szCs w:val="24"/>
              </w:rPr>
            </w:pPr>
            <w:r w:rsidRPr="00651F17">
              <w:rPr>
                <w:rFonts w:ascii="Times New Roman" w:hAnsi="Times New Roman" w:cs="Times New Roman"/>
                <w:sz w:val="24"/>
                <w:szCs w:val="24"/>
              </w:rPr>
              <w:t>b) obszar referencyjny 4</w:t>
            </w:r>
            <w:r>
              <w:rPr>
                <w:rFonts w:ascii="Times New Roman" w:hAnsi="Times New Roman" w:cs="Times New Roman"/>
                <w:sz w:val="24"/>
                <w:szCs w:val="24"/>
              </w:rPr>
              <w:t xml:space="preserve"> </w:t>
            </w:r>
            <w:r w:rsidRPr="00651F17">
              <w:rPr>
                <w:rFonts w:ascii="Times New Roman" w:hAnsi="Times New Roman" w:cs="Times New Roman"/>
                <w:sz w:val="24"/>
                <w:szCs w:val="24"/>
              </w:rPr>
              <w:t>- powierzchnia: 1,469683 km</w:t>
            </w:r>
            <w:r w:rsidRPr="00651F1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sidRPr="00651F17">
              <w:rPr>
                <w:rFonts w:ascii="Times New Roman" w:hAnsi="Times New Roman" w:cs="Times New Roman"/>
                <w:sz w:val="24"/>
                <w:szCs w:val="24"/>
              </w:rPr>
              <w:t xml:space="preserve">-ulice: </w:t>
            </w:r>
            <w:proofErr w:type="spellStart"/>
            <w:r w:rsidRPr="00651F17">
              <w:rPr>
                <w:rFonts w:ascii="Times New Roman" w:hAnsi="Times New Roman" w:cs="Times New Roman"/>
                <w:sz w:val="24"/>
                <w:szCs w:val="24"/>
              </w:rPr>
              <w:t>Konopiankowa</w:t>
            </w:r>
            <w:proofErr w:type="spellEnd"/>
            <w:r w:rsidRPr="00651F17">
              <w:rPr>
                <w:rFonts w:ascii="Times New Roman" w:hAnsi="Times New Roman" w:cs="Times New Roman"/>
                <w:sz w:val="24"/>
                <w:szCs w:val="24"/>
              </w:rPr>
              <w:t xml:space="preserve">, Letnia, </w:t>
            </w:r>
            <w:proofErr w:type="spellStart"/>
            <w:r w:rsidRPr="00651F17">
              <w:rPr>
                <w:rFonts w:ascii="Times New Roman" w:hAnsi="Times New Roman" w:cs="Times New Roman"/>
                <w:sz w:val="24"/>
                <w:szCs w:val="24"/>
              </w:rPr>
              <w:lastRenderedPageBreak/>
              <w:t>Ośrednia</w:t>
            </w:r>
            <w:proofErr w:type="spellEnd"/>
            <w:r w:rsidRPr="00651F17">
              <w:rPr>
                <w:rFonts w:ascii="Times New Roman" w:hAnsi="Times New Roman" w:cs="Times New Roman"/>
                <w:sz w:val="24"/>
                <w:szCs w:val="24"/>
              </w:rPr>
              <w:t>, Stodolna budynki mieszkalne od nr 33 do końca ulicy, Wilcza Wola, Zachodnia, Leśna, Piaski, Kościelna, Partyzantów.</w:t>
            </w:r>
          </w:p>
          <w:p w14:paraId="2BD6C45D" w14:textId="77777777" w:rsidR="00BE0185" w:rsidRDefault="00BE0185" w:rsidP="008103E0">
            <w:pPr>
              <w:spacing w:line="240" w:lineRule="auto"/>
              <w:ind w:left="708"/>
              <w:contextualSpacing/>
              <w:rPr>
                <w:rFonts w:ascii="Times New Roman" w:hAnsi="Times New Roman" w:cs="Times New Roman"/>
                <w:sz w:val="24"/>
                <w:szCs w:val="24"/>
              </w:rPr>
            </w:pPr>
            <w:r w:rsidRPr="00651F17">
              <w:rPr>
                <w:rFonts w:ascii="Times New Roman" w:hAnsi="Times New Roman" w:cs="Times New Roman"/>
                <w:sz w:val="24"/>
                <w:szCs w:val="24"/>
              </w:rPr>
              <w:t xml:space="preserve">2) obszar rewitalizacji stanowiący cześć obszaru zdegradowanego </w:t>
            </w:r>
            <w:r>
              <w:rPr>
                <w:rFonts w:ascii="Times New Roman" w:hAnsi="Times New Roman" w:cs="Times New Roman"/>
                <w:sz w:val="24"/>
                <w:szCs w:val="24"/>
              </w:rPr>
              <w:t xml:space="preserve">                      </w:t>
            </w:r>
            <w:r w:rsidRPr="00651F17">
              <w:rPr>
                <w:rFonts w:ascii="Times New Roman" w:hAnsi="Times New Roman" w:cs="Times New Roman"/>
                <w:sz w:val="24"/>
                <w:szCs w:val="24"/>
              </w:rPr>
              <w:t>o powierzchni 0,402809 km</w:t>
            </w:r>
            <w:r>
              <w:rPr>
                <w:rFonts w:ascii="Times New Roman" w:hAnsi="Times New Roman" w:cs="Times New Roman"/>
                <w:sz w:val="24"/>
                <w:szCs w:val="24"/>
              </w:rPr>
              <w:t>²</w:t>
            </w:r>
            <w:r w:rsidRPr="00651F17">
              <w:rPr>
                <w:rFonts w:ascii="Times New Roman" w:hAnsi="Times New Roman" w:cs="Times New Roman"/>
                <w:sz w:val="24"/>
                <w:szCs w:val="24"/>
              </w:rPr>
              <w:t>, co stanowi: 4,40% całkowitej powierzchni gminy (wynoszącej 9,147322 km</w:t>
            </w:r>
            <w:r w:rsidRPr="00651F17">
              <w:rPr>
                <w:rFonts w:ascii="Times New Roman" w:hAnsi="Times New Roman" w:cs="Times New Roman"/>
                <w:sz w:val="24"/>
                <w:szCs w:val="24"/>
                <w:vertAlign w:val="superscript"/>
              </w:rPr>
              <w:t>2</w:t>
            </w:r>
            <w:r w:rsidRPr="00651F17">
              <w:rPr>
                <w:rFonts w:ascii="Times New Roman" w:hAnsi="Times New Roman" w:cs="Times New Roman"/>
                <w:sz w:val="24"/>
                <w:szCs w:val="24"/>
              </w:rPr>
              <w:t xml:space="preserve">) składający się z ulic: Wojska Polskiego, Armii Krajowej, Plac Tadeusza Kościuszki, 1 Maja, PCK, Poprzeczna, Przechodnia, Aleksandra Świętochowskiego, Targowa, Plac Stanisława </w:t>
            </w:r>
            <w:proofErr w:type="spellStart"/>
            <w:r w:rsidRPr="00651F17">
              <w:rPr>
                <w:rFonts w:ascii="Times New Roman" w:hAnsi="Times New Roman" w:cs="Times New Roman"/>
                <w:sz w:val="24"/>
                <w:szCs w:val="24"/>
              </w:rPr>
              <w:t>Wielgoska</w:t>
            </w:r>
            <w:proofErr w:type="spellEnd"/>
            <w:r w:rsidRPr="00651F17">
              <w:rPr>
                <w:rFonts w:ascii="Times New Roman" w:hAnsi="Times New Roman" w:cs="Times New Roman"/>
                <w:sz w:val="24"/>
                <w:szCs w:val="24"/>
              </w:rPr>
              <w:t>, Krótka, Generała Dwernickiego budynki mieszkalne od nr 1 do 40, Józefa Piłsudskiego budynki mieszkalne od nr 1 do nr 59, Wyzwolenia.</w:t>
            </w:r>
          </w:p>
          <w:p w14:paraId="24125469" w14:textId="48558545" w:rsidR="00BE0185" w:rsidRDefault="00BE0185" w:rsidP="00934C5D">
            <w:pPr>
              <w:spacing w:line="240" w:lineRule="auto"/>
              <w:contextualSpacing/>
              <w:rPr>
                <w:rFonts w:ascii="Times New Roman" w:hAnsi="Times New Roman"/>
                <w:sz w:val="24"/>
                <w:szCs w:val="24"/>
              </w:rPr>
            </w:pPr>
            <w:r>
              <w:rPr>
                <w:rFonts w:ascii="Times New Roman" w:hAnsi="Times New Roman" w:cs="Times New Roman"/>
                <w:sz w:val="24"/>
                <w:szCs w:val="24"/>
              </w:rPr>
              <w:t>Uchwała zrealizowana.</w:t>
            </w:r>
          </w:p>
        </w:tc>
      </w:tr>
      <w:tr w:rsidR="00BE0185" w14:paraId="3EE5D422" w14:textId="77777777" w:rsidTr="008103E0">
        <w:tc>
          <w:tcPr>
            <w:tcW w:w="645" w:type="dxa"/>
            <w:tcBorders>
              <w:top w:val="single" w:sz="4" w:space="0" w:color="auto"/>
              <w:left w:val="single" w:sz="4" w:space="0" w:color="auto"/>
              <w:bottom w:val="single" w:sz="4" w:space="0" w:color="auto"/>
              <w:right w:val="single" w:sz="4" w:space="0" w:color="auto"/>
            </w:tcBorders>
          </w:tcPr>
          <w:p w14:paraId="372F205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49.</w:t>
            </w:r>
          </w:p>
        </w:tc>
        <w:tc>
          <w:tcPr>
            <w:tcW w:w="2469" w:type="dxa"/>
            <w:tcBorders>
              <w:top w:val="single" w:sz="4" w:space="0" w:color="auto"/>
              <w:left w:val="single" w:sz="4" w:space="0" w:color="auto"/>
              <w:bottom w:val="single" w:sz="4" w:space="0" w:color="auto"/>
              <w:right w:val="single" w:sz="4" w:space="0" w:color="auto"/>
            </w:tcBorders>
          </w:tcPr>
          <w:p w14:paraId="25F8448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LII/343/2023</w:t>
            </w:r>
          </w:p>
        </w:tc>
        <w:tc>
          <w:tcPr>
            <w:tcW w:w="4819" w:type="dxa"/>
            <w:tcBorders>
              <w:top w:val="single" w:sz="4" w:space="0" w:color="auto"/>
              <w:left w:val="single" w:sz="4" w:space="0" w:color="auto"/>
              <w:bottom w:val="single" w:sz="4" w:space="0" w:color="auto"/>
              <w:right w:val="single" w:sz="4" w:space="0" w:color="auto"/>
            </w:tcBorders>
          </w:tcPr>
          <w:p w14:paraId="4068EAB8" w14:textId="77777777" w:rsidR="00BE0185" w:rsidRPr="00651F17" w:rsidRDefault="00BE0185" w:rsidP="008103E0">
            <w:pPr>
              <w:spacing w:line="240" w:lineRule="auto"/>
              <w:rPr>
                <w:rFonts w:ascii="Times New Roman" w:hAnsi="Times New Roman" w:cs="Times New Roman"/>
                <w:bCs/>
                <w:sz w:val="24"/>
              </w:rPr>
            </w:pPr>
            <w:r>
              <w:rPr>
                <w:rFonts w:ascii="Times New Roman" w:hAnsi="Times New Roman" w:cs="Times New Roman"/>
                <w:sz w:val="24"/>
                <w:szCs w:val="24"/>
              </w:rPr>
              <w:t>W sprawie zmian budżetu miasta na rok 2023</w:t>
            </w:r>
          </w:p>
        </w:tc>
        <w:tc>
          <w:tcPr>
            <w:tcW w:w="1700" w:type="dxa"/>
            <w:tcBorders>
              <w:top w:val="single" w:sz="4" w:space="0" w:color="auto"/>
              <w:left w:val="single" w:sz="4" w:space="0" w:color="auto"/>
              <w:bottom w:val="single" w:sz="4" w:space="0" w:color="auto"/>
              <w:right w:val="single" w:sz="4" w:space="0" w:color="auto"/>
            </w:tcBorders>
          </w:tcPr>
          <w:p w14:paraId="1401773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497CED0" w14:textId="6D054886"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2023 rok</w:t>
            </w:r>
          </w:p>
        </w:tc>
      </w:tr>
      <w:tr w:rsidR="00BE0185" w14:paraId="66083ABB" w14:textId="77777777" w:rsidTr="008103E0">
        <w:tc>
          <w:tcPr>
            <w:tcW w:w="645" w:type="dxa"/>
            <w:tcBorders>
              <w:top w:val="single" w:sz="4" w:space="0" w:color="auto"/>
              <w:left w:val="single" w:sz="4" w:space="0" w:color="auto"/>
              <w:bottom w:val="single" w:sz="4" w:space="0" w:color="auto"/>
              <w:right w:val="single" w:sz="4" w:space="0" w:color="auto"/>
            </w:tcBorders>
          </w:tcPr>
          <w:p w14:paraId="1207FCA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469" w:type="dxa"/>
            <w:tcBorders>
              <w:top w:val="single" w:sz="4" w:space="0" w:color="auto"/>
              <w:left w:val="single" w:sz="4" w:space="0" w:color="auto"/>
              <w:bottom w:val="single" w:sz="4" w:space="0" w:color="auto"/>
              <w:right w:val="single" w:sz="4" w:space="0" w:color="auto"/>
            </w:tcBorders>
          </w:tcPr>
          <w:p w14:paraId="5773BC5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LII/344/2023</w:t>
            </w:r>
          </w:p>
        </w:tc>
        <w:tc>
          <w:tcPr>
            <w:tcW w:w="4819" w:type="dxa"/>
            <w:tcBorders>
              <w:top w:val="single" w:sz="4" w:space="0" w:color="auto"/>
              <w:left w:val="single" w:sz="4" w:space="0" w:color="auto"/>
              <w:bottom w:val="single" w:sz="4" w:space="0" w:color="auto"/>
              <w:right w:val="single" w:sz="4" w:space="0" w:color="auto"/>
            </w:tcBorders>
          </w:tcPr>
          <w:p w14:paraId="3AB143FF" w14:textId="2FC86FE1" w:rsidR="00BE0185" w:rsidRPr="00651F17" w:rsidRDefault="00BE0185" w:rsidP="00934C5D">
            <w:pPr>
              <w:spacing w:line="240" w:lineRule="auto"/>
              <w:rPr>
                <w:rFonts w:ascii="Times New Roman" w:hAnsi="Times New Roman" w:cs="Times New Roman"/>
                <w:bCs/>
                <w:sz w:val="24"/>
              </w:rPr>
            </w:pPr>
            <w:r>
              <w:rPr>
                <w:rFonts w:ascii="Times New Roman" w:hAnsi="Times New Roman" w:cs="Times New Roman"/>
                <w:sz w:val="24"/>
                <w:szCs w:val="24"/>
              </w:rPr>
              <w:t>W sprawie zmian wieloletniej prognozy finansowej.</w:t>
            </w:r>
          </w:p>
        </w:tc>
        <w:tc>
          <w:tcPr>
            <w:tcW w:w="1700" w:type="dxa"/>
            <w:tcBorders>
              <w:top w:val="single" w:sz="4" w:space="0" w:color="auto"/>
              <w:left w:val="single" w:sz="4" w:space="0" w:color="auto"/>
              <w:bottom w:val="single" w:sz="4" w:space="0" w:color="auto"/>
              <w:right w:val="single" w:sz="4" w:space="0" w:color="auto"/>
            </w:tcBorders>
          </w:tcPr>
          <w:p w14:paraId="3D8A5D7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30B7D82" w14:textId="77777777"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p>
          <w:p w14:paraId="11DD64D4" w14:textId="77777777" w:rsidR="00850FA6" w:rsidRDefault="00850FA6" w:rsidP="00934C5D">
            <w:pPr>
              <w:spacing w:line="240" w:lineRule="auto"/>
              <w:rPr>
                <w:rFonts w:ascii="Times New Roman" w:hAnsi="Times New Roman" w:cs="Times New Roman"/>
                <w:sz w:val="24"/>
                <w:szCs w:val="24"/>
              </w:rPr>
            </w:pPr>
          </w:p>
          <w:p w14:paraId="3204323E" w14:textId="217F6813" w:rsidR="00850FA6" w:rsidRDefault="00850FA6" w:rsidP="00934C5D">
            <w:pPr>
              <w:spacing w:line="240" w:lineRule="auto"/>
              <w:rPr>
                <w:rFonts w:ascii="Times New Roman" w:hAnsi="Times New Roman" w:cs="Times New Roman"/>
                <w:sz w:val="24"/>
                <w:szCs w:val="24"/>
              </w:rPr>
            </w:pPr>
          </w:p>
        </w:tc>
      </w:tr>
      <w:tr w:rsidR="00BE0185" w14:paraId="2E2748F3"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641C564A" w14:textId="3778CF73" w:rsidR="00BE0185" w:rsidRDefault="00BE0185" w:rsidP="00934C5D">
            <w:pPr>
              <w:spacing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L</w:t>
            </w:r>
            <w:r w:rsidRPr="004403C6">
              <w:rPr>
                <w:rFonts w:ascii="Times New Roman" w:hAnsi="Times New Roman" w:cs="Times New Roman"/>
                <w:b/>
                <w:sz w:val="24"/>
                <w:szCs w:val="24"/>
              </w:rPr>
              <w:t>I</w:t>
            </w:r>
            <w:r>
              <w:rPr>
                <w:rFonts w:ascii="Times New Roman" w:hAnsi="Times New Roman" w:cs="Times New Roman"/>
                <w:b/>
                <w:sz w:val="24"/>
                <w:szCs w:val="24"/>
              </w:rPr>
              <w:t>II</w:t>
            </w:r>
            <w:r w:rsidRPr="004403C6">
              <w:rPr>
                <w:rFonts w:ascii="Times New Roman" w:hAnsi="Times New Roman" w:cs="Times New Roman"/>
                <w:b/>
                <w:sz w:val="24"/>
                <w:szCs w:val="24"/>
              </w:rPr>
              <w:t xml:space="preserve"> SESJA RADY MIASTA – </w:t>
            </w:r>
            <w:r>
              <w:rPr>
                <w:rFonts w:ascii="Times New Roman" w:hAnsi="Times New Roman" w:cs="Times New Roman"/>
                <w:b/>
                <w:sz w:val="24"/>
                <w:szCs w:val="24"/>
              </w:rPr>
              <w:t>28 WRZESIEŃ</w:t>
            </w:r>
            <w:r w:rsidRPr="004403C6">
              <w:rPr>
                <w:rFonts w:ascii="Times New Roman" w:hAnsi="Times New Roman" w:cs="Times New Roman"/>
                <w:b/>
                <w:sz w:val="24"/>
                <w:szCs w:val="24"/>
              </w:rPr>
              <w:t xml:space="preserve"> 20</w:t>
            </w:r>
            <w:r>
              <w:rPr>
                <w:rFonts w:ascii="Times New Roman" w:hAnsi="Times New Roman" w:cs="Times New Roman"/>
                <w:b/>
                <w:sz w:val="24"/>
                <w:szCs w:val="24"/>
              </w:rPr>
              <w:t>23</w:t>
            </w:r>
            <w:r w:rsidRPr="004403C6">
              <w:rPr>
                <w:rFonts w:ascii="Times New Roman" w:hAnsi="Times New Roman" w:cs="Times New Roman"/>
                <w:b/>
                <w:sz w:val="24"/>
                <w:szCs w:val="24"/>
              </w:rPr>
              <w:t xml:space="preserve"> ROK</w:t>
            </w:r>
          </w:p>
        </w:tc>
      </w:tr>
      <w:tr w:rsidR="00BE0185" w14:paraId="43743015" w14:textId="77777777" w:rsidTr="008103E0">
        <w:tc>
          <w:tcPr>
            <w:tcW w:w="645" w:type="dxa"/>
            <w:tcBorders>
              <w:top w:val="single" w:sz="4" w:space="0" w:color="auto"/>
              <w:left w:val="single" w:sz="4" w:space="0" w:color="auto"/>
              <w:bottom w:val="single" w:sz="4" w:space="0" w:color="auto"/>
              <w:right w:val="single" w:sz="4" w:space="0" w:color="auto"/>
            </w:tcBorders>
          </w:tcPr>
          <w:p w14:paraId="34265F1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2469" w:type="dxa"/>
            <w:tcBorders>
              <w:top w:val="single" w:sz="4" w:space="0" w:color="auto"/>
              <w:left w:val="single" w:sz="4" w:space="0" w:color="auto"/>
              <w:bottom w:val="single" w:sz="4" w:space="0" w:color="auto"/>
              <w:right w:val="single" w:sz="4" w:space="0" w:color="auto"/>
            </w:tcBorders>
          </w:tcPr>
          <w:p w14:paraId="3F1A631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LIII/345/2023</w:t>
            </w:r>
          </w:p>
        </w:tc>
        <w:tc>
          <w:tcPr>
            <w:tcW w:w="4819" w:type="dxa"/>
            <w:tcBorders>
              <w:top w:val="single" w:sz="4" w:space="0" w:color="auto"/>
              <w:left w:val="single" w:sz="4" w:space="0" w:color="auto"/>
              <w:bottom w:val="single" w:sz="4" w:space="0" w:color="auto"/>
              <w:right w:val="single" w:sz="4" w:space="0" w:color="auto"/>
            </w:tcBorders>
          </w:tcPr>
          <w:p w14:paraId="72579D73"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uchwalenia regulaminu korzystania ze stadionu sportowego w Stoczku Łukowskim </w:t>
            </w:r>
          </w:p>
        </w:tc>
        <w:tc>
          <w:tcPr>
            <w:tcW w:w="1700" w:type="dxa"/>
            <w:tcBorders>
              <w:top w:val="single" w:sz="4" w:space="0" w:color="auto"/>
              <w:left w:val="single" w:sz="4" w:space="0" w:color="auto"/>
              <w:bottom w:val="single" w:sz="4" w:space="0" w:color="auto"/>
              <w:right w:val="single" w:sz="4" w:space="0" w:color="auto"/>
            </w:tcBorders>
          </w:tcPr>
          <w:p w14:paraId="264044E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ORM</w:t>
            </w:r>
          </w:p>
        </w:tc>
        <w:tc>
          <w:tcPr>
            <w:tcW w:w="4677" w:type="dxa"/>
            <w:tcBorders>
              <w:top w:val="single" w:sz="4" w:space="0" w:color="auto"/>
              <w:left w:val="single" w:sz="4" w:space="0" w:color="auto"/>
              <w:bottom w:val="single" w:sz="4" w:space="0" w:color="auto"/>
              <w:right w:val="single" w:sz="4" w:space="0" w:color="auto"/>
            </w:tcBorders>
          </w:tcPr>
          <w:p w14:paraId="413C5ACD" w14:textId="30BB37E9" w:rsidR="00BE0185" w:rsidRPr="005B4265" w:rsidRDefault="00BE0185" w:rsidP="00934C5D">
            <w:pPr>
              <w:spacing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Rada Miasta uchwaliła </w:t>
            </w:r>
            <w:r w:rsidRPr="005B4265">
              <w:rPr>
                <w:rFonts w:ascii="Times New Roman" w:eastAsia="Calibri" w:hAnsi="Times New Roman" w:cs="Times New Roman"/>
                <w:sz w:val="24"/>
                <w:szCs w:val="24"/>
                <w:lang w:eastAsia="pl-PL"/>
              </w:rPr>
              <w:t>regulamin korzystania ze stadionu sportowego</w:t>
            </w:r>
            <w:r>
              <w:rPr>
                <w:rFonts w:ascii="Times New Roman" w:eastAsia="Calibri" w:hAnsi="Times New Roman" w:cs="Times New Roman"/>
                <w:sz w:val="24"/>
                <w:szCs w:val="24"/>
                <w:lang w:eastAsia="pl-PL"/>
              </w:rPr>
              <w:t xml:space="preserve"> zlokalizowanego przy Zespole Oświatowym Stoczku Łukowskim.</w:t>
            </w:r>
          </w:p>
        </w:tc>
      </w:tr>
      <w:tr w:rsidR="00BE0185" w14:paraId="50118760" w14:textId="77777777" w:rsidTr="008103E0">
        <w:tc>
          <w:tcPr>
            <w:tcW w:w="645" w:type="dxa"/>
            <w:tcBorders>
              <w:top w:val="single" w:sz="4" w:space="0" w:color="auto"/>
              <w:left w:val="single" w:sz="4" w:space="0" w:color="auto"/>
              <w:bottom w:val="single" w:sz="4" w:space="0" w:color="auto"/>
              <w:right w:val="single" w:sz="4" w:space="0" w:color="auto"/>
            </w:tcBorders>
          </w:tcPr>
          <w:p w14:paraId="5B6565A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2469" w:type="dxa"/>
            <w:tcBorders>
              <w:top w:val="single" w:sz="4" w:space="0" w:color="auto"/>
              <w:left w:val="single" w:sz="4" w:space="0" w:color="auto"/>
              <w:bottom w:val="single" w:sz="4" w:space="0" w:color="auto"/>
              <w:right w:val="single" w:sz="4" w:space="0" w:color="auto"/>
            </w:tcBorders>
          </w:tcPr>
          <w:p w14:paraId="5BF9913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LIII/346/2023</w:t>
            </w:r>
          </w:p>
        </w:tc>
        <w:tc>
          <w:tcPr>
            <w:tcW w:w="4819" w:type="dxa"/>
            <w:tcBorders>
              <w:top w:val="single" w:sz="4" w:space="0" w:color="auto"/>
              <w:left w:val="single" w:sz="4" w:space="0" w:color="auto"/>
              <w:bottom w:val="single" w:sz="4" w:space="0" w:color="auto"/>
              <w:right w:val="single" w:sz="4" w:space="0" w:color="auto"/>
            </w:tcBorders>
          </w:tcPr>
          <w:p w14:paraId="10447A6B" w14:textId="77777777" w:rsidR="00BE0185" w:rsidRPr="005B4265" w:rsidRDefault="00BE0185" w:rsidP="008103E0">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W </w:t>
            </w:r>
            <w:r w:rsidRPr="005B4265">
              <w:rPr>
                <w:rFonts w:ascii="Times New Roman" w:hAnsi="Times New Roman" w:cs="Times New Roman"/>
                <w:bCs/>
                <w:sz w:val="24"/>
                <w:szCs w:val="24"/>
              </w:rPr>
              <w:t>sprawie przystąpienia do sporządzenia miejscowego planu zagospodarowania przestrzennego części miasta Stoczek Łukowski</w:t>
            </w:r>
          </w:p>
          <w:p w14:paraId="2E191E62"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4AF625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1A2DD53" w14:textId="30168E68" w:rsidR="00BE0185" w:rsidRDefault="00BE0185" w:rsidP="00934C5D">
            <w:pPr>
              <w:spacing w:line="240" w:lineRule="auto"/>
              <w:rPr>
                <w:rFonts w:ascii="Times New Roman" w:eastAsia="Calibri" w:hAnsi="Times New Roman" w:cs="Times New Roman"/>
                <w:sz w:val="24"/>
                <w:szCs w:val="24"/>
                <w:lang w:eastAsia="pl-PL"/>
              </w:rPr>
            </w:pPr>
            <w:r>
              <w:rPr>
                <w:rFonts w:ascii="Times New Roman" w:hAnsi="Times New Roman" w:cs="Times New Roman"/>
                <w:sz w:val="24"/>
                <w:szCs w:val="24"/>
              </w:rPr>
              <w:t>Rada Miasta przystąpiła do sporządzenia miejscowego planu zagospodarowania przestrzennego części miasta Stoczek Łukowski. Granica obszaru objętego sporządzeniem planu obejmuje działki oznaczone w ewidencji gruntów i budynków nr 1643, 637, 638, 639, 640, 641, 642, 643, 644, 645, 646, 647, 648, 649, 650, 1651/1, 1651/2, 1654, 651/1 oraz części działek                  nr 1650/1, 651/2, 636/1, 636/2.</w:t>
            </w:r>
            <w:r w:rsidR="00934C5D">
              <w:rPr>
                <w:rFonts w:ascii="Times New Roman" w:hAnsi="Times New Roman" w:cs="Times New Roman"/>
                <w:sz w:val="24"/>
                <w:szCs w:val="24"/>
              </w:rPr>
              <w:t xml:space="preserve"> </w:t>
            </w:r>
            <w:r>
              <w:rPr>
                <w:rFonts w:ascii="Times New Roman" w:hAnsi="Times New Roman" w:cs="Times New Roman"/>
                <w:sz w:val="24"/>
                <w:szCs w:val="24"/>
              </w:rPr>
              <w:t>Uchwała w trakcie realizacji.</w:t>
            </w:r>
            <w:r w:rsidR="00934C5D">
              <w:rPr>
                <w:rFonts w:ascii="Times New Roman" w:hAnsi="Times New Roman" w:cs="Times New Roman"/>
                <w:sz w:val="24"/>
                <w:szCs w:val="24"/>
              </w:rPr>
              <w:t xml:space="preserve"> </w:t>
            </w:r>
          </w:p>
        </w:tc>
      </w:tr>
      <w:tr w:rsidR="00BE0185" w14:paraId="79DBF0CA" w14:textId="77777777" w:rsidTr="008103E0">
        <w:tc>
          <w:tcPr>
            <w:tcW w:w="645" w:type="dxa"/>
            <w:tcBorders>
              <w:top w:val="single" w:sz="4" w:space="0" w:color="auto"/>
              <w:left w:val="single" w:sz="4" w:space="0" w:color="auto"/>
              <w:bottom w:val="single" w:sz="4" w:space="0" w:color="auto"/>
              <w:right w:val="single" w:sz="4" w:space="0" w:color="auto"/>
            </w:tcBorders>
          </w:tcPr>
          <w:p w14:paraId="4B835FF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2469" w:type="dxa"/>
            <w:tcBorders>
              <w:top w:val="single" w:sz="4" w:space="0" w:color="auto"/>
              <w:left w:val="single" w:sz="4" w:space="0" w:color="auto"/>
              <w:bottom w:val="single" w:sz="4" w:space="0" w:color="auto"/>
              <w:right w:val="single" w:sz="4" w:space="0" w:color="auto"/>
            </w:tcBorders>
          </w:tcPr>
          <w:p w14:paraId="0A065F4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LIII/347/2023</w:t>
            </w:r>
          </w:p>
        </w:tc>
        <w:tc>
          <w:tcPr>
            <w:tcW w:w="4819" w:type="dxa"/>
            <w:tcBorders>
              <w:top w:val="single" w:sz="4" w:space="0" w:color="auto"/>
              <w:left w:val="single" w:sz="4" w:space="0" w:color="auto"/>
              <w:bottom w:val="single" w:sz="4" w:space="0" w:color="auto"/>
              <w:right w:val="single" w:sz="4" w:space="0" w:color="auto"/>
            </w:tcBorders>
          </w:tcPr>
          <w:p w14:paraId="3180FB22" w14:textId="77777777" w:rsidR="00BE0185" w:rsidRPr="005B4265" w:rsidRDefault="00BE0185" w:rsidP="008103E0">
            <w:pPr>
              <w:suppressAutoHyphens/>
              <w:autoSpaceDN w:val="0"/>
              <w:spacing w:line="240" w:lineRule="auto"/>
              <w:textAlignment w:val="baseline"/>
              <w:rPr>
                <w:rFonts w:ascii="Times New Roman" w:eastAsia="NSimSun" w:hAnsi="Times New Roman" w:cs="Arial"/>
                <w:kern w:val="3"/>
                <w:sz w:val="24"/>
                <w:szCs w:val="24"/>
                <w:lang w:eastAsia="zh-CN" w:bidi="hi-IN"/>
              </w:rPr>
            </w:pPr>
            <w:r>
              <w:rPr>
                <w:rFonts w:ascii="Times New Roman" w:eastAsia="NSimSun" w:hAnsi="Times New Roman" w:cs="Arial"/>
                <w:kern w:val="3"/>
                <w:sz w:val="24"/>
                <w:szCs w:val="24"/>
                <w:lang w:eastAsia="zh-CN" w:bidi="hi-IN"/>
              </w:rPr>
              <w:t xml:space="preserve">W </w:t>
            </w:r>
            <w:r w:rsidRPr="005B4265">
              <w:rPr>
                <w:rFonts w:ascii="Times New Roman" w:eastAsia="NSimSun" w:hAnsi="Times New Roman" w:cs="Arial"/>
                <w:kern w:val="3"/>
                <w:sz w:val="24"/>
                <w:szCs w:val="24"/>
                <w:lang w:eastAsia="zh-CN" w:bidi="hi-IN"/>
              </w:rPr>
              <w:t>sprawie pozbawienia części drogi kategorii drogi gminnej</w:t>
            </w:r>
          </w:p>
          <w:p w14:paraId="3C2F1BDF" w14:textId="77777777" w:rsidR="00BE0185" w:rsidRPr="005B426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64D0FA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3933233F" w14:textId="5F0E42AA" w:rsidR="00BE0185" w:rsidRDefault="00BE0185" w:rsidP="00934C5D">
            <w:pPr>
              <w:suppressAutoHyphens/>
              <w:autoSpaceDN w:val="0"/>
              <w:spacing w:line="240" w:lineRule="auto"/>
              <w:textAlignment w:val="baseline"/>
              <w:rPr>
                <w:rFonts w:ascii="Times New Roman" w:hAnsi="Times New Roman" w:cs="Times New Roman"/>
                <w:sz w:val="24"/>
                <w:szCs w:val="24"/>
              </w:rPr>
            </w:pPr>
            <w:r>
              <w:rPr>
                <w:rFonts w:ascii="Times New Roman" w:eastAsia="NSimSun" w:hAnsi="Times New Roman" w:cs="Arial"/>
                <w:kern w:val="3"/>
                <w:sz w:val="24"/>
                <w:szCs w:val="24"/>
                <w:lang w:eastAsia="zh-CN" w:bidi="hi-IN"/>
              </w:rPr>
              <w:t>Rada Miasta pozbawiła kategorii drogi gminnej d</w:t>
            </w:r>
            <w:r w:rsidRPr="005B4265">
              <w:rPr>
                <w:rFonts w:ascii="Times New Roman" w:eastAsia="NSimSun" w:hAnsi="Times New Roman" w:cs="Arial"/>
                <w:kern w:val="3"/>
                <w:sz w:val="24"/>
                <w:szCs w:val="24"/>
                <w:lang w:eastAsia="zh-CN" w:bidi="hi-IN"/>
              </w:rPr>
              <w:t xml:space="preserve">rogę stanowiącą część </w:t>
            </w:r>
            <w:r>
              <w:rPr>
                <w:rFonts w:ascii="Times New Roman" w:eastAsia="NSimSun" w:hAnsi="Times New Roman" w:cs="Arial"/>
                <w:kern w:val="3"/>
                <w:sz w:val="24"/>
                <w:szCs w:val="24"/>
                <w:lang w:eastAsia="zh-CN" w:bidi="hi-IN"/>
              </w:rPr>
              <w:t xml:space="preserve">                              </w:t>
            </w:r>
            <w:r w:rsidRPr="005B4265">
              <w:rPr>
                <w:rFonts w:ascii="Times New Roman" w:eastAsia="NSimSun" w:hAnsi="Times New Roman" w:cs="Arial"/>
                <w:kern w:val="3"/>
                <w:sz w:val="24"/>
                <w:szCs w:val="24"/>
                <w:lang w:eastAsia="zh-CN" w:bidi="hi-IN"/>
              </w:rPr>
              <w:t xml:space="preserve">ul. H. Sienkiewicza </w:t>
            </w:r>
            <w:r>
              <w:rPr>
                <w:rFonts w:ascii="Times New Roman" w:eastAsia="NSimSun" w:hAnsi="Times New Roman" w:cs="Arial"/>
                <w:kern w:val="3"/>
                <w:sz w:val="24"/>
                <w:szCs w:val="24"/>
                <w:lang w:eastAsia="zh-CN" w:bidi="hi-IN"/>
              </w:rPr>
              <w:t xml:space="preserve">– </w:t>
            </w:r>
            <w:r w:rsidRPr="005B4265">
              <w:rPr>
                <w:rFonts w:ascii="Times New Roman" w:eastAsia="NSimSun" w:hAnsi="Times New Roman" w:cs="Arial"/>
                <w:kern w:val="3"/>
                <w:sz w:val="24"/>
                <w:szCs w:val="24"/>
                <w:lang w:eastAsia="zh-CN" w:bidi="hi-IN"/>
              </w:rPr>
              <w:t>działka</w:t>
            </w:r>
            <w:r>
              <w:rPr>
                <w:rFonts w:ascii="Times New Roman" w:eastAsia="NSimSun" w:hAnsi="Times New Roman" w:cs="Arial"/>
                <w:kern w:val="3"/>
                <w:sz w:val="24"/>
                <w:szCs w:val="24"/>
                <w:lang w:eastAsia="zh-CN" w:bidi="hi-IN"/>
              </w:rPr>
              <w:t xml:space="preserve"> </w:t>
            </w:r>
            <w:r w:rsidRPr="005B4265">
              <w:rPr>
                <w:rFonts w:ascii="Times New Roman" w:eastAsia="NSimSun" w:hAnsi="Times New Roman" w:cs="Arial"/>
                <w:kern w:val="3"/>
                <w:sz w:val="24"/>
                <w:szCs w:val="24"/>
                <w:lang w:eastAsia="zh-CN" w:bidi="hi-IN"/>
              </w:rPr>
              <w:t xml:space="preserve">oznaczona  </w:t>
            </w:r>
            <w:r>
              <w:rPr>
                <w:rFonts w:ascii="Times New Roman" w:eastAsia="NSimSun" w:hAnsi="Times New Roman" w:cs="Arial"/>
                <w:kern w:val="3"/>
                <w:sz w:val="24"/>
                <w:szCs w:val="24"/>
                <w:lang w:eastAsia="zh-CN" w:bidi="hi-IN"/>
              </w:rPr>
              <w:t xml:space="preserve">              </w:t>
            </w:r>
            <w:r w:rsidRPr="005B4265">
              <w:rPr>
                <w:rFonts w:ascii="Times New Roman" w:eastAsia="NSimSun" w:hAnsi="Times New Roman" w:cs="Arial"/>
                <w:kern w:val="3"/>
                <w:sz w:val="24"/>
                <w:szCs w:val="24"/>
                <w:lang w:eastAsia="zh-CN" w:bidi="hi-IN"/>
              </w:rPr>
              <w:t xml:space="preserve">w ewidencji gruntów nr 1970/1 o pow. 205 m² oraz stanowiącą część ul. W. Witosa – działka oznaczona w ewidencji gruntów nr 788/2 </w:t>
            </w:r>
            <w:r>
              <w:rPr>
                <w:rFonts w:ascii="Times New Roman" w:eastAsia="NSimSun" w:hAnsi="Times New Roman" w:cs="Arial"/>
                <w:kern w:val="3"/>
                <w:sz w:val="24"/>
                <w:szCs w:val="24"/>
                <w:lang w:eastAsia="zh-CN" w:bidi="hi-IN"/>
              </w:rPr>
              <w:t xml:space="preserve">                 </w:t>
            </w:r>
            <w:r w:rsidRPr="005B4265">
              <w:rPr>
                <w:rFonts w:ascii="Times New Roman" w:eastAsia="NSimSun" w:hAnsi="Times New Roman" w:cs="Arial"/>
                <w:kern w:val="3"/>
                <w:sz w:val="24"/>
                <w:szCs w:val="24"/>
                <w:lang w:eastAsia="zh-CN" w:bidi="hi-IN"/>
              </w:rPr>
              <w:t>o pow. 80 m²</w:t>
            </w:r>
            <w:r>
              <w:rPr>
                <w:rFonts w:ascii="Times New Roman" w:eastAsia="NSimSun" w:hAnsi="Times New Roman" w:cs="Arial"/>
                <w:kern w:val="3"/>
                <w:sz w:val="24"/>
                <w:szCs w:val="24"/>
                <w:lang w:eastAsia="zh-CN" w:bidi="hi-IN"/>
              </w:rPr>
              <w:t xml:space="preserve">. </w:t>
            </w:r>
            <w:r w:rsidRPr="005B4265">
              <w:rPr>
                <w:rFonts w:ascii="Times New Roman" w:eastAsia="NSimSun" w:hAnsi="Times New Roman" w:cs="Arial"/>
                <w:kern w:val="3"/>
                <w:sz w:val="24"/>
                <w:szCs w:val="24"/>
                <w:lang w:eastAsia="zh-CN" w:bidi="hi-IN"/>
              </w:rPr>
              <w:t>Pozbawienie kategorii drogi gminnej nast</w:t>
            </w:r>
            <w:r>
              <w:rPr>
                <w:rFonts w:ascii="Times New Roman" w:eastAsia="NSimSun" w:hAnsi="Times New Roman" w:cs="Arial"/>
                <w:kern w:val="3"/>
                <w:sz w:val="24"/>
                <w:szCs w:val="24"/>
                <w:lang w:eastAsia="zh-CN" w:bidi="hi-IN"/>
              </w:rPr>
              <w:t xml:space="preserve">ąpiło </w:t>
            </w:r>
            <w:r w:rsidRPr="005B4265">
              <w:rPr>
                <w:rFonts w:ascii="Times New Roman" w:eastAsia="NSimSun" w:hAnsi="Times New Roman" w:cs="Arial"/>
                <w:kern w:val="3"/>
                <w:sz w:val="24"/>
                <w:szCs w:val="24"/>
                <w:lang w:eastAsia="zh-CN" w:bidi="hi-IN"/>
              </w:rPr>
              <w:t xml:space="preserve">w celu wyłączenia drogi </w:t>
            </w:r>
            <w:r>
              <w:rPr>
                <w:rFonts w:ascii="Times New Roman" w:eastAsia="NSimSun" w:hAnsi="Times New Roman" w:cs="Arial"/>
                <w:kern w:val="3"/>
                <w:sz w:val="24"/>
                <w:szCs w:val="24"/>
                <w:lang w:eastAsia="zh-CN" w:bidi="hi-IN"/>
              </w:rPr>
              <w:t xml:space="preserve">                </w:t>
            </w:r>
            <w:r w:rsidRPr="005B4265">
              <w:rPr>
                <w:rFonts w:ascii="Times New Roman" w:eastAsia="NSimSun" w:hAnsi="Times New Roman" w:cs="Arial"/>
                <w:kern w:val="3"/>
                <w:sz w:val="24"/>
                <w:szCs w:val="24"/>
                <w:lang w:eastAsia="zh-CN" w:bidi="hi-IN"/>
              </w:rPr>
              <w:t>z użytkowania.</w:t>
            </w:r>
            <w:r w:rsidR="00934C5D">
              <w:rPr>
                <w:rFonts w:ascii="Times New Roman" w:eastAsia="NSimSun" w:hAnsi="Times New Roman" w:cs="Arial"/>
                <w:kern w:val="3"/>
                <w:sz w:val="24"/>
                <w:szCs w:val="24"/>
                <w:lang w:eastAsia="zh-CN" w:bidi="hi-IN"/>
              </w:rPr>
              <w:t xml:space="preserve"> </w:t>
            </w:r>
            <w:r>
              <w:rPr>
                <w:rFonts w:ascii="Times New Roman" w:hAnsi="Times New Roman" w:cs="Times New Roman"/>
                <w:sz w:val="24"/>
                <w:szCs w:val="24"/>
              </w:rPr>
              <w:t>Uchwała zrealizowana.</w:t>
            </w:r>
          </w:p>
        </w:tc>
      </w:tr>
      <w:tr w:rsidR="00BE0185" w14:paraId="62E75F55" w14:textId="77777777" w:rsidTr="008103E0">
        <w:tc>
          <w:tcPr>
            <w:tcW w:w="645" w:type="dxa"/>
            <w:tcBorders>
              <w:top w:val="single" w:sz="4" w:space="0" w:color="auto"/>
              <w:left w:val="single" w:sz="4" w:space="0" w:color="auto"/>
              <w:bottom w:val="single" w:sz="4" w:space="0" w:color="auto"/>
              <w:right w:val="single" w:sz="4" w:space="0" w:color="auto"/>
            </w:tcBorders>
          </w:tcPr>
          <w:p w14:paraId="05B16B7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469" w:type="dxa"/>
            <w:tcBorders>
              <w:top w:val="single" w:sz="4" w:space="0" w:color="auto"/>
              <w:left w:val="single" w:sz="4" w:space="0" w:color="auto"/>
              <w:bottom w:val="single" w:sz="4" w:space="0" w:color="auto"/>
              <w:right w:val="single" w:sz="4" w:space="0" w:color="auto"/>
            </w:tcBorders>
          </w:tcPr>
          <w:p w14:paraId="0274BEA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LIII/348/2023</w:t>
            </w:r>
          </w:p>
        </w:tc>
        <w:tc>
          <w:tcPr>
            <w:tcW w:w="4819" w:type="dxa"/>
            <w:tcBorders>
              <w:top w:val="single" w:sz="4" w:space="0" w:color="auto"/>
              <w:left w:val="single" w:sz="4" w:space="0" w:color="auto"/>
              <w:bottom w:val="single" w:sz="4" w:space="0" w:color="auto"/>
              <w:right w:val="single" w:sz="4" w:space="0" w:color="auto"/>
            </w:tcBorders>
          </w:tcPr>
          <w:p w14:paraId="53C1C668" w14:textId="77777777" w:rsidR="00BE0185" w:rsidRPr="00814A65" w:rsidRDefault="00BE0185" w:rsidP="008103E0">
            <w:pPr>
              <w:pStyle w:val="Default"/>
            </w:pPr>
            <w:r>
              <w:t>W</w:t>
            </w:r>
            <w:r w:rsidRPr="00814A65">
              <w:t xml:space="preserve"> sprawie przystąpienia do sporządzenia Gminnego Programu Rewitalizacji Miasta Stoczek Łukowski do 2030 r. </w:t>
            </w:r>
          </w:p>
          <w:p w14:paraId="4BE56C29" w14:textId="77777777" w:rsidR="00BE0185" w:rsidRDefault="00BE0185" w:rsidP="008103E0">
            <w:pPr>
              <w:suppressAutoHyphens/>
              <w:autoSpaceDN w:val="0"/>
              <w:spacing w:line="240" w:lineRule="auto"/>
              <w:textAlignment w:val="baseline"/>
              <w:rPr>
                <w:rFonts w:ascii="Times New Roman" w:eastAsia="NSimSun" w:hAnsi="Times New Roman" w:cs="Arial"/>
                <w:kern w:val="3"/>
                <w:sz w:val="24"/>
                <w:szCs w:val="24"/>
                <w:lang w:eastAsia="zh-CN" w:bidi="hi-IN"/>
              </w:rPr>
            </w:pPr>
          </w:p>
        </w:tc>
        <w:tc>
          <w:tcPr>
            <w:tcW w:w="1700" w:type="dxa"/>
            <w:tcBorders>
              <w:top w:val="single" w:sz="4" w:space="0" w:color="auto"/>
              <w:left w:val="single" w:sz="4" w:space="0" w:color="auto"/>
              <w:bottom w:val="single" w:sz="4" w:space="0" w:color="auto"/>
              <w:right w:val="single" w:sz="4" w:space="0" w:color="auto"/>
            </w:tcBorders>
          </w:tcPr>
          <w:p w14:paraId="3B732C5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45081A57" w14:textId="100E4F98" w:rsidR="00BE0185" w:rsidRPr="00814A65" w:rsidRDefault="00BE0185" w:rsidP="00934C5D">
            <w:pPr>
              <w:pStyle w:val="Default"/>
              <w:rPr>
                <w:rFonts w:eastAsia="NSimSun" w:cs="Arial"/>
                <w:kern w:val="3"/>
                <w:lang w:eastAsia="zh-CN" w:bidi="hi-IN"/>
              </w:rPr>
            </w:pPr>
            <w:r w:rsidRPr="00814A65">
              <w:t xml:space="preserve">Rada Miasta przystąpiła do sporządzenia Gminnego Programu Rewitalizacji Miasta Stoczek Łukowski do 2030 r. </w:t>
            </w:r>
            <w:r>
              <w:t>Uchwała zrealizowana.</w:t>
            </w:r>
          </w:p>
        </w:tc>
      </w:tr>
      <w:tr w:rsidR="00BE0185" w14:paraId="1F613F56" w14:textId="77777777" w:rsidTr="008103E0">
        <w:tc>
          <w:tcPr>
            <w:tcW w:w="645" w:type="dxa"/>
            <w:tcBorders>
              <w:top w:val="single" w:sz="4" w:space="0" w:color="auto"/>
              <w:left w:val="single" w:sz="4" w:space="0" w:color="auto"/>
              <w:bottom w:val="single" w:sz="4" w:space="0" w:color="auto"/>
              <w:right w:val="single" w:sz="4" w:space="0" w:color="auto"/>
            </w:tcBorders>
          </w:tcPr>
          <w:p w14:paraId="6141370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55.</w:t>
            </w:r>
          </w:p>
        </w:tc>
        <w:tc>
          <w:tcPr>
            <w:tcW w:w="2469" w:type="dxa"/>
            <w:tcBorders>
              <w:top w:val="single" w:sz="4" w:space="0" w:color="auto"/>
              <w:left w:val="single" w:sz="4" w:space="0" w:color="auto"/>
              <w:bottom w:val="single" w:sz="4" w:space="0" w:color="auto"/>
              <w:right w:val="single" w:sz="4" w:space="0" w:color="auto"/>
            </w:tcBorders>
          </w:tcPr>
          <w:p w14:paraId="1DE866F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LIII/349/2023</w:t>
            </w:r>
          </w:p>
        </w:tc>
        <w:tc>
          <w:tcPr>
            <w:tcW w:w="4819" w:type="dxa"/>
            <w:tcBorders>
              <w:top w:val="single" w:sz="4" w:space="0" w:color="auto"/>
              <w:left w:val="single" w:sz="4" w:space="0" w:color="auto"/>
              <w:bottom w:val="single" w:sz="4" w:space="0" w:color="auto"/>
              <w:right w:val="single" w:sz="4" w:space="0" w:color="auto"/>
            </w:tcBorders>
          </w:tcPr>
          <w:p w14:paraId="77C25197" w14:textId="77777777" w:rsidR="00BE0185" w:rsidRDefault="00BE0185" w:rsidP="008103E0">
            <w:pPr>
              <w:suppressAutoHyphens/>
              <w:autoSpaceDN w:val="0"/>
              <w:spacing w:line="240" w:lineRule="auto"/>
              <w:textAlignment w:val="baseline"/>
              <w:rPr>
                <w:rFonts w:ascii="Times New Roman" w:hAnsi="Times New Roman" w:cs="Times New Roman"/>
                <w:bCs/>
                <w:sz w:val="24"/>
                <w:szCs w:val="24"/>
              </w:rPr>
            </w:pPr>
            <w:r>
              <w:rPr>
                <w:rFonts w:ascii="Times New Roman" w:hAnsi="Times New Roman" w:cs="Times New Roman"/>
                <w:bCs/>
                <w:sz w:val="24"/>
                <w:szCs w:val="24"/>
              </w:rPr>
              <w:t xml:space="preserve">W sprawie </w:t>
            </w:r>
            <w:r w:rsidRPr="00814A65">
              <w:rPr>
                <w:rFonts w:ascii="Times New Roman" w:hAnsi="Times New Roman" w:cs="Times New Roman"/>
                <w:bCs/>
                <w:sz w:val="24"/>
                <w:szCs w:val="24"/>
              </w:rPr>
              <w:t xml:space="preserve">przyznania dotacji dla Parafii </w:t>
            </w:r>
            <w:r>
              <w:rPr>
                <w:rFonts w:ascii="Times New Roman" w:hAnsi="Times New Roman" w:cs="Times New Roman"/>
                <w:bCs/>
                <w:sz w:val="24"/>
                <w:szCs w:val="24"/>
              </w:rPr>
              <w:t xml:space="preserve">              </w:t>
            </w:r>
            <w:r w:rsidRPr="00814A65">
              <w:rPr>
                <w:rFonts w:ascii="Times New Roman" w:hAnsi="Times New Roman" w:cs="Times New Roman"/>
                <w:bCs/>
                <w:sz w:val="24"/>
                <w:szCs w:val="24"/>
              </w:rPr>
              <w:t>p.w. Wniebowzięcia Najświętszej Maryi Panny w Stoczku Łukowskim na prace konserwatorskie, restauratorskie i roboty budowlane przy zabytku wpisanym do rejestru zabytków</w:t>
            </w:r>
          </w:p>
          <w:p w14:paraId="74C0FB79" w14:textId="77777777" w:rsidR="00BE0185" w:rsidRPr="00814A65" w:rsidRDefault="00BE0185" w:rsidP="008103E0">
            <w:pPr>
              <w:suppressAutoHyphens/>
              <w:autoSpaceDN w:val="0"/>
              <w:spacing w:line="240" w:lineRule="auto"/>
              <w:textAlignment w:val="baseline"/>
              <w:rPr>
                <w:rFonts w:ascii="Times New Roman" w:eastAsia="NSimSun" w:hAnsi="Times New Roman" w:cs="Times New Roman"/>
                <w:bCs/>
                <w:kern w:val="3"/>
                <w:sz w:val="24"/>
                <w:szCs w:val="24"/>
                <w:lang w:eastAsia="zh-CN" w:bidi="hi-IN"/>
              </w:rPr>
            </w:pPr>
          </w:p>
        </w:tc>
        <w:tc>
          <w:tcPr>
            <w:tcW w:w="1700" w:type="dxa"/>
            <w:tcBorders>
              <w:top w:val="single" w:sz="4" w:space="0" w:color="auto"/>
              <w:left w:val="single" w:sz="4" w:space="0" w:color="auto"/>
              <w:bottom w:val="single" w:sz="4" w:space="0" w:color="auto"/>
              <w:right w:val="single" w:sz="4" w:space="0" w:color="auto"/>
            </w:tcBorders>
          </w:tcPr>
          <w:p w14:paraId="2A7C474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IRL</w:t>
            </w:r>
          </w:p>
        </w:tc>
        <w:tc>
          <w:tcPr>
            <w:tcW w:w="4677" w:type="dxa"/>
            <w:tcBorders>
              <w:top w:val="single" w:sz="4" w:space="0" w:color="auto"/>
              <w:left w:val="single" w:sz="4" w:space="0" w:color="auto"/>
              <w:bottom w:val="single" w:sz="4" w:space="0" w:color="auto"/>
              <w:right w:val="single" w:sz="4" w:space="0" w:color="auto"/>
            </w:tcBorders>
          </w:tcPr>
          <w:p w14:paraId="7E7D137B" w14:textId="3F1FDBE5" w:rsidR="00BE0185" w:rsidRPr="00814A65" w:rsidRDefault="00BE0185" w:rsidP="00934C5D">
            <w:pPr>
              <w:widowControl w:val="0"/>
              <w:autoSpaceDE w:val="0"/>
              <w:autoSpaceDN w:val="0"/>
              <w:spacing w:line="240" w:lineRule="auto"/>
              <w:rPr>
                <w:rFonts w:ascii="Times New Roman" w:eastAsia="NSimSun" w:hAnsi="Times New Roman" w:cs="Times New Roman"/>
                <w:kern w:val="3"/>
                <w:sz w:val="24"/>
                <w:szCs w:val="24"/>
                <w:lang w:eastAsia="zh-CN" w:bidi="hi-IN"/>
              </w:rPr>
            </w:pPr>
            <w:r>
              <w:rPr>
                <w:rFonts w:ascii="Times New Roman" w:hAnsi="Times New Roman" w:cs="Times New Roman"/>
                <w:sz w:val="24"/>
                <w:szCs w:val="24"/>
              </w:rPr>
              <w:t>Rada Miasta p</w:t>
            </w:r>
            <w:r w:rsidRPr="00814A65">
              <w:rPr>
                <w:rFonts w:ascii="Times New Roman" w:hAnsi="Times New Roman" w:cs="Times New Roman"/>
                <w:sz w:val="24"/>
                <w:szCs w:val="24"/>
              </w:rPr>
              <w:t>rzyzna</w:t>
            </w:r>
            <w:r>
              <w:rPr>
                <w:rFonts w:ascii="Times New Roman" w:hAnsi="Times New Roman" w:cs="Times New Roman"/>
                <w:sz w:val="24"/>
                <w:szCs w:val="24"/>
              </w:rPr>
              <w:t>ła</w:t>
            </w:r>
            <w:r w:rsidRPr="00814A65">
              <w:rPr>
                <w:rFonts w:ascii="Times New Roman" w:hAnsi="Times New Roman" w:cs="Times New Roman"/>
                <w:sz w:val="24"/>
                <w:szCs w:val="24"/>
              </w:rPr>
              <w:t xml:space="preserve"> dotację dla Parafii p.w. Wniebowzięcia Najświętszej Maryi Panny w Stoczku Łukowskim, na prace konserwatorskie, restauratorskie i roboty budowlane obejmujące wykonanie kotłowni gazowej, ogrzewania podłogowego </w:t>
            </w:r>
            <w:r>
              <w:rPr>
                <w:rFonts w:ascii="Times New Roman" w:hAnsi="Times New Roman" w:cs="Times New Roman"/>
                <w:sz w:val="24"/>
                <w:szCs w:val="24"/>
              </w:rPr>
              <w:t xml:space="preserve">                           </w:t>
            </w:r>
            <w:r w:rsidRPr="00814A65">
              <w:rPr>
                <w:rFonts w:ascii="Times New Roman" w:hAnsi="Times New Roman" w:cs="Times New Roman"/>
                <w:sz w:val="24"/>
                <w:szCs w:val="24"/>
              </w:rPr>
              <w:t xml:space="preserve">i posadzek w Kościele Parafialnym </w:t>
            </w:r>
            <w:r>
              <w:rPr>
                <w:rFonts w:ascii="Times New Roman" w:hAnsi="Times New Roman" w:cs="Times New Roman"/>
                <w:sz w:val="24"/>
                <w:szCs w:val="24"/>
              </w:rPr>
              <w:t xml:space="preserve">                    </w:t>
            </w:r>
            <w:r w:rsidRPr="00814A65">
              <w:rPr>
                <w:rFonts w:ascii="Times New Roman" w:hAnsi="Times New Roman" w:cs="Times New Roman"/>
                <w:sz w:val="24"/>
                <w:szCs w:val="24"/>
              </w:rPr>
              <w:t>p.w</w:t>
            </w:r>
            <w:r>
              <w:rPr>
                <w:rFonts w:ascii="Times New Roman" w:hAnsi="Times New Roman" w:cs="Times New Roman"/>
                <w:sz w:val="24"/>
                <w:szCs w:val="24"/>
              </w:rPr>
              <w:t>.</w:t>
            </w:r>
            <w:r w:rsidRPr="00814A65">
              <w:rPr>
                <w:rFonts w:ascii="Times New Roman" w:hAnsi="Times New Roman" w:cs="Times New Roman"/>
                <w:sz w:val="24"/>
                <w:szCs w:val="24"/>
              </w:rPr>
              <w:t xml:space="preserve"> Wniebowzięcia Najświętszej Maryi Panny w Stoczku Łukowskim, wpisanym </w:t>
            </w:r>
            <w:r>
              <w:rPr>
                <w:rFonts w:ascii="Times New Roman" w:hAnsi="Times New Roman" w:cs="Times New Roman"/>
                <w:sz w:val="24"/>
                <w:szCs w:val="24"/>
              </w:rPr>
              <w:t xml:space="preserve">                 </w:t>
            </w:r>
            <w:r w:rsidRPr="00814A65">
              <w:rPr>
                <w:rFonts w:ascii="Times New Roman" w:hAnsi="Times New Roman" w:cs="Times New Roman"/>
                <w:sz w:val="24"/>
                <w:szCs w:val="24"/>
              </w:rPr>
              <w:t>w dniu 28 czerwca 2011r. do rejestru Wojewódzkiego Konserwatora Zabytków w Lublinie pod numerem A/1609.</w:t>
            </w:r>
            <w:r w:rsidR="00934C5D">
              <w:rPr>
                <w:rFonts w:ascii="Times New Roman" w:hAnsi="Times New Roman" w:cs="Times New Roman"/>
                <w:sz w:val="24"/>
                <w:szCs w:val="24"/>
              </w:rPr>
              <w:t xml:space="preserve"> </w:t>
            </w:r>
            <w:bookmarkStart w:id="17" w:name="Paragraf_1_Ustęp_2"/>
            <w:bookmarkEnd w:id="17"/>
            <w:r w:rsidRPr="00814A65">
              <w:rPr>
                <w:rFonts w:ascii="Times New Roman" w:hAnsi="Times New Roman" w:cs="Times New Roman"/>
                <w:sz w:val="24"/>
                <w:szCs w:val="24"/>
              </w:rPr>
              <w:t>Wysokość dotacji</w:t>
            </w:r>
            <w:r>
              <w:rPr>
                <w:rFonts w:ascii="Times New Roman" w:hAnsi="Times New Roman" w:cs="Times New Roman"/>
                <w:sz w:val="24"/>
                <w:szCs w:val="24"/>
              </w:rPr>
              <w:t xml:space="preserve"> </w:t>
            </w:r>
            <w:r w:rsidRPr="00814A65">
              <w:rPr>
                <w:rFonts w:ascii="Times New Roman" w:hAnsi="Times New Roman" w:cs="Times New Roman"/>
                <w:sz w:val="24"/>
                <w:szCs w:val="24"/>
              </w:rPr>
              <w:t>wynosi 2</w:t>
            </w:r>
            <w:r>
              <w:rPr>
                <w:rFonts w:ascii="Times New Roman" w:hAnsi="Times New Roman" w:cs="Times New Roman"/>
                <w:sz w:val="24"/>
                <w:szCs w:val="24"/>
              </w:rPr>
              <w:t>.</w:t>
            </w:r>
            <w:r w:rsidRPr="00814A65">
              <w:rPr>
                <w:rFonts w:ascii="Times New Roman" w:hAnsi="Times New Roman" w:cs="Times New Roman"/>
                <w:sz w:val="24"/>
                <w:szCs w:val="24"/>
              </w:rPr>
              <w:t>860</w:t>
            </w:r>
            <w:r>
              <w:rPr>
                <w:rFonts w:ascii="Times New Roman" w:hAnsi="Times New Roman" w:cs="Times New Roman"/>
                <w:sz w:val="24"/>
                <w:szCs w:val="24"/>
              </w:rPr>
              <w:t>.</w:t>
            </w:r>
            <w:r w:rsidRPr="00814A65">
              <w:rPr>
                <w:rFonts w:ascii="Times New Roman" w:hAnsi="Times New Roman" w:cs="Times New Roman"/>
                <w:sz w:val="24"/>
                <w:szCs w:val="24"/>
              </w:rPr>
              <w:t>000,00</w:t>
            </w:r>
            <w:r>
              <w:rPr>
                <w:rFonts w:ascii="Times New Roman" w:hAnsi="Times New Roman" w:cs="Times New Roman"/>
                <w:sz w:val="24"/>
                <w:szCs w:val="24"/>
              </w:rPr>
              <w:t xml:space="preserve"> </w:t>
            </w:r>
            <w:r w:rsidRPr="00814A65">
              <w:rPr>
                <w:rFonts w:ascii="Times New Roman" w:hAnsi="Times New Roman" w:cs="Times New Roman"/>
                <w:sz w:val="24"/>
                <w:szCs w:val="24"/>
              </w:rPr>
              <w:t>zł w tym: 2</w:t>
            </w:r>
            <w:r>
              <w:rPr>
                <w:rFonts w:ascii="Times New Roman" w:hAnsi="Times New Roman" w:cs="Times New Roman"/>
                <w:sz w:val="24"/>
                <w:szCs w:val="24"/>
              </w:rPr>
              <w:t>.</w:t>
            </w:r>
            <w:r w:rsidRPr="00814A65">
              <w:rPr>
                <w:rFonts w:ascii="Times New Roman" w:hAnsi="Times New Roman" w:cs="Times New Roman"/>
                <w:sz w:val="24"/>
                <w:szCs w:val="24"/>
              </w:rPr>
              <w:t>802</w:t>
            </w:r>
            <w:r>
              <w:rPr>
                <w:rFonts w:ascii="Times New Roman" w:hAnsi="Times New Roman" w:cs="Times New Roman"/>
                <w:sz w:val="24"/>
                <w:szCs w:val="24"/>
              </w:rPr>
              <w:t>.</w:t>
            </w:r>
            <w:r w:rsidRPr="00814A65">
              <w:rPr>
                <w:rFonts w:ascii="Times New Roman" w:hAnsi="Times New Roman" w:cs="Times New Roman"/>
                <w:sz w:val="24"/>
                <w:szCs w:val="24"/>
              </w:rPr>
              <w:t>800,00</w:t>
            </w:r>
            <w:r>
              <w:rPr>
                <w:rFonts w:ascii="Times New Roman" w:hAnsi="Times New Roman" w:cs="Times New Roman"/>
                <w:sz w:val="24"/>
                <w:szCs w:val="24"/>
              </w:rPr>
              <w:t xml:space="preserve"> </w:t>
            </w:r>
            <w:r w:rsidRPr="00814A65">
              <w:rPr>
                <w:rFonts w:ascii="Times New Roman" w:hAnsi="Times New Roman" w:cs="Times New Roman"/>
                <w:sz w:val="24"/>
                <w:szCs w:val="24"/>
              </w:rPr>
              <w:t>zł – RPOZ</w:t>
            </w:r>
            <w:r>
              <w:rPr>
                <w:rFonts w:ascii="Times New Roman" w:hAnsi="Times New Roman" w:cs="Times New Roman"/>
                <w:sz w:val="24"/>
                <w:szCs w:val="24"/>
              </w:rPr>
              <w:t xml:space="preserve"> i </w:t>
            </w:r>
            <w:r w:rsidRPr="00814A65">
              <w:rPr>
                <w:rFonts w:ascii="Times New Roman" w:hAnsi="Times New Roman" w:cs="Times New Roman"/>
                <w:sz w:val="24"/>
                <w:szCs w:val="24"/>
              </w:rPr>
              <w:t>57</w:t>
            </w:r>
            <w:r>
              <w:rPr>
                <w:rFonts w:ascii="Times New Roman" w:hAnsi="Times New Roman" w:cs="Times New Roman"/>
                <w:sz w:val="24"/>
                <w:szCs w:val="24"/>
              </w:rPr>
              <w:t>.</w:t>
            </w:r>
            <w:r w:rsidRPr="00814A65">
              <w:rPr>
                <w:rFonts w:ascii="Times New Roman" w:hAnsi="Times New Roman" w:cs="Times New Roman"/>
                <w:sz w:val="24"/>
                <w:szCs w:val="24"/>
              </w:rPr>
              <w:t>200,00</w:t>
            </w:r>
            <w:r>
              <w:rPr>
                <w:rFonts w:ascii="Times New Roman" w:hAnsi="Times New Roman" w:cs="Times New Roman"/>
                <w:sz w:val="24"/>
                <w:szCs w:val="24"/>
              </w:rPr>
              <w:t xml:space="preserve"> </w:t>
            </w:r>
            <w:r w:rsidRPr="00814A65">
              <w:rPr>
                <w:rFonts w:ascii="Times New Roman" w:hAnsi="Times New Roman" w:cs="Times New Roman"/>
                <w:sz w:val="24"/>
                <w:szCs w:val="24"/>
              </w:rPr>
              <w:t>zł – środki budżetu miasta.</w:t>
            </w:r>
            <w:r>
              <w:rPr>
                <w:rFonts w:ascii="Times New Roman" w:hAnsi="Times New Roman" w:cs="Times New Roman"/>
                <w:sz w:val="24"/>
                <w:szCs w:val="24"/>
              </w:rPr>
              <w:t xml:space="preserve"> Dotacja </w:t>
            </w:r>
            <w:r w:rsidRPr="00814A65">
              <w:rPr>
                <w:rFonts w:ascii="Times New Roman" w:hAnsi="Times New Roman" w:cs="Times New Roman"/>
                <w:sz w:val="24"/>
                <w:szCs w:val="24"/>
              </w:rPr>
              <w:t>udzielona będzie w ramach realizacji Rządowego Programu Odbudowy Zabytków</w:t>
            </w:r>
            <w:r>
              <w:rPr>
                <w:rFonts w:ascii="Times New Roman" w:hAnsi="Times New Roman" w:cs="Times New Roman"/>
                <w:sz w:val="24"/>
                <w:szCs w:val="24"/>
              </w:rPr>
              <w:t xml:space="preserve">. </w:t>
            </w:r>
            <w:r w:rsidRPr="00814A65">
              <w:rPr>
                <w:rFonts w:ascii="Times New Roman" w:hAnsi="Times New Roman" w:cs="Times New Roman"/>
                <w:sz w:val="24"/>
                <w:szCs w:val="24"/>
              </w:rPr>
              <w:t>Dotacja zostanie udzielona w 2024 roku.</w:t>
            </w:r>
            <w:r w:rsidR="00934C5D">
              <w:rPr>
                <w:rFonts w:ascii="Times New Roman" w:hAnsi="Times New Roman" w:cs="Times New Roman"/>
                <w:sz w:val="24"/>
                <w:szCs w:val="24"/>
              </w:rPr>
              <w:t xml:space="preserve"> </w:t>
            </w:r>
            <w:r>
              <w:rPr>
                <w:rFonts w:ascii="Times New Roman" w:eastAsia="NSimSun" w:hAnsi="Times New Roman" w:cs="Times New Roman"/>
                <w:kern w:val="3"/>
                <w:sz w:val="24"/>
                <w:szCs w:val="24"/>
                <w:lang w:eastAsia="zh-CN" w:bidi="hi-IN"/>
              </w:rPr>
              <w:t>Uchwała zrealizowana. Zadanie jest obecnie w trakcie realizacji.</w:t>
            </w:r>
            <w:r w:rsidR="00934C5D">
              <w:rPr>
                <w:rFonts w:ascii="Times New Roman" w:eastAsia="NSimSun" w:hAnsi="Times New Roman" w:cs="Times New Roman"/>
                <w:kern w:val="3"/>
                <w:sz w:val="24"/>
                <w:szCs w:val="24"/>
                <w:lang w:eastAsia="zh-CN" w:bidi="hi-IN"/>
              </w:rPr>
              <w:t xml:space="preserve"> </w:t>
            </w:r>
          </w:p>
        </w:tc>
      </w:tr>
      <w:tr w:rsidR="00BE0185" w14:paraId="04EA2339" w14:textId="77777777" w:rsidTr="008103E0">
        <w:tc>
          <w:tcPr>
            <w:tcW w:w="645" w:type="dxa"/>
            <w:tcBorders>
              <w:top w:val="single" w:sz="4" w:space="0" w:color="auto"/>
              <w:left w:val="single" w:sz="4" w:space="0" w:color="auto"/>
              <w:bottom w:val="single" w:sz="4" w:space="0" w:color="auto"/>
              <w:right w:val="single" w:sz="4" w:space="0" w:color="auto"/>
            </w:tcBorders>
          </w:tcPr>
          <w:p w14:paraId="70C77E3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469" w:type="dxa"/>
            <w:tcBorders>
              <w:top w:val="single" w:sz="4" w:space="0" w:color="auto"/>
              <w:left w:val="single" w:sz="4" w:space="0" w:color="auto"/>
              <w:bottom w:val="single" w:sz="4" w:space="0" w:color="auto"/>
              <w:right w:val="single" w:sz="4" w:space="0" w:color="auto"/>
            </w:tcBorders>
          </w:tcPr>
          <w:p w14:paraId="3041D1C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LIII/350/2023</w:t>
            </w:r>
          </w:p>
        </w:tc>
        <w:tc>
          <w:tcPr>
            <w:tcW w:w="4819" w:type="dxa"/>
            <w:tcBorders>
              <w:top w:val="single" w:sz="4" w:space="0" w:color="auto"/>
              <w:left w:val="single" w:sz="4" w:space="0" w:color="auto"/>
              <w:bottom w:val="single" w:sz="4" w:space="0" w:color="auto"/>
              <w:right w:val="single" w:sz="4" w:space="0" w:color="auto"/>
            </w:tcBorders>
          </w:tcPr>
          <w:p w14:paraId="6818C7EE"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19BAE81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50B1324" w14:textId="72115B6F"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2023 rok.</w:t>
            </w:r>
            <w:r w:rsidR="00934C5D">
              <w:rPr>
                <w:rFonts w:ascii="Times New Roman" w:hAnsi="Times New Roman" w:cs="Times New Roman"/>
                <w:sz w:val="24"/>
                <w:szCs w:val="24"/>
              </w:rPr>
              <w:t xml:space="preserve"> </w:t>
            </w:r>
          </w:p>
        </w:tc>
      </w:tr>
      <w:tr w:rsidR="00BE0185" w14:paraId="0D247D74" w14:textId="77777777" w:rsidTr="008103E0">
        <w:tc>
          <w:tcPr>
            <w:tcW w:w="645" w:type="dxa"/>
            <w:tcBorders>
              <w:top w:val="single" w:sz="4" w:space="0" w:color="auto"/>
              <w:left w:val="single" w:sz="4" w:space="0" w:color="auto"/>
              <w:bottom w:val="single" w:sz="4" w:space="0" w:color="auto"/>
              <w:right w:val="single" w:sz="4" w:space="0" w:color="auto"/>
            </w:tcBorders>
          </w:tcPr>
          <w:p w14:paraId="2555FEB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469" w:type="dxa"/>
            <w:tcBorders>
              <w:top w:val="single" w:sz="4" w:space="0" w:color="auto"/>
              <w:left w:val="single" w:sz="4" w:space="0" w:color="auto"/>
              <w:bottom w:val="single" w:sz="4" w:space="0" w:color="auto"/>
              <w:right w:val="single" w:sz="4" w:space="0" w:color="auto"/>
            </w:tcBorders>
          </w:tcPr>
          <w:p w14:paraId="6F18ED52"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LIII/351/2023</w:t>
            </w:r>
          </w:p>
        </w:tc>
        <w:tc>
          <w:tcPr>
            <w:tcW w:w="4819" w:type="dxa"/>
            <w:tcBorders>
              <w:top w:val="single" w:sz="4" w:space="0" w:color="auto"/>
              <w:left w:val="single" w:sz="4" w:space="0" w:color="auto"/>
              <w:bottom w:val="single" w:sz="4" w:space="0" w:color="auto"/>
              <w:right w:val="single" w:sz="4" w:space="0" w:color="auto"/>
            </w:tcBorders>
          </w:tcPr>
          <w:p w14:paraId="25008745" w14:textId="3F68A311"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r w:rsidR="00934C5D">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20523AEF"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DABA6A3" w14:textId="1EEDA252" w:rsidR="00BE0185" w:rsidRPr="00EC77AE"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r w:rsidR="00934C5D">
              <w:rPr>
                <w:rFonts w:ascii="Times New Roman" w:hAnsi="Times New Roman" w:cs="Times New Roman"/>
                <w:sz w:val="24"/>
                <w:szCs w:val="24"/>
              </w:rPr>
              <w:t xml:space="preserve"> </w:t>
            </w:r>
          </w:p>
        </w:tc>
      </w:tr>
      <w:tr w:rsidR="00BE0185" w14:paraId="64019FF8"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1FFA6501" w14:textId="2C449214" w:rsidR="00BE0185" w:rsidRPr="008E03DF" w:rsidRDefault="00BE0185" w:rsidP="00934C5D">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LIV SESJA RADY MIASTA – 16 LISTOPADA 2023 ROK </w:t>
            </w:r>
          </w:p>
        </w:tc>
      </w:tr>
      <w:tr w:rsidR="00BE0185" w14:paraId="11AD665C" w14:textId="77777777" w:rsidTr="008103E0">
        <w:tc>
          <w:tcPr>
            <w:tcW w:w="645" w:type="dxa"/>
            <w:tcBorders>
              <w:top w:val="single" w:sz="4" w:space="0" w:color="auto"/>
              <w:left w:val="single" w:sz="4" w:space="0" w:color="auto"/>
              <w:bottom w:val="single" w:sz="4" w:space="0" w:color="auto"/>
              <w:right w:val="single" w:sz="4" w:space="0" w:color="auto"/>
            </w:tcBorders>
          </w:tcPr>
          <w:p w14:paraId="2D62C74F"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58. </w:t>
            </w:r>
          </w:p>
        </w:tc>
        <w:tc>
          <w:tcPr>
            <w:tcW w:w="2469" w:type="dxa"/>
            <w:tcBorders>
              <w:top w:val="single" w:sz="4" w:space="0" w:color="auto"/>
              <w:left w:val="single" w:sz="4" w:space="0" w:color="auto"/>
              <w:bottom w:val="single" w:sz="4" w:space="0" w:color="auto"/>
              <w:right w:val="single" w:sz="4" w:space="0" w:color="auto"/>
            </w:tcBorders>
          </w:tcPr>
          <w:p w14:paraId="23F242FB" w14:textId="157364FB" w:rsidR="00BE0185" w:rsidRDefault="00BE0185" w:rsidP="00934C5D">
            <w:pPr>
              <w:spacing w:line="240" w:lineRule="auto"/>
              <w:jc w:val="center"/>
              <w:rPr>
                <w:rFonts w:ascii="Times New Roman" w:hAnsi="Times New Roman" w:cs="Times New Roman"/>
                <w:sz w:val="24"/>
                <w:szCs w:val="24"/>
              </w:rPr>
            </w:pPr>
            <w:r>
              <w:rPr>
                <w:rFonts w:ascii="Times New Roman" w:hAnsi="Times New Roman" w:cs="Times New Roman"/>
                <w:sz w:val="24"/>
                <w:szCs w:val="24"/>
              </w:rPr>
              <w:t>LIV</w:t>
            </w:r>
            <w:r w:rsidRPr="005B06F7">
              <w:rPr>
                <w:rFonts w:ascii="Times New Roman" w:hAnsi="Times New Roman" w:cs="Times New Roman"/>
                <w:sz w:val="24"/>
                <w:szCs w:val="24"/>
              </w:rPr>
              <w:t>/</w:t>
            </w:r>
            <w:r>
              <w:rPr>
                <w:rFonts w:ascii="Times New Roman" w:hAnsi="Times New Roman" w:cs="Times New Roman"/>
                <w:sz w:val="24"/>
                <w:szCs w:val="24"/>
              </w:rPr>
              <w:t>352</w:t>
            </w:r>
            <w:r w:rsidRPr="005B06F7">
              <w:rPr>
                <w:rFonts w:ascii="Times New Roman" w:hAnsi="Times New Roman" w:cs="Times New Roman"/>
                <w:sz w:val="24"/>
                <w:szCs w:val="24"/>
              </w:rPr>
              <w:t>/20</w:t>
            </w:r>
            <w:r>
              <w:rPr>
                <w:rFonts w:ascii="Times New Roman" w:hAnsi="Times New Roman" w:cs="Times New Roman"/>
                <w:sz w:val="24"/>
                <w:szCs w:val="24"/>
              </w:rPr>
              <w:t>23</w:t>
            </w:r>
          </w:p>
        </w:tc>
        <w:tc>
          <w:tcPr>
            <w:tcW w:w="4819" w:type="dxa"/>
            <w:tcBorders>
              <w:top w:val="single" w:sz="4" w:space="0" w:color="auto"/>
              <w:left w:val="single" w:sz="4" w:space="0" w:color="auto"/>
              <w:bottom w:val="single" w:sz="4" w:space="0" w:color="auto"/>
              <w:right w:val="single" w:sz="4" w:space="0" w:color="auto"/>
            </w:tcBorders>
          </w:tcPr>
          <w:p w14:paraId="20006749"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przyjęcia programu współpracy Miasta Stoczek Łukowski z organizacjami pozarządowymi oraz podmiotami </w:t>
            </w:r>
            <w:r>
              <w:rPr>
                <w:rFonts w:ascii="Times New Roman" w:hAnsi="Times New Roman" w:cs="Times New Roman"/>
                <w:sz w:val="24"/>
                <w:szCs w:val="24"/>
              </w:rPr>
              <w:lastRenderedPageBreak/>
              <w:t>prowadzącymi działalność pożytku publicznego na rok 2024</w:t>
            </w:r>
          </w:p>
        </w:tc>
        <w:tc>
          <w:tcPr>
            <w:tcW w:w="1700" w:type="dxa"/>
            <w:tcBorders>
              <w:top w:val="single" w:sz="4" w:space="0" w:color="auto"/>
              <w:left w:val="single" w:sz="4" w:space="0" w:color="auto"/>
              <w:bottom w:val="single" w:sz="4" w:space="0" w:color="auto"/>
              <w:right w:val="single" w:sz="4" w:space="0" w:color="auto"/>
            </w:tcBorders>
          </w:tcPr>
          <w:p w14:paraId="4A8715AA"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ORM</w:t>
            </w:r>
          </w:p>
        </w:tc>
        <w:tc>
          <w:tcPr>
            <w:tcW w:w="4677" w:type="dxa"/>
            <w:tcBorders>
              <w:top w:val="single" w:sz="4" w:space="0" w:color="auto"/>
              <w:left w:val="single" w:sz="4" w:space="0" w:color="auto"/>
              <w:bottom w:val="single" w:sz="4" w:space="0" w:color="auto"/>
              <w:right w:val="single" w:sz="4" w:space="0" w:color="auto"/>
            </w:tcBorders>
          </w:tcPr>
          <w:p w14:paraId="3B56F2CD" w14:textId="1A4A4718" w:rsidR="00BE0185" w:rsidRPr="00A64FE3" w:rsidRDefault="00BE0185" w:rsidP="008103E0">
            <w:pPr>
              <w:spacing w:line="240" w:lineRule="auto"/>
              <w:rPr>
                <w:rFonts w:ascii="Times New Roman" w:hAnsi="Times New Roman" w:cs="Times New Roman"/>
                <w:sz w:val="24"/>
                <w:szCs w:val="24"/>
              </w:rPr>
            </w:pPr>
            <w:r>
              <w:rPr>
                <w:rFonts w:ascii="Times New Roman" w:eastAsia="Arial Unicode MS" w:hAnsi="Times New Roman" w:cs="Tahoma"/>
                <w:kern w:val="1"/>
                <w:sz w:val="24"/>
                <w:szCs w:val="24"/>
                <w:lang w:eastAsia="hi-IN" w:bidi="hi-IN"/>
              </w:rPr>
              <w:t>P</w:t>
            </w:r>
            <w:r>
              <w:rPr>
                <w:rFonts w:ascii="Times New Roman" w:hAnsi="Times New Roman" w:cs="Times New Roman"/>
                <w:sz w:val="24"/>
                <w:szCs w:val="24"/>
              </w:rPr>
              <w:t xml:space="preserve">rzyjęto program współpracy Miasta Stoczek Łukowski z organizacjami pozarządowymi </w:t>
            </w:r>
            <w:r>
              <w:rPr>
                <w:rFonts w:ascii="Times New Roman" w:hAnsi="Times New Roman" w:cs="Times New Roman"/>
                <w:sz w:val="24"/>
                <w:szCs w:val="24"/>
              </w:rPr>
              <w:lastRenderedPageBreak/>
              <w:t>oraz podmiotami prowadzącymi działalność pożytku publicznego na rok 2024.</w:t>
            </w:r>
            <w:r w:rsidR="00934C5D">
              <w:rPr>
                <w:rFonts w:ascii="Times New Roman" w:hAnsi="Times New Roman" w:cs="Times New Roman"/>
                <w:sz w:val="24"/>
                <w:szCs w:val="24"/>
              </w:rPr>
              <w:t xml:space="preserve"> </w:t>
            </w:r>
          </w:p>
        </w:tc>
      </w:tr>
      <w:tr w:rsidR="00BE0185" w14:paraId="60CCD9DD" w14:textId="77777777" w:rsidTr="008103E0">
        <w:tc>
          <w:tcPr>
            <w:tcW w:w="645" w:type="dxa"/>
            <w:tcBorders>
              <w:top w:val="single" w:sz="4" w:space="0" w:color="auto"/>
              <w:left w:val="single" w:sz="4" w:space="0" w:color="auto"/>
              <w:bottom w:val="single" w:sz="4" w:space="0" w:color="auto"/>
              <w:right w:val="single" w:sz="4" w:space="0" w:color="auto"/>
            </w:tcBorders>
          </w:tcPr>
          <w:p w14:paraId="443CA0A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tc>
        <w:tc>
          <w:tcPr>
            <w:tcW w:w="2469" w:type="dxa"/>
            <w:tcBorders>
              <w:top w:val="single" w:sz="4" w:space="0" w:color="auto"/>
              <w:left w:val="single" w:sz="4" w:space="0" w:color="auto"/>
              <w:bottom w:val="single" w:sz="4" w:space="0" w:color="auto"/>
              <w:right w:val="single" w:sz="4" w:space="0" w:color="auto"/>
            </w:tcBorders>
          </w:tcPr>
          <w:p w14:paraId="64EB05B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LIV/353/2023</w:t>
            </w:r>
          </w:p>
        </w:tc>
        <w:tc>
          <w:tcPr>
            <w:tcW w:w="4819" w:type="dxa"/>
            <w:tcBorders>
              <w:top w:val="single" w:sz="4" w:space="0" w:color="auto"/>
              <w:left w:val="single" w:sz="4" w:space="0" w:color="auto"/>
              <w:bottom w:val="single" w:sz="4" w:space="0" w:color="auto"/>
              <w:right w:val="single" w:sz="4" w:space="0" w:color="auto"/>
            </w:tcBorders>
          </w:tcPr>
          <w:p w14:paraId="77E47CE4" w14:textId="4F580716"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W sprawie określenia wysokości stawek podatku od nieruchomości obowiązujących na terenie miasta Stoczek Łukowski na rok 2024</w:t>
            </w:r>
          </w:p>
        </w:tc>
        <w:tc>
          <w:tcPr>
            <w:tcW w:w="1700" w:type="dxa"/>
            <w:tcBorders>
              <w:top w:val="single" w:sz="4" w:space="0" w:color="auto"/>
              <w:left w:val="single" w:sz="4" w:space="0" w:color="auto"/>
              <w:bottom w:val="single" w:sz="4" w:space="0" w:color="auto"/>
              <w:right w:val="single" w:sz="4" w:space="0" w:color="auto"/>
            </w:tcBorders>
          </w:tcPr>
          <w:p w14:paraId="1398377C"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659A055E" w14:textId="2E96195E" w:rsidR="00BE0185" w:rsidRDefault="00BE0185" w:rsidP="00934C5D">
            <w:pPr>
              <w:suppressAutoHyphens/>
              <w:autoSpaceDN w:val="0"/>
              <w:spacing w:line="240" w:lineRule="auto"/>
              <w:textAlignment w:val="baseline"/>
              <w:rPr>
                <w:rFonts w:ascii="Times New Roman" w:eastAsia="Arial Unicode MS" w:hAnsi="Times New Roman" w:cs="Tahoma"/>
                <w:kern w:val="1"/>
                <w:sz w:val="24"/>
                <w:szCs w:val="24"/>
                <w:lang w:eastAsia="hi-IN" w:bidi="hi-IN"/>
              </w:rPr>
            </w:pPr>
            <w:r>
              <w:rPr>
                <w:rFonts w:ascii="Times New Roman" w:eastAsia="Calibri" w:hAnsi="Times New Roman" w:cs="Times New Roman"/>
                <w:sz w:val="24"/>
                <w:szCs w:val="24"/>
              </w:rPr>
              <w:t>Ustalono roczne stawki w podatku od nieruchomości obowiązujące na terenie miasta Stoczek Łukowski w 2024 roku.</w:t>
            </w:r>
          </w:p>
        </w:tc>
      </w:tr>
      <w:tr w:rsidR="00BE0185" w14:paraId="1D6C8A2B" w14:textId="77777777" w:rsidTr="008103E0">
        <w:tc>
          <w:tcPr>
            <w:tcW w:w="645" w:type="dxa"/>
            <w:tcBorders>
              <w:top w:val="single" w:sz="4" w:space="0" w:color="auto"/>
              <w:left w:val="single" w:sz="4" w:space="0" w:color="auto"/>
              <w:bottom w:val="single" w:sz="4" w:space="0" w:color="auto"/>
              <w:right w:val="single" w:sz="4" w:space="0" w:color="auto"/>
            </w:tcBorders>
          </w:tcPr>
          <w:p w14:paraId="2DCED0A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469" w:type="dxa"/>
            <w:tcBorders>
              <w:top w:val="single" w:sz="4" w:space="0" w:color="auto"/>
              <w:left w:val="single" w:sz="4" w:space="0" w:color="auto"/>
              <w:bottom w:val="single" w:sz="4" w:space="0" w:color="auto"/>
              <w:right w:val="single" w:sz="4" w:space="0" w:color="auto"/>
            </w:tcBorders>
          </w:tcPr>
          <w:p w14:paraId="7227303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LIV/354/2023 </w:t>
            </w:r>
          </w:p>
          <w:p w14:paraId="6471ABDC" w14:textId="77777777" w:rsidR="00BE0185" w:rsidRDefault="00BE0185" w:rsidP="008103E0">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2639302B" w14:textId="7F14ABF5"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W sprawie określenia wysokości rocznych stawek podatku od środków transportowych obowiązujących na terenie miasta Stoczek Łukowski na rok 2024</w:t>
            </w:r>
          </w:p>
        </w:tc>
        <w:tc>
          <w:tcPr>
            <w:tcW w:w="1700" w:type="dxa"/>
            <w:tcBorders>
              <w:top w:val="single" w:sz="4" w:space="0" w:color="auto"/>
              <w:left w:val="single" w:sz="4" w:space="0" w:color="auto"/>
              <w:bottom w:val="single" w:sz="4" w:space="0" w:color="auto"/>
              <w:right w:val="single" w:sz="4" w:space="0" w:color="auto"/>
            </w:tcBorders>
          </w:tcPr>
          <w:p w14:paraId="7AF9A46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PO</w:t>
            </w:r>
          </w:p>
        </w:tc>
        <w:tc>
          <w:tcPr>
            <w:tcW w:w="4677" w:type="dxa"/>
            <w:tcBorders>
              <w:top w:val="single" w:sz="4" w:space="0" w:color="auto"/>
              <w:left w:val="single" w:sz="4" w:space="0" w:color="auto"/>
              <w:bottom w:val="single" w:sz="4" w:space="0" w:color="auto"/>
              <w:right w:val="single" w:sz="4" w:space="0" w:color="auto"/>
            </w:tcBorders>
          </w:tcPr>
          <w:p w14:paraId="69F95631" w14:textId="60EC9A73" w:rsidR="00BE0185" w:rsidRDefault="00BE0185" w:rsidP="00934C5D">
            <w:pPr>
              <w:suppressAutoHyphens/>
              <w:autoSpaceDN w:val="0"/>
              <w:spacing w:line="240" w:lineRule="auto"/>
              <w:textAlignment w:val="baseline"/>
              <w:rPr>
                <w:rFonts w:ascii="Times New Roman" w:eastAsia="Arial Unicode MS" w:hAnsi="Times New Roman" w:cs="Tahoma"/>
                <w:kern w:val="1"/>
                <w:sz w:val="24"/>
                <w:szCs w:val="24"/>
                <w:lang w:eastAsia="hi-IN" w:bidi="hi-IN"/>
              </w:rPr>
            </w:pPr>
            <w:r>
              <w:rPr>
                <w:rFonts w:ascii="Times New Roman" w:eastAsia="Calibri" w:hAnsi="Times New Roman" w:cs="Times New Roman"/>
                <w:sz w:val="24"/>
                <w:szCs w:val="24"/>
              </w:rPr>
              <w:t>Ustalono roczne stawki w podatku od środków transportowych obowiązujące na terenie miasta Stoczek Łukowski w 2024 roku.</w:t>
            </w:r>
            <w:r w:rsidR="00934C5D">
              <w:rPr>
                <w:rFonts w:ascii="Times New Roman" w:eastAsia="Calibri" w:hAnsi="Times New Roman" w:cs="Times New Roman"/>
                <w:sz w:val="24"/>
                <w:szCs w:val="24"/>
              </w:rPr>
              <w:t xml:space="preserve"> </w:t>
            </w:r>
          </w:p>
        </w:tc>
      </w:tr>
      <w:tr w:rsidR="00BE0185" w14:paraId="0CA05597" w14:textId="77777777" w:rsidTr="008103E0">
        <w:tc>
          <w:tcPr>
            <w:tcW w:w="645" w:type="dxa"/>
            <w:tcBorders>
              <w:top w:val="single" w:sz="4" w:space="0" w:color="auto"/>
              <w:left w:val="single" w:sz="4" w:space="0" w:color="auto"/>
              <w:bottom w:val="single" w:sz="4" w:space="0" w:color="auto"/>
              <w:right w:val="single" w:sz="4" w:space="0" w:color="auto"/>
            </w:tcBorders>
          </w:tcPr>
          <w:p w14:paraId="67FD4A77"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469" w:type="dxa"/>
            <w:tcBorders>
              <w:top w:val="single" w:sz="4" w:space="0" w:color="auto"/>
              <w:left w:val="single" w:sz="4" w:space="0" w:color="auto"/>
              <w:bottom w:val="single" w:sz="4" w:space="0" w:color="auto"/>
              <w:right w:val="single" w:sz="4" w:space="0" w:color="auto"/>
            </w:tcBorders>
          </w:tcPr>
          <w:p w14:paraId="7B1EB5E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LIV/355/2023 </w:t>
            </w:r>
          </w:p>
          <w:p w14:paraId="64367195" w14:textId="77777777" w:rsidR="00BE0185" w:rsidRDefault="00BE0185" w:rsidP="008103E0">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17B0405E" w14:textId="77777777" w:rsidR="00BE0185" w:rsidRPr="0004519C" w:rsidRDefault="00BE0185" w:rsidP="008103E0">
            <w:pPr>
              <w:suppressAutoHyphens/>
              <w:autoSpaceDN w:val="0"/>
              <w:spacing w:line="240" w:lineRule="auto"/>
              <w:textAlignment w:val="baseline"/>
              <w:rPr>
                <w:rFonts w:ascii="Times New Roman" w:eastAsia="NSimSun" w:hAnsi="Times New Roman" w:cs="Lucida Sans"/>
                <w:kern w:val="3"/>
                <w:sz w:val="24"/>
                <w:szCs w:val="24"/>
                <w:lang w:eastAsia="zh-CN" w:bidi="hi-IN"/>
              </w:rPr>
            </w:pPr>
            <w:r>
              <w:rPr>
                <w:rFonts w:ascii="Times New Roman" w:eastAsia="NSimSun" w:hAnsi="Times New Roman" w:cs="Lucida Sans"/>
                <w:kern w:val="3"/>
                <w:sz w:val="24"/>
                <w:szCs w:val="24"/>
                <w:lang w:eastAsia="zh-CN" w:bidi="hi-IN"/>
              </w:rPr>
              <w:t xml:space="preserve">W sprawie </w:t>
            </w:r>
            <w:r w:rsidRPr="0004519C">
              <w:rPr>
                <w:rFonts w:ascii="Times New Roman" w:eastAsia="NSimSun" w:hAnsi="Times New Roman" w:cs="Lucida Sans"/>
                <w:kern w:val="3"/>
                <w:sz w:val="24"/>
                <w:szCs w:val="24"/>
                <w:lang w:eastAsia="zh-CN" w:bidi="hi-IN"/>
              </w:rPr>
              <w:t>wyrażenia zgody na sprzedaż niezabudowanej nieruchomości położonej                    w Stoczku Łukowskim</w:t>
            </w:r>
          </w:p>
          <w:p w14:paraId="5FA20474"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6591B9B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20237DDD" w14:textId="6A258486" w:rsidR="00BE0185" w:rsidRPr="0004519C" w:rsidRDefault="00BE0185" w:rsidP="00934C5D">
            <w:pPr>
              <w:suppressAutoHyphens/>
              <w:autoSpaceDN w:val="0"/>
              <w:spacing w:line="240" w:lineRule="auto"/>
              <w:textAlignment w:val="baseline"/>
              <w:rPr>
                <w:rFonts w:ascii="Times New Roman" w:eastAsia="Calibri" w:hAnsi="Times New Roman" w:cs="Times New Roman"/>
                <w:sz w:val="24"/>
                <w:szCs w:val="24"/>
              </w:rPr>
            </w:pPr>
            <w:r>
              <w:rPr>
                <w:rFonts w:ascii="Times New Roman" w:eastAsia="NSimSun" w:hAnsi="Times New Roman" w:cs="Lucida Sans"/>
                <w:kern w:val="3"/>
                <w:sz w:val="24"/>
                <w:szCs w:val="24"/>
                <w:lang w:eastAsia="zh-CN" w:bidi="hi-IN"/>
              </w:rPr>
              <w:t>Rada Miasta wy</w:t>
            </w:r>
            <w:r w:rsidRPr="0004519C">
              <w:rPr>
                <w:rFonts w:ascii="Times New Roman" w:eastAsia="NSimSun" w:hAnsi="Times New Roman" w:cs="Lucida Sans"/>
                <w:kern w:val="3"/>
                <w:sz w:val="24"/>
                <w:szCs w:val="24"/>
                <w:lang w:eastAsia="zh-CN" w:bidi="hi-IN"/>
              </w:rPr>
              <w:t>ra</w:t>
            </w:r>
            <w:r>
              <w:rPr>
                <w:rFonts w:ascii="Times New Roman" w:eastAsia="NSimSun" w:hAnsi="Times New Roman" w:cs="Lucida Sans"/>
                <w:kern w:val="3"/>
                <w:sz w:val="24"/>
                <w:szCs w:val="24"/>
                <w:lang w:eastAsia="zh-CN" w:bidi="hi-IN"/>
              </w:rPr>
              <w:t>ziła</w:t>
            </w:r>
            <w:r w:rsidRPr="0004519C">
              <w:rPr>
                <w:rFonts w:ascii="Times New Roman" w:eastAsia="NSimSun" w:hAnsi="Times New Roman" w:cs="Lucida Sans"/>
                <w:kern w:val="3"/>
                <w:sz w:val="24"/>
                <w:szCs w:val="24"/>
                <w:lang w:eastAsia="zh-CN" w:bidi="hi-IN"/>
              </w:rPr>
              <w:t xml:space="preserve"> zgodę na sprzedaż niezabudowanej nieruchomości stanowiącej własność Miasta Stoczek Łukowski, oznaczonej w ewidencji gruntów jako działki: nr 1970/1 o pow. 205 m² oraz nr 788/2 </w:t>
            </w:r>
            <w:r>
              <w:rPr>
                <w:rFonts w:ascii="Times New Roman" w:eastAsia="NSimSun" w:hAnsi="Times New Roman" w:cs="Lucida Sans"/>
                <w:kern w:val="3"/>
                <w:sz w:val="24"/>
                <w:szCs w:val="24"/>
                <w:lang w:eastAsia="zh-CN" w:bidi="hi-IN"/>
              </w:rPr>
              <w:t xml:space="preserve">                      </w:t>
            </w:r>
            <w:r w:rsidRPr="0004519C">
              <w:rPr>
                <w:rFonts w:ascii="Times New Roman" w:eastAsia="NSimSun" w:hAnsi="Times New Roman" w:cs="Lucida Sans"/>
                <w:kern w:val="3"/>
                <w:sz w:val="24"/>
                <w:szCs w:val="24"/>
                <w:lang w:eastAsia="zh-CN" w:bidi="hi-IN"/>
              </w:rPr>
              <w:t>o pow. 80 m², położonych w Stoczku Łukowskim.</w:t>
            </w:r>
            <w:r w:rsidR="00934C5D">
              <w:rPr>
                <w:rFonts w:ascii="Times New Roman" w:eastAsia="NSimSun" w:hAnsi="Times New Roman" w:cs="Lucida Sans"/>
                <w:kern w:val="3"/>
                <w:sz w:val="24"/>
                <w:szCs w:val="24"/>
                <w:lang w:eastAsia="zh-CN" w:bidi="hi-IN"/>
              </w:rPr>
              <w:t xml:space="preserve"> </w:t>
            </w:r>
            <w:r>
              <w:rPr>
                <w:rFonts w:ascii="Times New Roman" w:eastAsia="NSimSun" w:hAnsi="Times New Roman" w:cs="Lucida Sans"/>
                <w:kern w:val="3"/>
                <w:sz w:val="24"/>
                <w:szCs w:val="24"/>
                <w:lang w:eastAsia="zh-CN" w:bidi="hi-IN"/>
              </w:rPr>
              <w:t>Uchwała zrealizowana. Działki zostały sprzedane za kwotę 43.400,00 zł brutto. Podpisano Akt Notarialny Nr 939/2024 z dnia 8 lutego 2024 roku.</w:t>
            </w:r>
            <w:r w:rsidR="00934C5D">
              <w:rPr>
                <w:rFonts w:ascii="Times New Roman" w:eastAsia="NSimSun" w:hAnsi="Times New Roman" w:cs="Lucida Sans"/>
                <w:kern w:val="3"/>
                <w:sz w:val="24"/>
                <w:szCs w:val="24"/>
                <w:lang w:eastAsia="zh-CN" w:bidi="hi-IN"/>
              </w:rPr>
              <w:t xml:space="preserve"> </w:t>
            </w:r>
          </w:p>
        </w:tc>
      </w:tr>
      <w:tr w:rsidR="00BE0185" w14:paraId="5B452AB5" w14:textId="77777777" w:rsidTr="008103E0">
        <w:tc>
          <w:tcPr>
            <w:tcW w:w="645" w:type="dxa"/>
            <w:tcBorders>
              <w:top w:val="single" w:sz="4" w:space="0" w:color="auto"/>
              <w:left w:val="single" w:sz="4" w:space="0" w:color="auto"/>
              <w:bottom w:val="single" w:sz="4" w:space="0" w:color="auto"/>
              <w:right w:val="single" w:sz="4" w:space="0" w:color="auto"/>
            </w:tcBorders>
          </w:tcPr>
          <w:p w14:paraId="7E002E3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469" w:type="dxa"/>
            <w:tcBorders>
              <w:top w:val="single" w:sz="4" w:space="0" w:color="auto"/>
              <w:left w:val="single" w:sz="4" w:space="0" w:color="auto"/>
              <w:bottom w:val="single" w:sz="4" w:space="0" w:color="auto"/>
              <w:right w:val="single" w:sz="4" w:space="0" w:color="auto"/>
            </w:tcBorders>
          </w:tcPr>
          <w:p w14:paraId="67F9BBD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LIV/356/2023</w:t>
            </w:r>
          </w:p>
        </w:tc>
        <w:tc>
          <w:tcPr>
            <w:tcW w:w="4819" w:type="dxa"/>
            <w:tcBorders>
              <w:top w:val="single" w:sz="4" w:space="0" w:color="auto"/>
              <w:left w:val="single" w:sz="4" w:space="0" w:color="auto"/>
              <w:bottom w:val="single" w:sz="4" w:space="0" w:color="auto"/>
              <w:right w:val="single" w:sz="4" w:space="0" w:color="auto"/>
            </w:tcBorders>
          </w:tcPr>
          <w:p w14:paraId="72A7E212" w14:textId="77777777" w:rsidR="00BE0185" w:rsidRDefault="00BE0185" w:rsidP="008103E0">
            <w:pPr>
              <w:suppressAutoHyphens/>
              <w:autoSpaceDN w:val="0"/>
              <w:spacing w:line="240" w:lineRule="auto"/>
              <w:textAlignment w:val="baseline"/>
              <w:rPr>
                <w:rFonts w:ascii="Times New Roman" w:hAnsi="Times New Roman" w:cs="Times New Roman"/>
                <w:bCs/>
                <w:color w:val="000000"/>
                <w:sz w:val="24"/>
                <w:szCs w:val="24"/>
              </w:rPr>
            </w:pPr>
            <w:r>
              <w:rPr>
                <w:rFonts w:ascii="Times New Roman" w:hAnsi="Times New Roman" w:cs="Times New Roman"/>
                <w:sz w:val="24"/>
                <w:szCs w:val="24"/>
              </w:rPr>
              <w:t xml:space="preserve">W sprawie </w:t>
            </w:r>
            <w:r w:rsidRPr="0004519C">
              <w:rPr>
                <w:rFonts w:ascii="Times New Roman" w:hAnsi="Times New Roman" w:cs="Times New Roman"/>
                <w:bCs/>
                <w:color w:val="000000"/>
                <w:sz w:val="24"/>
                <w:szCs w:val="24"/>
              </w:rPr>
              <w:t>przystąpienia do sporządzenia miejscowego planu zagospodarowania przestrzennego dla części miasta Stoczek Łukowski w rejonie ulicy Kościelnej</w:t>
            </w:r>
          </w:p>
          <w:p w14:paraId="2D98CADF" w14:textId="77777777" w:rsidR="00BE0185" w:rsidRDefault="00BE0185" w:rsidP="008103E0">
            <w:pPr>
              <w:suppressAutoHyphens/>
              <w:autoSpaceDN w:val="0"/>
              <w:spacing w:line="240" w:lineRule="auto"/>
              <w:textAlignment w:val="baseline"/>
              <w:rPr>
                <w:rFonts w:ascii="Times New Roman" w:eastAsia="NSimSun" w:hAnsi="Times New Roman" w:cs="Lucida Sans"/>
                <w:kern w:val="3"/>
                <w:sz w:val="24"/>
                <w:szCs w:val="24"/>
                <w:lang w:eastAsia="zh-CN" w:bidi="hi-IN"/>
              </w:rPr>
            </w:pPr>
          </w:p>
        </w:tc>
        <w:tc>
          <w:tcPr>
            <w:tcW w:w="1700" w:type="dxa"/>
            <w:tcBorders>
              <w:top w:val="single" w:sz="4" w:space="0" w:color="auto"/>
              <w:left w:val="single" w:sz="4" w:space="0" w:color="auto"/>
              <w:bottom w:val="single" w:sz="4" w:space="0" w:color="auto"/>
              <w:right w:val="single" w:sz="4" w:space="0" w:color="auto"/>
            </w:tcBorders>
          </w:tcPr>
          <w:p w14:paraId="59AB8A1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GG</w:t>
            </w:r>
          </w:p>
        </w:tc>
        <w:tc>
          <w:tcPr>
            <w:tcW w:w="4677" w:type="dxa"/>
            <w:tcBorders>
              <w:top w:val="single" w:sz="4" w:space="0" w:color="auto"/>
              <w:left w:val="single" w:sz="4" w:space="0" w:color="auto"/>
              <w:bottom w:val="single" w:sz="4" w:space="0" w:color="auto"/>
              <w:right w:val="single" w:sz="4" w:space="0" w:color="auto"/>
            </w:tcBorders>
          </w:tcPr>
          <w:p w14:paraId="24DCFC88" w14:textId="77777777" w:rsidR="00BE0185" w:rsidRPr="00873071" w:rsidRDefault="00BE0185" w:rsidP="008103E0">
            <w:pPr>
              <w:pStyle w:val="NormalnyWeb"/>
              <w:spacing w:before="0" w:beforeAutospacing="0" w:after="0" w:afterAutospacing="0"/>
              <w:rPr>
                <w:b/>
              </w:rPr>
            </w:pPr>
            <w:r>
              <w:rPr>
                <w:color w:val="000000"/>
              </w:rPr>
              <w:t>Rada Miasta pr</w:t>
            </w:r>
            <w:r w:rsidRPr="00873071">
              <w:rPr>
                <w:color w:val="000000"/>
              </w:rPr>
              <w:t>zyst</w:t>
            </w:r>
            <w:r>
              <w:rPr>
                <w:color w:val="000000"/>
              </w:rPr>
              <w:t>ąpiła</w:t>
            </w:r>
            <w:r w:rsidRPr="00873071">
              <w:rPr>
                <w:color w:val="000000"/>
              </w:rPr>
              <w:t xml:space="preserve"> do sporządzenia miejscowego planu zagospodarowania przestrzennego dla części miasta Stoczek Łukowski w rejonie ulicy Kościelnej.</w:t>
            </w:r>
            <w:r>
              <w:rPr>
                <w:color w:val="000000"/>
              </w:rPr>
              <w:t xml:space="preserve"> </w:t>
            </w:r>
          </w:p>
          <w:p w14:paraId="2D4C1818" w14:textId="0E0B4DCE" w:rsidR="00BE0185" w:rsidRDefault="00BE0185" w:rsidP="00934C5D">
            <w:pPr>
              <w:pStyle w:val="NormalnyWeb"/>
              <w:spacing w:before="0" w:beforeAutospacing="0" w:after="0" w:afterAutospacing="0"/>
              <w:rPr>
                <w:rFonts w:eastAsia="NSimSun" w:cs="Lucida Sans"/>
                <w:kern w:val="3"/>
                <w:lang w:eastAsia="zh-CN" w:bidi="hi-IN"/>
              </w:rPr>
            </w:pPr>
            <w:r w:rsidRPr="00873071">
              <w:rPr>
                <w:color w:val="000000"/>
              </w:rPr>
              <w:t>Granice terenów objętych miejscowym planem zagospodarowania przestrzennego obejmują działki o nr ewidencyjnych: 88/11, 88/12, 88/13, 88/14, 88/16, 93, 94, 142, 163/1, 621/1, 621/2</w:t>
            </w:r>
            <w:r>
              <w:rPr>
                <w:color w:val="000000"/>
              </w:rPr>
              <w:t>.</w:t>
            </w:r>
            <w:r w:rsidR="00934C5D">
              <w:rPr>
                <w:color w:val="000000"/>
              </w:rPr>
              <w:t xml:space="preserve"> </w:t>
            </w:r>
            <w:r>
              <w:rPr>
                <w:color w:val="000000"/>
              </w:rPr>
              <w:t>Uchwała w trakcie realizacji.</w:t>
            </w:r>
            <w:r w:rsidR="00934C5D">
              <w:rPr>
                <w:color w:val="000000"/>
              </w:rPr>
              <w:t xml:space="preserve"> </w:t>
            </w:r>
          </w:p>
        </w:tc>
      </w:tr>
      <w:tr w:rsidR="00BE0185" w14:paraId="683D306D" w14:textId="77777777" w:rsidTr="008103E0">
        <w:tc>
          <w:tcPr>
            <w:tcW w:w="645" w:type="dxa"/>
            <w:tcBorders>
              <w:top w:val="single" w:sz="4" w:space="0" w:color="auto"/>
              <w:left w:val="single" w:sz="4" w:space="0" w:color="auto"/>
              <w:bottom w:val="single" w:sz="4" w:space="0" w:color="auto"/>
              <w:right w:val="single" w:sz="4" w:space="0" w:color="auto"/>
            </w:tcBorders>
          </w:tcPr>
          <w:p w14:paraId="0784415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2469" w:type="dxa"/>
            <w:tcBorders>
              <w:top w:val="single" w:sz="4" w:space="0" w:color="auto"/>
              <w:left w:val="single" w:sz="4" w:space="0" w:color="auto"/>
              <w:bottom w:val="single" w:sz="4" w:space="0" w:color="auto"/>
              <w:right w:val="single" w:sz="4" w:space="0" w:color="auto"/>
            </w:tcBorders>
          </w:tcPr>
          <w:p w14:paraId="77CC5DE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LIV/357/2023</w:t>
            </w:r>
          </w:p>
        </w:tc>
        <w:tc>
          <w:tcPr>
            <w:tcW w:w="4819" w:type="dxa"/>
            <w:tcBorders>
              <w:top w:val="single" w:sz="4" w:space="0" w:color="auto"/>
              <w:left w:val="single" w:sz="4" w:space="0" w:color="auto"/>
              <w:bottom w:val="single" w:sz="4" w:space="0" w:color="auto"/>
              <w:right w:val="single" w:sz="4" w:space="0" w:color="auto"/>
            </w:tcBorders>
          </w:tcPr>
          <w:p w14:paraId="763C68CC"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2023.</w:t>
            </w:r>
          </w:p>
        </w:tc>
        <w:tc>
          <w:tcPr>
            <w:tcW w:w="1700" w:type="dxa"/>
            <w:tcBorders>
              <w:top w:val="single" w:sz="4" w:space="0" w:color="auto"/>
              <w:left w:val="single" w:sz="4" w:space="0" w:color="auto"/>
              <w:bottom w:val="single" w:sz="4" w:space="0" w:color="auto"/>
              <w:right w:val="single" w:sz="4" w:space="0" w:color="auto"/>
            </w:tcBorders>
          </w:tcPr>
          <w:p w14:paraId="068D455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B2C942C" w14:textId="44A47E79"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Zmieniono dochody i wydatki budżetu miasta na 2022 rok.</w:t>
            </w:r>
            <w:r w:rsidR="00934C5D">
              <w:rPr>
                <w:rFonts w:ascii="Times New Roman" w:hAnsi="Times New Roman" w:cs="Times New Roman"/>
                <w:sz w:val="24"/>
                <w:szCs w:val="24"/>
              </w:rPr>
              <w:t xml:space="preserve"> </w:t>
            </w:r>
          </w:p>
        </w:tc>
      </w:tr>
      <w:tr w:rsidR="00BE0185" w14:paraId="0B2E04AF" w14:textId="77777777" w:rsidTr="008103E0">
        <w:tc>
          <w:tcPr>
            <w:tcW w:w="645" w:type="dxa"/>
            <w:tcBorders>
              <w:top w:val="single" w:sz="4" w:space="0" w:color="auto"/>
              <w:left w:val="single" w:sz="4" w:space="0" w:color="auto"/>
              <w:bottom w:val="single" w:sz="4" w:space="0" w:color="auto"/>
              <w:right w:val="single" w:sz="4" w:space="0" w:color="auto"/>
            </w:tcBorders>
          </w:tcPr>
          <w:p w14:paraId="0E77BAA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469" w:type="dxa"/>
            <w:tcBorders>
              <w:top w:val="single" w:sz="4" w:space="0" w:color="auto"/>
              <w:left w:val="single" w:sz="4" w:space="0" w:color="auto"/>
              <w:bottom w:val="single" w:sz="4" w:space="0" w:color="auto"/>
              <w:right w:val="single" w:sz="4" w:space="0" w:color="auto"/>
            </w:tcBorders>
          </w:tcPr>
          <w:p w14:paraId="223FCE6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LIV/358/2023</w:t>
            </w:r>
          </w:p>
        </w:tc>
        <w:tc>
          <w:tcPr>
            <w:tcW w:w="4819" w:type="dxa"/>
            <w:tcBorders>
              <w:top w:val="single" w:sz="4" w:space="0" w:color="auto"/>
              <w:left w:val="single" w:sz="4" w:space="0" w:color="auto"/>
              <w:bottom w:val="single" w:sz="4" w:space="0" w:color="auto"/>
              <w:right w:val="single" w:sz="4" w:space="0" w:color="auto"/>
            </w:tcBorders>
          </w:tcPr>
          <w:p w14:paraId="04DE9220"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p>
          <w:p w14:paraId="69989264" w14:textId="77777777" w:rsidR="00BE0185" w:rsidRDefault="00BE0185" w:rsidP="008103E0">
            <w:pPr>
              <w:spacing w:line="240" w:lineRule="auto"/>
              <w:rPr>
                <w:rFonts w:ascii="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14:paraId="1D34EC15"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62A91240" w14:textId="68A76C16" w:rsidR="00BE0185" w:rsidRDefault="00BE0185" w:rsidP="00934C5D">
            <w:pPr>
              <w:spacing w:line="240" w:lineRule="auto"/>
              <w:rPr>
                <w:rFonts w:ascii="Times New Roman" w:eastAsia="Arial Unicode MS" w:hAnsi="Times New Roman" w:cs="Tahoma"/>
                <w:kern w:val="1"/>
                <w:sz w:val="24"/>
                <w:szCs w:val="24"/>
                <w:lang w:eastAsia="hi-IN" w:bidi="hi-IN"/>
              </w:rPr>
            </w:pPr>
            <w:r>
              <w:rPr>
                <w:rFonts w:ascii="Times New Roman" w:hAnsi="Times New Roman" w:cs="Times New Roman"/>
                <w:sz w:val="24"/>
                <w:szCs w:val="24"/>
              </w:rPr>
              <w:t>Uwzględniono zmiany dotyczące przedsięwzięć wieloletnich w wyliczeniu wymaganych prawem wskaźników.</w:t>
            </w:r>
            <w:r w:rsidR="00934C5D">
              <w:rPr>
                <w:rFonts w:ascii="Times New Roman" w:hAnsi="Times New Roman" w:cs="Times New Roman"/>
                <w:sz w:val="24"/>
                <w:szCs w:val="24"/>
              </w:rPr>
              <w:t xml:space="preserve"> </w:t>
            </w:r>
          </w:p>
        </w:tc>
      </w:tr>
      <w:tr w:rsidR="00BE0185" w:rsidRPr="008E03DF" w14:paraId="27B31CA7"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285A3515" w14:textId="79EA80B3" w:rsidR="00BE0185" w:rsidRPr="008E03DF" w:rsidRDefault="00BE0185" w:rsidP="00934C5D">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LV NADZWYCZAJNA SESJA RADY MIASTA – 4 GRUDZIEŃ 2023 ROK </w:t>
            </w:r>
          </w:p>
        </w:tc>
      </w:tr>
      <w:tr w:rsidR="00BE0185" w14:paraId="39449E02" w14:textId="77777777" w:rsidTr="008103E0">
        <w:tc>
          <w:tcPr>
            <w:tcW w:w="645" w:type="dxa"/>
            <w:tcBorders>
              <w:top w:val="single" w:sz="4" w:space="0" w:color="auto"/>
              <w:left w:val="single" w:sz="4" w:space="0" w:color="auto"/>
              <w:bottom w:val="single" w:sz="4" w:space="0" w:color="auto"/>
              <w:right w:val="single" w:sz="4" w:space="0" w:color="auto"/>
            </w:tcBorders>
          </w:tcPr>
          <w:p w14:paraId="1D5F0B1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469" w:type="dxa"/>
            <w:tcBorders>
              <w:top w:val="single" w:sz="4" w:space="0" w:color="auto"/>
              <w:left w:val="single" w:sz="4" w:space="0" w:color="auto"/>
              <w:bottom w:val="single" w:sz="4" w:space="0" w:color="auto"/>
              <w:right w:val="single" w:sz="4" w:space="0" w:color="auto"/>
            </w:tcBorders>
          </w:tcPr>
          <w:p w14:paraId="62390B5B"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LV/359/2023</w:t>
            </w:r>
          </w:p>
        </w:tc>
        <w:tc>
          <w:tcPr>
            <w:tcW w:w="4819" w:type="dxa"/>
            <w:tcBorders>
              <w:top w:val="single" w:sz="4" w:space="0" w:color="auto"/>
              <w:left w:val="single" w:sz="4" w:space="0" w:color="auto"/>
              <w:bottom w:val="single" w:sz="4" w:space="0" w:color="auto"/>
              <w:right w:val="single" w:sz="4" w:space="0" w:color="auto"/>
            </w:tcBorders>
          </w:tcPr>
          <w:p w14:paraId="41757D06" w14:textId="77777777" w:rsidR="00BE0185" w:rsidRDefault="00BE0185" w:rsidP="008103E0">
            <w:pPr>
              <w:spacing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W sprawie zmian budżetu miasta na rok 2023.</w:t>
            </w:r>
          </w:p>
        </w:tc>
        <w:tc>
          <w:tcPr>
            <w:tcW w:w="1700" w:type="dxa"/>
            <w:tcBorders>
              <w:top w:val="single" w:sz="4" w:space="0" w:color="auto"/>
              <w:left w:val="single" w:sz="4" w:space="0" w:color="auto"/>
              <w:bottom w:val="single" w:sz="4" w:space="0" w:color="auto"/>
              <w:right w:val="single" w:sz="4" w:space="0" w:color="auto"/>
            </w:tcBorders>
          </w:tcPr>
          <w:p w14:paraId="534A1649"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7E4F0A21" w14:textId="39530937" w:rsidR="00BE0185" w:rsidRDefault="00BE0185" w:rsidP="00934C5D">
            <w:pPr>
              <w:spacing w:line="240" w:lineRule="auto"/>
              <w:rPr>
                <w:rFonts w:ascii="Times New Roman" w:eastAsia="Times New Roman" w:hAnsi="Times New Roman" w:cs="Times New Roman"/>
                <w:sz w:val="24"/>
                <w:szCs w:val="24"/>
                <w:lang w:eastAsia="pl-PL"/>
              </w:rPr>
            </w:pPr>
            <w:r>
              <w:rPr>
                <w:rFonts w:ascii="Times New Roman" w:hAnsi="Times New Roman" w:cs="Times New Roman"/>
                <w:sz w:val="24"/>
                <w:szCs w:val="24"/>
              </w:rPr>
              <w:t>Zmieniono dochody i wydatki budżetu miasta na 2023 rok.</w:t>
            </w:r>
            <w:r w:rsidR="00934C5D">
              <w:rPr>
                <w:rFonts w:ascii="Times New Roman" w:hAnsi="Times New Roman" w:cs="Times New Roman"/>
                <w:sz w:val="24"/>
                <w:szCs w:val="24"/>
              </w:rPr>
              <w:t xml:space="preserve"> </w:t>
            </w:r>
          </w:p>
        </w:tc>
      </w:tr>
      <w:tr w:rsidR="00BE0185" w14:paraId="50E7579B" w14:textId="77777777" w:rsidTr="008103E0">
        <w:tc>
          <w:tcPr>
            <w:tcW w:w="645" w:type="dxa"/>
            <w:tcBorders>
              <w:top w:val="single" w:sz="4" w:space="0" w:color="auto"/>
              <w:left w:val="single" w:sz="4" w:space="0" w:color="auto"/>
              <w:bottom w:val="single" w:sz="4" w:space="0" w:color="auto"/>
              <w:right w:val="single" w:sz="4" w:space="0" w:color="auto"/>
            </w:tcBorders>
          </w:tcPr>
          <w:p w14:paraId="186E7CAF"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469" w:type="dxa"/>
            <w:tcBorders>
              <w:top w:val="single" w:sz="4" w:space="0" w:color="auto"/>
              <w:left w:val="single" w:sz="4" w:space="0" w:color="auto"/>
              <w:bottom w:val="single" w:sz="4" w:space="0" w:color="auto"/>
              <w:right w:val="single" w:sz="4" w:space="0" w:color="auto"/>
            </w:tcBorders>
          </w:tcPr>
          <w:p w14:paraId="61B203C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LV/360/2023</w:t>
            </w:r>
          </w:p>
        </w:tc>
        <w:tc>
          <w:tcPr>
            <w:tcW w:w="4819" w:type="dxa"/>
            <w:tcBorders>
              <w:top w:val="single" w:sz="4" w:space="0" w:color="auto"/>
              <w:left w:val="single" w:sz="4" w:space="0" w:color="auto"/>
              <w:bottom w:val="single" w:sz="4" w:space="0" w:color="auto"/>
              <w:right w:val="single" w:sz="4" w:space="0" w:color="auto"/>
            </w:tcBorders>
          </w:tcPr>
          <w:p w14:paraId="1A77D773" w14:textId="3583946C" w:rsidR="00BE0185" w:rsidRPr="00353166"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r w:rsidR="00934C5D">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02910DDB" w14:textId="77777777" w:rsidR="00BE0185" w:rsidRPr="00353166"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06FA71AB" w14:textId="1A925067" w:rsidR="00BE0185" w:rsidRPr="00353166"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r w:rsidR="00934C5D">
              <w:rPr>
                <w:rFonts w:ascii="Times New Roman" w:hAnsi="Times New Roman" w:cs="Times New Roman"/>
                <w:sz w:val="24"/>
                <w:szCs w:val="24"/>
              </w:rPr>
              <w:t xml:space="preserve"> </w:t>
            </w:r>
          </w:p>
        </w:tc>
      </w:tr>
      <w:tr w:rsidR="00BE0185" w:rsidRPr="008E03DF" w14:paraId="6152C654" w14:textId="77777777" w:rsidTr="008103E0">
        <w:tc>
          <w:tcPr>
            <w:tcW w:w="14310" w:type="dxa"/>
            <w:gridSpan w:val="5"/>
            <w:tcBorders>
              <w:top w:val="single" w:sz="4" w:space="0" w:color="auto"/>
              <w:left w:val="single" w:sz="4" w:space="0" w:color="auto"/>
              <w:bottom w:val="single" w:sz="4" w:space="0" w:color="auto"/>
              <w:right w:val="single" w:sz="4" w:space="0" w:color="auto"/>
            </w:tcBorders>
          </w:tcPr>
          <w:p w14:paraId="6C7F0E41" w14:textId="13E1C116" w:rsidR="00BE0185" w:rsidRPr="008E03DF" w:rsidRDefault="00BE0185" w:rsidP="00934C5D">
            <w:pPr>
              <w:spacing w:line="240"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LVI SESJA RADY MIASTA – 29 GRUDZIEŃ 2023 ROK </w:t>
            </w:r>
          </w:p>
        </w:tc>
      </w:tr>
      <w:tr w:rsidR="00BE0185" w:rsidRPr="005B06F7" w14:paraId="2C2E93C1" w14:textId="77777777" w:rsidTr="008103E0">
        <w:tc>
          <w:tcPr>
            <w:tcW w:w="645" w:type="dxa"/>
            <w:tcBorders>
              <w:top w:val="single" w:sz="4" w:space="0" w:color="auto"/>
              <w:left w:val="single" w:sz="4" w:space="0" w:color="auto"/>
              <w:bottom w:val="single" w:sz="4" w:space="0" w:color="auto"/>
              <w:right w:val="single" w:sz="4" w:space="0" w:color="auto"/>
            </w:tcBorders>
          </w:tcPr>
          <w:p w14:paraId="3F8F61F4"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469" w:type="dxa"/>
            <w:tcBorders>
              <w:top w:val="single" w:sz="4" w:space="0" w:color="auto"/>
              <w:left w:val="single" w:sz="4" w:space="0" w:color="auto"/>
              <w:bottom w:val="single" w:sz="4" w:space="0" w:color="auto"/>
              <w:right w:val="single" w:sz="4" w:space="0" w:color="auto"/>
            </w:tcBorders>
          </w:tcPr>
          <w:p w14:paraId="7AAD9485" w14:textId="77777777" w:rsidR="00BE0185" w:rsidRPr="005B06F7"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LVI</w:t>
            </w:r>
            <w:r w:rsidRPr="005B06F7">
              <w:rPr>
                <w:rFonts w:ascii="Times New Roman" w:hAnsi="Times New Roman" w:cs="Times New Roman"/>
                <w:sz w:val="24"/>
                <w:szCs w:val="24"/>
              </w:rPr>
              <w:t>/</w:t>
            </w:r>
            <w:r>
              <w:rPr>
                <w:rFonts w:ascii="Times New Roman" w:hAnsi="Times New Roman" w:cs="Times New Roman"/>
                <w:sz w:val="24"/>
                <w:szCs w:val="24"/>
              </w:rPr>
              <w:t>361</w:t>
            </w:r>
            <w:r w:rsidRPr="005B06F7">
              <w:rPr>
                <w:rFonts w:ascii="Times New Roman" w:hAnsi="Times New Roman" w:cs="Times New Roman"/>
                <w:sz w:val="24"/>
                <w:szCs w:val="24"/>
              </w:rPr>
              <w:t>/20</w:t>
            </w:r>
            <w:r>
              <w:rPr>
                <w:rFonts w:ascii="Times New Roman" w:hAnsi="Times New Roman" w:cs="Times New Roman"/>
                <w:sz w:val="24"/>
                <w:szCs w:val="24"/>
              </w:rPr>
              <w:t>23</w:t>
            </w:r>
          </w:p>
          <w:p w14:paraId="7027AC13" w14:textId="77777777" w:rsidR="00BE0185" w:rsidRDefault="00BE0185" w:rsidP="008103E0">
            <w:pPr>
              <w:spacing w:line="240" w:lineRule="auto"/>
              <w:jc w:val="center"/>
              <w:rPr>
                <w:rFonts w:ascii="Times New Roman" w:hAnsi="Times New Roman" w:cs="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14:paraId="726235A5" w14:textId="7CC3F486"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 xml:space="preserve">W </w:t>
            </w:r>
            <w:r w:rsidRPr="0084415F">
              <w:rPr>
                <w:rFonts w:ascii="Times New Roman" w:hAnsi="Times New Roman" w:cs="Times New Roman"/>
                <w:sz w:val="24"/>
                <w:szCs w:val="24"/>
              </w:rPr>
              <w:t xml:space="preserve">sprawie </w:t>
            </w:r>
            <w:r w:rsidRPr="0084415F">
              <w:rPr>
                <w:rFonts w:ascii="Times New Roman" w:hAnsi="Times New Roman" w:cs="Times New Roman"/>
                <w:color w:val="000000"/>
                <w:sz w:val="24"/>
                <w:szCs w:val="24"/>
              </w:rPr>
              <w:t>ustanowienia wieloletniego programu osłonowego  w zakresie dożywiania „Posiłek w szkole i w domu” na lata 2024-2028</w:t>
            </w:r>
          </w:p>
        </w:tc>
        <w:tc>
          <w:tcPr>
            <w:tcW w:w="1700" w:type="dxa"/>
            <w:tcBorders>
              <w:top w:val="single" w:sz="4" w:space="0" w:color="auto"/>
              <w:left w:val="single" w:sz="4" w:space="0" w:color="auto"/>
              <w:bottom w:val="single" w:sz="4" w:space="0" w:color="auto"/>
              <w:right w:val="single" w:sz="4" w:space="0" w:color="auto"/>
            </w:tcBorders>
          </w:tcPr>
          <w:p w14:paraId="3CB0F88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6C3AF0A3" w14:textId="56B93844" w:rsidR="00BE0185" w:rsidRPr="005B06F7" w:rsidRDefault="00BE0185" w:rsidP="008103E0">
            <w:pPr>
              <w:spacing w:line="240" w:lineRule="auto"/>
              <w:rPr>
                <w:rFonts w:ascii="Times New Roman" w:eastAsia="Calibri" w:hAnsi="Times New Roman" w:cs="Times New Roman"/>
                <w:sz w:val="24"/>
                <w:szCs w:val="24"/>
              </w:rPr>
            </w:pPr>
            <w:r>
              <w:rPr>
                <w:rFonts w:ascii="Times New Roman" w:hAnsi="Times New Roman"/>
                <w:sz w:val="24"/>
                <w:szCs w:val="24"/>
              </w:rPr>
              <w:t>Rada Miasta uchwaliła</w:t>
            </w:r>
            <w:r w:rsidRPr="0084415F">
              <w:rPr>
                <w:rFonts w:ascii="Times New Roman" w:hAnsi="Times New Roman" w:cs="Times New Roman"/>
                <w:color w:val="000000"/>
                <w:sz w:val="24"/>
                <w:szCs w:val="24"/>
              </w:rPr>
              <w:t xml:space="preserve"> wieloletni program osłonowy  w zakresie dożywiania „Posiłek </w:t>
            </w:r>
            <w:r>
              <w:rPr>
                <w:rFonts w:ascii="Times New Roman" w:hAnsi="Times New Roman" w:cs="Times New Roman"/>
                <w:color w:val="000000"/>
                <w:sz w:val="24"/>
                <w:szCs w:val="24"/>
              </w:rPr>
              <w:t xml:space="preserve">                </w:t>
            </w:r>
            <w:r w:rsidRPr="0084415F">
              <w:rPr>
                <w:rFonts w:ascii="Times New Roman" w:hAnsi="Times New Roman" w:cs="Times New Roman"/>
                <w:color w:val="000000"/>
                <w:sz w:val="24"/>
                <w:szCs w:val="24"/>
              </w:rPr>
              <w:t>w szkole i w domu” na lata 2024-2028</w:t>
            </w:r>
            <w:r>
              <w:rPr>
                <w:rFonts w:ascii="Times New Roman" w:hAnsi="Times New Roman" w:cs="Times New Roman"/>
                <w:color w:val="000000"/>
                <w:sz w:val="24"/>
                <w:szCs w:val="24"/>
              </w:rPr>
              <w:t>.</w:t>
            </w:r>
            <w:r w:rsidR="00934C5D">
              <w:rPr>
                <w:rFonts w:ascii="Times New Roman" w:hAnsi="Times New Roman" w:cs="Times New Roman"/>
                <w:color w:val="000000"/>
                <w:sz w:val="24"/>
                <w:szCs w:val="24"/>
              </w:rPr>
              <w:t xml:space="preserve"> </w:t>
            </w:r>
          </w:p>
        </w:tc>
      </w:tr>
      <w:tr w:rsidR="00BE0185" w:rsidRPr="005B06F7" w14:paraId="0AB09AB9" w14:textId="77777777" w:rsidTr="008103E0">
        <w:tc>
          <w:tcPr>
            <w:tcW w:w="645" w:type="dxa"/>
            <w:tcBorders>
              <w:top w:val="single" w:sz="4" w:space="0" w:color="auto"/>
              <w:left w:val="single" w:sz="4" w:space="0" w:color="auto"/>
              <w:bottom w:val="single" w:sz="4" w:space="0" w:color="auto"/>
              <w:right w:val="single" w:sz="4" w:space="0" w:color="auto"/>
            </w:tcBorders>
          </w:tcPr>
          <w:p w14:paraId="11E71461"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469" w:type="dxa"/>
            <w:tcBorders>
              <w:top w:val="single" w:sz="4" w:space="0" w:color="auto"/>
              <w:left w:val="single" w:sz="4" w:space="0" w:color="auto"/>
              <w:bottom w:val="single" w:sz="4" w:space="0" w:color="auto"/>
              <w:right w:val="single" w:sz="4" w:space="0" w:color="auto"/>
            </w:tcBorders>
          </w:tcPr>
          <w:p w14:paraId="690588BB" w14:textId="2F305E24"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LVI/362/2023</w:t>
            </w:r>
            <w:r w:rsidR="00934C5D">
              <w:rPr>
                <w:rFonts w:ascii="Times New Roman" w:hAnsi="Times New Roman" w:cs="Times New Roman"/>
                <w:sz w:val="24"/>
                <w:szCs w:val="24"/>
              </w:rPr>
              <w:t xml:space="preserve"> </w:t>
            </w:r>
          </w:p>
        </w:tc>
        <w:tc>
          <w:tcPr>
            <w:tcW w:w="4819" w:type="dxa"/>
            <w:tcBorders>
              <w:top w:val="single" w:sz="4" w:space="0" w:color="auto"/>
              <w:left w:val="single" w:sz="4" w:space="0" w:color="auto"/>
              <w:bottom w:val="single" w:sz="4" w:space="0" w:color="auto"/>
              <w:right w:val="single" w:sz="4" w:space="0" w:color="auto"/>
            </w:tcBorders>
          </w:tcPr>
          <w:p w14:paraId="0E24F9DD" w14:textId="1E549DA4" w:rsidR="00BE0185" w:rsidRPr="0084415F"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 xml:space="preserve">W sprawie </w:t>
            </w:r>
            <w:r w:rsidRPr="0084415F">
              <w:rPr>
                <w:rFonts w:ascii="Times New Roman" w:hAnsi="Times New Roman" w:cs="Times New Roman"/>
                <w:sz w:val="24"/>
                <w:szCs w:val="24"/>
              </w:rPr>
              <w:t>podwyższenia kryterium dochodowego uprawniającego do przyznawania pomocy w zakresie dożywiania oraz zasad zwrotu wydatków za świadczenia udzielane w ramach  wieloletniego rządowego programu „Posiłek w szkole i w domu” na lata 2024 – 2028</w:t>
            </w:r>
            <w:r w:rsidR="00934C5D">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3B923CDF"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OR</w:t>
            </w:r>
          </w:p>
        </w:tc>
        <w:tc>
          <w:tcPr>
            <w:tcW w:w="4677" w:type="dxa"/>
            <w:tcBorders>
              <w:top w:val="single" w:sz="4" w:space="0" w:color="auto"/>
              <w:left w:val="single" w:sz="4" w:space="0" w:color="auto"/>
              <w:bottom w:val="single" w:sz="4" w:space="0" w:color="auto"/>
              <w:right w:val="single" w:sz="4" w:space="0" w:color="auto"/>
            </w:tcBorders>
          </w:tcPr>
          <w:p w14:paraId="581A7969" w14:textId="3E5EEE29" w:rsidR="00BE0185" w:rsidRDefault="00BE0185" w:rsidP="000B1FD3">
            <w:pPr>
              <w:pStyle w:val="Textbody"/>
              <w:spacing w:after="0" w:line="240" w:lineRule="auto"/>
              <w:rPr>
                <w:rFonts w:ascii="Times New Roman" w:hAnsi="Times New Roman"/>
              </w:rPr>
            </w:pPr>
            <w:r>
              <w:rPr>
                <w:rFonts w:ascii="Times New Roman" w:hAnsi="Times New Roman" w:cs="Times New Roman"/>
              </w:rPr>
              <w:t>Rada Miasta p</w:t>
            </w:r>
            <w:r w:rsidRPr="0084415F">
              <w:rPr>
                <w:rFonts w:ascii="Times New Roman" w:hAnsi="Times New Roman" w:cs="Times New Roman"/>
              </w:rPr>
              <w:t>odwyższ</w:t>
            </w:r>
            <w:r>
              <w:rPr>
                <w:rFonts w:ascii="Times New Roman" w:hAnsi="Times New Roman" w:cs="Times New Roman"/>
              </w:rPr>
              <w:t>ył</w:t>
            </w:r>
            <w:r w:rsidRPr="0084415F">
              <w:rPr>
                <w:rFonts w:ascii="Times New Roman" w:hAnsi="Times New Roman" w:cs="Times New Roman"/>
              </w:rPr>
              <w:t>a do 200% kryterium dochodowe</w:t>
            </w:r>
            <w:r>
              <w:rPr>
                <w:rFonts w:ascii="Times New Roman" w:hAnsi="Times New Roman" w:cs="Times New Roman"/>
              </w:rPr>
              <w:t xml:space="preserve"> </w:t>
            </w:r>
            <w:r w:rsidRPr="0084415F">
              <w:rPr>
                <w:rFonts w:ascii="Times New Roman" w:hAnsi="Times New Roman" w:cs="Times New Roman"/>
              </w:rPr>
              <w:t xml:space="preserve">dla celów przyznania pomocy </w:t>
            </w:r>
            <w:r>
              <w:rPr>
                <w:rFonts w:ascii="Times New Roman" w:hAnsi="Times New Roman" w:cs="Times New Roman"/>
              </w:rPr>
              <w:t xml:space="preserve">                 </w:t>
            </w:r>
            <w:r w:rsidRPr="0084415F">
              <w:rPr>
                <w:rFonts w:ascii="Times New Roman" w:hAnsi="Times New Roman" w:cs="Times New Roman"/>
              </w:rPr>
              <w:t>w formie świadczenia pieniężnego na zakup posiłku lub żywności dla osób i rodzin wymienionych w uchwale Nr 149 Rady Ministrów z dnia 23 sierpnia 2023 r. w sprawie ustanowienia wieloletniego rządowego programu „Posiłek w szkole i w domu” na lata 2024 – 2028</w:t>
            </w:r>
            <w:r>
              <w:rPr>
                <w:rFonts w:ascii="Times New Roman" w:hAnsi="Times New Roman" w:cs="Times New Roman"/>
              </w:rPr>
              <w:t>. Jednocześnie o</w:t>
            </w:r>
            <w:r w:rsidRPr="0084415F">
              <w:rPr>
                <w:rFonts w:ascii="Times New Roman" w:hAnsi="Times New Roman" w:cs="Times New Roman"/>
              </w:rPr>
              <w:t>dst</w:t>
            </w:r>
            <w:r>
              <w:rPr>
                <w:rFonts w:ascii="Times New Roman" w:hAnsi="Times New Roman" w:cs="Times New Roman"/>
              </w:rPr>
              <w:t xml:space="preserve">ąpiono </w:t>
            </w:r>
            <w:r w:rsidRPr="0084415F">
              <w:rPr>
                <w:rFonts w:ascii="Times New Roman" w:hAnsi="Times New Roman" w:cs="Times New Roman"/>
              </w:rPr>
              <w:t xml:space="preserve">od żądania zwrotu wydatków </w:t>
            </w:r>
            <w:r>
              <w:rPr>
                <w:rFonts w:ascii="Times New Roman" w:hAnsi="Times New Roman" w:cs="Times New Roman"/>
              </w:rPr>
              <w:t xml:space="preserve">                  </w:t>
            </w:r>
            <w:r w:rsidRPr="0084415F">
              <w:rPr>
                <w:rFonts w:ascii="Times New Roman" w:hAnsi="Times New Roman" w:cs="Times New Roman"/>
              </w:rPr>
              <w:t xml:space="preserve">w celu udzielenia wsparcia w formie posiłku, świadczenia pieniężnego na zakup posiłku lub </w:t>
            </w:r>
            <w:r w:rsidRPr="0084415F">
              <w:rPr>
                <w:rFonts w:ascii="Times New Roman" w:hAnsi="Times New Roman" w:cs="Times New Roman"/>
              </w:rPr>
              <w:lastRenderedPageBreak/>
              <w:t xml:space="preserve">żywności albo świadczenia rzeczowego </w:t>
            </w:r>
            <w:r>
              <w:rPr>
                <w:rFonts w:ascii="Times New Roman" w:hAnsi="Times New Roman" w:cs="Times New Roman"/>
              </w:rPr>
              <w:t xml:space="preserve">                  </w:t>
            </w:r>
            <w:r w:rsidRPr="0084415F">
              <w:rPr>
                <w:rFonts w:ascii="Times New Roman" w:hAnsi="Times New Roman" w:cs="Times New Roman"/>
              </w:rPr>
              <w:t xml:space="preserve">w postaci produktów żywnościowych osobom i rodzinom wymienionych w uchwale Nr 149 Rady Ministrów z dnia 23 sierpnia 2023 r. </w:t>
            </w:r>
            <w:r>
              <w:rPr>
                <w:rFonts w:ascii="Times New Roman" w:hAnsi="Times New Roman" w:cs="Times New Roman"/>
              </w:rPr>
              <w:t xml:space="preserve">              </w:t>
            </w:r>
            <w:r w:rsidRPr="0084415F">
              <w:rPr>
                <w:rFonts w:ascii="Times New Roman" w:hAnsi="Times New Roman" w:cs="Times New Roman"/>
              </w:rPr>
              <w:t xml:space="preserve">w sprawie ustanowienia wieloletniego rządowego programu „Posiłek w szkole </w:t>
            </w:r>
            <w:r>
              <w:rPr>
                <w:rFonts w:ascii="Times New Roman" w:hAnsi="Times New Roman" w:cs="Times New Roman"/>
              </w:rPr>
              <w:t xml:space="preserve">                </w:t>
            </w:r>
            <w:r w:rsidRPr="0084415F">
              <w:rPr>
                <w:rFonts w:ascii="Times New Roman" w:hAnsi="Times New Roman" w:cs="Times New Roman"/>
              </w:rPr>
              <w:t>i w domu” na lata 2024 – 2028, jeżeli dochód osoby samotnie gospodarującej, dochód osoby w rodzinie lub dochód rodziny nie przekracza wysokości 200% kryterium dochodowego</w:t>
            </w:r>
            <w:r>
              <w:rPr>
                <w:rFonts w:ascii="Times New Roman" w:hAnsi="Times New Roman" w:cs="Times New Roman"/>
              </w:rPr>
              <w:t>.</w:t>
            </w:r>
            <w:r>
              <w:t xml:space="preserve">  </w:t>
            </w:r>
          </w:p>
        </w:tc>
      </w:tr>
      <w:tr w:rsidR="00BE0185" w:rsidRPr="005B06F7" w14:paraId="222B31EE" w14:textId="77777777" w:rsidTr="008103E0">
        <w:tc>
          <w:tcPr>
            <w:tcW w:w="645" w:type="dxa"/>
            <w:tcBorders>
              <w:top w:val="single" w:sz="4" w:space="0" w:color="auto"/>
              <w:left w:val="single" w:sz="4" w:space="0" w:color="auto"/>
              <w:bottom w:val="single" w:sz="4" w:space="0" w:color="auto"/>
              <w:right w:val="single" w:sz="4" w:space="0" w:color="auto"/>
            </w:tcBorders>
          </w:tcPr>
          <w:p w14:paraId="342C5C10"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69.</w:t>
            </w:r>
          </w:p>
        </w:tc>
        <w:tc>
          <w:tcPr>
            <w:tcW w:w="2469" w:type="dxa"/>
            <w:tcBorders>
              <w:top w:val="single" w:sz="4" w:space="0" w:color="auto"/>
              <w:left w:val="single" w:sz="4" w:space="0" w:color="auto"/>
              <w:bottom w:val="single" w:sz="4" w:space="0" w:color="auto"/>
              <w:right w:val="single" w:sz="4" w:space="0" w:color="auto"/>
            </w:tcBorders>
          </w:tcPr>
          <w:p w14:paraId="24D495C6"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LIV/363/2023</w:t>
            </w:r>
          </w:p>
        </w:tc>
        <w:tc>
          <w:tcPr>
            <w:tcW w:w="4819" w:type="dxa"/>
            <w:tcBorders>
              <w:top w:val="single" w:sz="4" w:space="0" w:color="auto"/>
              <w:left w:val="single" w:sz="4" w:space="0" w:color="auto"/>
              <w:bottom w:val="single" w:sz="4" w:space="0" w:color="auto"/>
              <w:right w:val="single" w:sz="4" w:space="0" w:color="auto"/>
            </w:tcBorders>
          </w:tcPr>
          <w:p w14:paraId="0A829D1B" w14:textId="77777777" w:rsidR="00BE0185" w:rsidRDefault="00BE0185" w:rsidP="008103E0">
            <w:pPr>
              <w:spacing w:line="240" w:lineRule="auto"/>
              <w:rPr>
                <w:rFonts w:ascii="Times New Roman" w:hAnsi="Times New Roman" w:cs="Times New Roman"/>
                <w:sz w:val="24"/>
                <w:szCs w:val="24"/>
              </w:rPr>
            </w:pPr>
            <w:r>
              <w:rPr>
                <w:rFonts w:ascii="Times New Roman" w:hAnsi="Times New Roman" w:cs="Times New Roman"/>
                <w:sz w:val="24"/>
                <w:szCs w:val="24"/>
              </w:rPr>
              <w:t>W sprawie zmian budżetu miasta na rok 2022.</w:t>
            </w:r>
          </w:p>
        </w:tc>
        <w:tc>
          <w:tcPr>
            <w:tcW w:w="1700" w:type="dxa"/>
            <w:tcBorders>
              <w:top w:val="single" w:sz="4" w:space="0" w:color="auto"/>
              <w:left w:val="single" w:sz="4" w:space="0" w:color="auto"/>
              <w:bottom w:val="single" w:sz="4" w:space="0" w:color="auto"/>
              <w:right w:val="single" w:sz="4" w:space="0" w:color="auto"/>
            </w:tcBorders>
          </w:tcPr>
          <w:p w14:paraId="4FD1D5EC"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23EEFB4B" w14:textId="1275F221" w:rsidR="00BE0185" w:rsidRDefault="00BE0185" w:rsidP="00934C5D">
            <w:pPr>
              <w:spacing w:line="240" w:lineRule="auto"/>
              <w:rPr>
                <w:rFonts w:ascii="Times New Roman" w:hAnsi="Times New Roman"/>
                <w:sz w:val="24"/>
                <w:szCs w:val="24"/>
              </w:rPr>
            </w:pPr>
            <w:r>
              <w:rPr>
                <w:rFonts w:ascii="Times New Roman" w:hAnsi="Times New Roman" w:cs="Times New Roman"/>
                <w:sz w:val="24"/>
                <w:szCs w:val="24"/>
              </w:rPr>
              <w:t>Zmieniono dochody i wydatki budżetu miasta na 2023 rok.</w:t>
            </w:r>
            <w:r w:rsidR="00934C5D">
              <w:rPr>
                <w:rFonts w:ascii="Times New Roman" w:hAnsi="Times New Roman" w:cs="Times New Roman"/>
                <w:sz w:val="24"/>
                <w:szCs w:val="24"/>
              </w:rPr>
              <w:t xml:space="preserve"> </w:t>
            </w:r>
          </w:p>
        </w:tc>
      </w:tr>
      <w:tr w:rsidR="00BE0185" w:rsidRPr="00353166" w14:paraId="6310A7E2" w14:textId="77777777" w:rsidTr="008103E0">
        <w:tc>
          <w:tcPr>
            <w:tcW w:w="645" w:type="dxa"/>
            <w:tcBorders>
              <w:top w:val="single" w:sz="4" w:space="0" w:color="auto"/>
              <w:left w:val="single" w:sz="4" w:space="0" w:color="auto"/>
              <w:bottom w:val="single" w:sz="4" w:space="0" w:color="auto"/>
              <w:right w:val="single" w:sz="4" w:space="0" w:color="auto"/>
            </w:tcBorders>
          </w:tcPr>
          <w:p w14:paraId="6E274E73"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469" w:type="dxa"/>
            <w:tcBorders>
              <w:top w:val="single" w:sz="4" w:space="0" w:color="auto"/>
              <w:left w:val="single" w:sz="4" w:space="0" w:color="auto"/>
              <w:bottom w:val="single" w:sz="4" w:space="0" w:color="auto"/>
              <w:right w:val="single" w:sz="4" w:space="0" w:color="auto"/>
            </w:tcBorders>
          </w:tcPr>
          <w:p w14:paraId="74F98D8E"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LIV/364/2023</w:t>
            </w:r>
          </w:p>
        </w:tc>
        <w:tc>
          <w:tcPr>
            <w:tcW w:w="4819" w:type="dxa"/>
            <w:tcBorders>
              <w:top w:val="single" w:sz="4" w:space="0" w:color="auto"/>
              <w:left w:val="single" w:sz="4" w:space="0" w:color="auto"/>
              <w:bottom w:val="single" w:sz="4" w:space="0" w:color="auto"/>
              <w:right w:val="single" w:sz="4" w:space="0" w:color="auto"/>
            </w:tcBorders>
          </w:tcPr>
          <w:p w14:paraId="55991279" w14:textId="18623B53"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W sprawie zmian wieloletniej prognozy finansowej.</w:t>
            </w:r>
            <w:r w:rsidR="00934C5D">
              <w:rPr>
                <w:rFonts w:ascii="Times New Roman" w:hAnsi="Times New Roman" w:cs="Times New Roman"/>
                <w:sz w:val="24"/>
                <w:szCs w:val="24"/>
              </w:rPr>
              <w:t xml:space="preserve"> </w:t>
            </w:r>
          </w:p>
        </w:tc>
        <w:tc>
          <w:tcPr>
            <w:tcW w:w="1700" w:type="dxa"/>
            <w:tcBorders>
              <w:top w:val="single" w:sz="4" w:space="0" w:color="auto"/>
              <w:left w:val="single" w:sz="4" w:space="0" w:color="auto"/>
              <w:bottom w:val="single" w:sz="4" w:space="0" w:color="auto"/>
              <w:right w:val="single" w:sz="4" w:space="0" w:color="auto"/>
            </w:tcBorders>
          </w:tcPr>
          <w:p w14:paraId="6C669168" w14:textId="77777777" w:rsidR="00BE0185" w:rsidRDefault="00BE0185" w:rsidP="008103E0">
            <w:pPr>
              <w:spacing w:line="240" w:lineRule="auto"/>
              <w:jc w:val="center"/>
              <w:rPr>
                <w:rFonts w:ascii="Times New Roman" w:hAnsi="Times New Roman" w:cs="Times New Roman"/>
                <w:sz w:val="24"/>
                <w:szCs w:val="24"/>
              </w:rPr>
            </w:pPr>
            <w:r>
              <w:rPr>
                <w:rFonts w:ascii="Times New Roman" w:hAnsi="Times New Roman" w:cs="Times New Roman"/>
                <w:sz w:val="24"/>
                <w:szCs w:val="24"/>
              </w:rPr>
              <w:t>KB</w:t>
            </w:r>
          </w:p>
        </w:tc>
        <w:tc>
          <w:tcPr>
            <w:tcW w:w="4677" w:type="dxa"/>
            <w:tcBorders>
              <w:top w:val="single" w:sz="4" w:space="0" w:color="auto"/>
              <w:left w:val="single" w:sz="4" w:space="0" w:color="auto"/>
              <w:bottom w:val="single" w:sz="4" w:space="0" w:color="auto"/>
              <w:right w:val="single" w:sz="4" w:space="0" w:color="auto"/>
            </w:tcBorders>
          </w:tcPr>
          <w:p w14:paraId="36F1532D" w14:textId="328674A8" w:rsidR="00BE0185" w:rsidRDefault="00BE0185" w:rsidP="00934C5D">
            <w:pPr>
              <w:spacing w:line="240" w:lineRule="auto"/>
              <w:rPr>
                <w:rFonts w:ascii="Times New Roman" w:hAnsi="Times New Roman" w:cs="Times New Roman"/>
                <w:sz w:val="24"/>
                <w:szCs w:val="24"/>
              </w:rPr>
            </w:pPr>
            <w:r>
              <w:rPr>
                <w:rFonts w:ascii="Times New Roman" w:hAnsi="Times New Roman" w:cs="Times New Roman"/>
                <w:sz w:val="24"/>
                <w:szCs w:val="24"/>
              </w:rPr>
              <w:t>Uwzględniono zmiany dotyczące przedsięwzięć wieloletnich w wyliczeniu wymaganych prawem wskaźników.</w:t>
            </w:r>
            <w:r w:rsidR="00934C5D">
              <w:rPr>
                <w:rFonts w:ascii="Times New Roman" w:hAnsi="Times New Roman" w:cs="Times New Roman"/>
                <w:sz w:val="24"/>
                <w:szCs w:val="24"/>
              </w:rPr>
              <w:t xml:space="preserve"> </w:t>
            </w:r>
          </w:p>
        </w:tc>
      </w:tr>
    </w:tbl>
    <w:p w14:paraId="11056E55" w14:textId="77777777" w:rsidR="00BE0185" w:rsidRDefault="00BE0185" w:rsidP="00BE0185">
      <w:pPr>
        <w:spacing w:after="0"/>
      </w:pPr>
    </w:p>
    <w:p w14:paraId="18667591" w14:textId="77777777" w:rsidR="00BE0185" w:rsidRDefault="00BE0185" w:rsidP="00BE0185">
      <w:pPr>
        <w:spacing w:after="0"/>
      </w:pPr>
    </w:p>
    <w:p w14:paraId="2DB9087B" w14:textId="77777777" w:rsidR="00BE0185" w:rsidRDefault="00BE0185" w:rsidP="00BE0185">
      <w:pPr>
        <w:spacing w:after="0"/>
      </w:pPr>
    </w:p>
    <w:p w14:paraId="2E871121" w14:textId="77777777" w:rsidR="00BE0185" w:rsidRDefault="00BE0185" w:rsidP="00BE0185">
      <w:pPr>
        <w:spacing w:after="0"/>
      </w:pPr>
    </w:p>
    <w:p w14:paraId="0EA8EC8B" w14:textId="77777777" w:rsidR="00BE0185" w:rsidRDefault="00BE0185" w:rsidP="00BE0185">
      <w:pPr>
        <w:spacing w:after="0"/>
      </w:pPr>
    </w:p>
    <w:p w14:paraId="018743E7" w14:textId="77777777" w:rsidR="00BE0185" w:rsidRDefault="00BE0185" w:rsidP="00BE0185">
      <w:pPr>
        <w:spacing w:after="0"/>
      </w:pPr>
    </w:p>
    <w:p w14:paraId="3D449942" w14:textId="77777777" w:rsidR="00BE0185" w:rsidRDefault="00BE0185" w:rsidP="00BE0185">
      <w:pPr>
        <w:spacing w:after="0"/>
      </w:pPr>
    </w:p>
    <w:p w14:paraId="172C7747" w14:textId="6A5DCF66" w:rsidR="007034FE" w:rsidRPr="00BE0185" w:rsidRDefault="007034FE" w:rsidP="00BE0185">
      <w:pPr>
        <w:spacing w:after="0"/>
        <w:rPr>
          <w:rFonts w:ascii="Times New Roman" w:hAnsi="Times New Roman" w:cs="Times New Roman"/>
          <w:sz w:val="24"/>
          <w:szCs w:val="24"/>
        </w:rPr>
        <w:sectPr w:rsidR="007034FE" w:rsidRPr="00BE0185" w:rsidSect="007034FE">
          <w:pgSz w:w="16838" w:h="11906" w:orient="landscape"/>
          <w:pgMar w:top="1417" w:right="1417" w:bottom="1417" w:left="1417" w:header="708" w:footer="708" w:gutter="0"/>
          <w:cols w:space="708"/>
          <w:docGrid w:linePitch="360"/>
        </w:sectPr>
      </w:pPr>
    </w:p>
    <w:p w14:paraId="1FE896D7" w14:textId="77777777" w:rsidR="00FC2045" w:rsidRPr="00FC2045" w:rsidRDefault="00FC2045" w:rsidP="00FC2045">
      <w:pPr>
        <w:spacing w:line="276" w:lineRule="auto"/>
        <w:rPr>
          <w:rFonts w:ascii="Times New Roman" w:hAnsi="Times New Roman" w:cs="Times New Roman"/>
          <w:b/>
          <w:sz w:val="26"/>
          <w:szCs w:val="26"/>
        </w:rPr>
      </w:pPr>
      <w:r w:rsidRPr="00FC2045">
        <w:rPr>
          <w:rFonts w:ascii="Times New Roman" w:hAnsi="Times New Roman" w:cs="Times New Roman"/>
          <w:b/>
          <w:sz w:val="26"/>
          <w:szCs w:val="26"/>
        </w:rPr>
        <w:lastRenderedPageBreak/>
        <w:t>VI. Współpraca z innymi samorządami.</w:t>
      </w:r>
    </w:p>
    <w:p w14:paraId="38EF8ADA" w14:textId="73D2F867" w:rsidR="00FC2045" w:rsidRPr="0087761F" w:rsidRDefault="00FC2045" w:rsidP="00FC2045">
      <w:pPr>
        <w:spacing w:line="240" w:lineRule="auto"/>
        <w:rPr>
          <w:rFonts w:ascii="Times New Roman" w:hAnsi="Times New Roman" w:cs="Times New Roman"/>
          <w:b/>
          <w:sz w:val="26"/>
          <w:szCs w:val="26"/>
        </w:rPr>
      </w:pPr>
      <w:r w:rsidRPr="0059692F">
        <w:rPr>
          <w:rFonts w:ascii="Times New Roman" w:hAnsi="Times New Roman" w:cs="Times New Roman"/>
          <w:b/>
          <w:i/>
          <w:iCs/>
          <w:sz w:val="26"/>
          <w:szCs w:val="26"/>
        </w:rPr>
        <w:t xml:space="preserve">     </w:t>
      </w:r>
      <w:r w:rsidRPr="0087761F">
        <w:rPr>
          <w:rFonts w:ascii="Times New Roman" w:hAnsi="Times New Roman" w:cs="Times New Roman"/>
          <w:sz w:val="26"/>
          <w:szCs w:val="26"/>
        </w:rPr>
        <w:t>Miasto Stoczek Łukowski współpracuje z samorządem powiatowym i innymi samorządami  przy realizacji wspólnych inwestycji i programów, leżących w interesie społecznym i gospodarczym miasta.                                                                                                                     W roku 202</w:t>
      </w:r>
      <w:r w:rsidR="00934C5D" w:rsidRPr="0087761F">
        <w:rPr>
          <w:rFonts w:ascii="Times New Roman" w:hAnsi="Times New Roman" w:cs="Times New Roman"/>
          <w:sz w:val="26"/>
          <w:szCs w:val="26"/>
        </w:rPr>
        <w:t>3</w:t>
      </w:r>
      <w:r w:rsidRPr="0087761F">
        <w:rPr>
          <w:rFonts w:ascii="Times New Roman" w:hAnsi="Times New Roman" w:cs="Times New Roman"/>
          <w:sz w:val="26"/>
          <w:szCs w:val="26"/>
        </w:rPr>
        <w:t xml:space="preserve"> Miasto Stoczek Łukowski </w:t>
      </w:r>
      <w:r w:rsidR="0087761F" w:rsidRPr="0087761F">
        <w:rPr>
          <w:rFonts w:ascii="Times New Roman" w:hAnsi="Times New Roman" w:cs="Times New Roman"/>
          <w:sz w:val="26"/>
          <w:szCs w:val="26"/>
        </w:rPr>
        <w:t xml:space="preserve">nie </w:t>
      </w:r>
      <w:r w:rsidRPr="0087761F">
        <w:rPr>
          <w:rFonts w:ascii="Times New Roman" w:hAnsi="Times New Roman" w:cs="Times New Roman"/>
          <w:sz w:val="26"/>
          <w:szCs w:val="26"/>
        </w:rPr>
        <w:t>udziel</w:t>
      </w:r>
      <w:r w:rsidR="0087761F" w:rsidRPr="0087761F">
        <w:rPr>
          <w:rFonts w:ascii="Times New Roman" w:hAnsi="Times New Roman" w:cs="Times New Roman"/>
          <w:sz w:val="26"/>
          <w:szCs w:val="26"/>
        </w:rPr>
        <w:t>ało dotacji celowych</w:t>
      </w:r>
      <w:r w:rsidRPr="0087761F">
        <w:rPr>
          <w:rFonts w:ascii="Times New Roman" w:hAnsi="Times New Roman" w:cs="Times New Roman"/>
          <w:sz w:val="26"/>
          <w:szCs w:val="26"/>
        </w:rPr>
        <w:t>.</w:t>
      </w:r>
    </w:p>
    <w:p w14:paraId="5A085639" w14:textId="77777777" w:rsidR="0087761F" w:rsidRDefault="0087761F" w:rsidP="00DC1F8E">
      <w:pPr>
        <w:spacing w:line="276" w:lineRule="auto"/>
        <w:jc w:val="both"/>
        <w:rPr>
          <w:rFonts w:ascii="Times New Roman" w:hAnsi="Times New Roman" w:cs="Times New Roman"/>
          <w:b/>
          <w:sz w:val="26"/>
          <w:szCs w:val="26"/>
        </w:rPr>
      </w:pPr>
      <w:bookmarkStart w:id="18" w:name="_Hlk40272803"/>
    </w:p>
    <w:p w14:paraId="58AE9161" w14:textId="5A0056A1" w:rsidR="00DC1F8E" w:rsidRDefault="00DC1F8E" w:rsidP="00DC1F8E">
      <w:pPr>
        <w:spacing w:line="276" w:lineRule="auto"/>
        <w:jc w:val="both"/>
        <w:rPr>
          <w:rFonts w:ascii="Times New Roman" w:hAnsi="Times New Roman" w:cs="Times New Roman"/>
          <w:b/>
          <w:sz w:val="26"/>
          <w:szCs w:val="26"/>
        </w:rPr>
      </w:pPr>
      <w:r>
        <w:rPr>
          <w:rFonts w:ascii="Times New Roman" w:hAnsi="Times New Roman" w:cs="Times New Roman"/>
          <w:b/>
          <w:sz w:val="26"/>
          <w:szCs w:val="26"/>
        </w:rPr>
        <w:t>VII.   Oświata, kultura, sport i rekreacja.</w:t>
      </w:r>
    </w:p>
    <w:p w14:paraId="3C0C1B51" w14:textId="77777777" w:rsidR="00DC1F8E" w:rsidRDefault="00DC1F8E" w:rsidP="00DC1F8E">
      <w:pPr>
        <w:spacing w:line="276" w:lineRule="auto"/>
        <w:jc w:val="both"/>
        <w:rPr>
          <w:rFonts w:ascii="Times New Roman" w:hAnsi="Times New Roman" w:cs="Times New Roman"/>
          <w:b/>
          <w:sz w:val="26"/>
          <w:szCs w:val="26"/>
        </w:rPr>
      </w:pPr>
      <w:r>
        <w:rPr>
          <w:rFonts w:ascii="Times New Roman" w:hAnsi="Times New Roman" w:cs="Times New Roman"/>
          <w:b/>
          <w:sz w:val="26"/>
          <w:szCs w:val="26"/>
        </w:rPr>
        <w:t>Oświata</w:t>
      </w:r>
    </w:p>
    <w:p w14:paraId="3780CD8A" w14:textId="42E0850F"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Stan organizacji szkół i przedszkoli w roku szkolnym 202</w:t>
      </w:r>
      <w:r w:rsidR="0050179F">
        <w:rPr>
          <w:rFonts w:ascii="Times New Roman" w:hAnsi="Times New Roman" w:cs="Times New Roman"/>
          <w:sz w:val="26"/>
          <w:szCs w:val="26"/>
        </w:rPr>
        <w:t>2</w:t>
      </w:r>
      <w:r>
        <w:rPr>
          <w:rFonts w:ascii="Times New Roman" w:hAnsi="Times New Roman" w:cs="Times New Roman"/>
          <w:sz w:val="26"/>
          <w:szCs w:val="26"/>
        </w:rPr>
        <w:t>/202</w:t>
      </w:r>
      <w:r w:rsidR="0050179F">
        <w:rPr>
          <w:rFonts w:ascii="Times New Roman" w:hAnsi="Times New Roman" w:cs="Times New Roman"/>
          <w:sz w:val="26"/>
          <w:szCs w:val="26"/>
        </w:rPr>
        <w:t>3</w:t>
      </w:r>
      <w:r>
        <w:rPr>
          <w:rFonts w:ascii="Times New Roman" w:hAnsi="Times New Roman" w:cs="Times New Roman"/>
          <w:sz w:val="26"/>
          <w:szCs w:val="26"/>
        </w:rPr>
        <w:t xml:space="preserve"> i 202</w:t>
      </w:r>
      <w:r w:rsidR="0050179F">
        <w:rPr>
          <w:rFonts w:ascii="Times New Roman" w:hAnsi="Times New Roman" w:cs="Times New Roman"/>
          <w:sz w:val="26"/>
          <w:szCs w:val="26"/>
        </w:rPr>
        <w:t>3</w:t>
      </w:r>
      <w:r>
        <w:rPr>
          <w:rFonts w:ascii="Times New Roman" w:hAnsi="Times New Roman" w:cs="Times New Roman"/>
          <w:sz w:val="26"/>
          <w:szCs w:val="26"/>
        </w:rPr>
        <w:t>/202</w:t>
      </w:r>
      <w:r w:rsidR="0050179F">
        <w:rPr>
          <w:rFonts w:ascii="Times New Roman" w:hAnsi="Times New Roman" w:cs="Times New Roman"/>
          <w:sz w:val="26"/>
          <w:szCs w:val="26"/>
        </w:rPr>
        <w:t>4</w:t>
      </w:r>
    </w:p>
    <w:p w14:paraId="6359FC2D" w14:textId="69E44DF9"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Przedszkole. Rok szkolny 202</w:t>
      </w:r>
      <w:r w:rsidR="0050179F">
        <w:rPr>
          <w:rFonts w:ascii="Times New Roman" w:hAnsi="Times New Roman" w:cs="Times New Roman"/>
          <w:sz w:val="26"/>
          <w:szCs w:val="26"/>
        </w:rPr>
        <w:t>2</w:t>
      </w:r>
      <w:r>
        <w:rPr>
          <w:rFonts w:ascii="Times New Roman" w:hAnsi="Times New Roman" w:cs="Times New Roman"/>
          <w:sz w:val="26"/>
          <w:szCs w:val="26"/>
        </w:rPr>
        <w:t>/202</w:t>
      </w:r>
      <w:r w:rsidR="0050179F">
        <w:rPr>
          <w:rFonts w:ascii="Times New Roman" w:hAnsi="Times New Roman" w:cs="Times New Roman"/>
          <w:sz w:val="26"/>
          <w:szCs w:val="26"/>
        </w:rPr>
        <w:t>3</w:t>
      </w:r>
    </w:p>
    <w:tbl>
      <w:tblPr>
        <w:tblStyle w:val="Tabela-Siatka"/>
        <w:tblW w:w="0" w:type="auto"/>
        <w:tblLook w:val="04A0" w:firstRow="1" w:lastRow="0" w:firstColumn="1" w:lastColumn="0" w:noHBand="0" w:noVBand="1"/>
      </w:tblPr>
      <w:tblGrid>
        <w:gridCol w:w="691"/>
        <w:gridCol w:w="1725"/>
        <w:gridCol w:w="1383"/>
        <w:gridCol w:w="1165"/>
        <w:gridCol w:w="984"/>
        <w:gridCol w:w="992"/>
        <w:gridCol w:w="1096"/>
        <w:gridCol w:w="1026"/>
      </w:tblGrid>
      <w:tr w:rsidR="00DC1F8E" w14:paraId="40CF05F6" w14:textId="77777777" w:rsidTr="00880E9D">
        <w:trPr>
          <w:trHeight w:val="570"/>
        </w:trPr>
        <w:tc>
          <w:tcPr>
            <w:tcW w:w="692" w:type="dxa"/>
            <w:vMerge w:val="restart"/>
            <w:tcBorders>
              <w:top w:val="single" w:sz="4" w:space="0" w:color="auto"/>
              <w:left w:val="single" w:sz="4" w:space="0" w:color="auto"/>
              <w:bottom w:val="single" w:sz="4" w:space="0" w:color="auto"/>
              <w:right w:val="single" w:sz="4" w:space="0" w:color="auto"/>
            </w:tcBorders>
            <w:hideMark/>
          </w:tcPr>
          <w:p w14:paraId="0E2C2A6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4F63AC6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3DD8BB7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3E9D715E" w14:textId="0195441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w:t>
            </w:r>
            <w:r w:rsidR="0050179F">
              <w:rPr>
                <w:rFonts w:ascii="Times New Roman" w:hAnsi="Times New Roman" w:cs="Times New Roman"/>
                <w:sz w:val="26"/>
                <w:szCs w:val="26"/>
              </w:rPr>
              <w:t>2</w:t>
            </w:r>
            <w:r>
              <w:rPr>
                <w:rFonts w:ascii="Times New Roman" w:hAnsi="Times New Roman" w:cs="Times New Roman"/>
                <w:sz w:val="26"/>
                <w:szCs w:val="26"/>
              </w:rPr>
              <w:t>/202</w:t>
            </w:r>
            <w:r w:rsidR="0050179F">
              <w:rPr>
                <w:rFonts w:ascii="Times New Roman" w:hAnsi="Times New Roman" w:cs="Times New Roman"/>
                <w:sz w:val="26"/>
                <w:szCs w:val="26"/>
              </w:rPr>
              <w:t>3</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3912FD8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289466AE"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7" w:type="dxa"/>
            <w:gridSpan w:val="4"/>
            <w:tcBorders>
              <w:top w:val="single" w:sz="4" w:space="0" w:color="auto"/>
              <w:left w:val="single" w:sz="4" w:space="0" w:color="auto"/>
              <w:bottom w:val="single" w:sz="4" w:space="0" w:color="auto"/>
              <w:right w:val="single" w:sz="4" w:space="0" w:color="auto"/>
            </w:tcBorders>
            <w:hideMark/>
          </w:tcPr>
          <w:p w14:paraId="6033DDC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2B264940" w14:textId="77777777" w:rsidTr="00880E9D">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2487D4"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BCB92"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3D8E09"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7EBB9E" w14:textId="77777777" w:rsidR="00DC1F8E" w:rsidRDefault="00DC1F8E" w:rsidP="00880E9D">
            <w:pPr>
              <w:spacing w:line="240" w:lineRule="auto"/>
              <w:rPr>
                <w:rFonts w:ascii="Times New Roman" w:hAnsi="Times New Roman" w:cs="Times New Roman"/>
                <w:sz w:val="26"/>
                <w:szCs w:val="26"/>
              </w:rPr>
            </w:pPr>
          </w:p>
        </w:tc>
        <w:tc>
          <w:tcPr>
            <w:tcW w:w="984" w:type="dxa"/>
            <w:tcBorders>
              <w:top w:val="single" w:sz="4" w:space="0" w:color="auto"/>
              <w:left w:val="single" w:sz="4" w:space="0" w:color="auto"/>
              <w:bottom w:val="single" w:sz="4" w:space="0" w:color="auto"/>
              <w:right w:val="single" w:sz="4" w:space="0" w:color="auto"/>
            </w:tcBorders>
            <w:hideMark/>
          </w:tcPr>
          <w:p w14:paraId="19F0A02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I</w:t>
            </w:r>
          </w:p>
        </w:tc>
        <w:tc>
          <w:tcPr>
            <w:tcW w:w="992" w:type="dxa"/>
            <w:tcBorders>
              <w:top w:val="single" w:sz="4" w:space="0" w:color="auto"/>
              <w:left w:val="single" w:sz="4" w:space="0" w:color="auto"/>
              <w:bottom w:val="single" w:sz="4" w:space="0" w:color="auto"/>
              <w:right w:val="single" w:sz="4" w:space="0" w:color="auto"/>
            </w:tcBorders>
            <w:hideMark/>
          </w:tcPr>
          <w:p w14:paraId="3F3BABB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5" w:type="dxa"/>
            <w:tcBorders>
              <w:top w:val="single" w:sz="4" w:space="0" w:color="auto"/>
              <w:left w:val="single" w:sz="4" w:space="0" w:color="auto"/>
              <w:bottom w:val="single" w:sz="4" w:space="0" w:color="auto"/>
              <w:right w:val="single" w:sz="4" w:space="0" w:color="auto"/>
            </w:tcBorders>
            <w:hideMark/>
          </w:tcPr>
          <w:p w14:paraId="6F36646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6" w:type="dxa"/>
            <w:tcBorders>
              <w:top w:val="single" w:sz="4" w:space="0" w:color="auto"/>
              <w:left w:val="single" w:sz="4" w:space="0" w:color="auto"/>
              <w:bottom w:val="single" w:sz="4" w:space="0" w:color="auto"/>
              <w:right w:val="single" w:sz="4" w:space="0" w:color="auto"/>
            </w:tcBorders>
            <w:hideMark/>
          </w:tcPr>
          <w:p w14:paraId="14B627EC"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DC1F8E" w14:paraId="18799BF1" w14:textId="77777777" w:rsidTr="00880E9D">
        <w:tc>
          <w:tcPr>
            <w:tcW w:w="692" w:type="dxa"/>
            <w:tcBorders>
              <w:top w:val="single" w:sz="4" w:space="0" w:color="auto"/>
              <w:left w:val="single" w:sz="4" w:space="0" w:color="auto"/>
              <w:bottom w:val="single" w:sz="4" w:space="0" w:color="auto"/>
              <w:right w:val="single" w:sz="4" w:space="0" w:color="auto"/>
            </w:tcBorders>
            <w:hideMark/>
          </w:tcPr>
          <w:p w14:paraId="76D4DEC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5F73AA3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p w14:paraId="73571C02" w14:textId="77777777" w:rsidR="00DC1F8E" w:rsidRDefault="00DC1F8E" w:rsidP="00880E9D">
            <w:pPr>
              <w:spacing w:line="276" w:lineRule="auto"/>
              <w:jc w:val="both"/>
              <w:rPr>
                <w:rFonts w:ascii="Times New Roman" w:hAnsi="Times New Roman" w:cs="Times New Roman"/>
                <w:sz w:val="26"/>
                <w:szCs w:val="26"/>
              </w:rPr>
            </w:pPr>
          </w:p>
        </w:tc>
        <w:tc>
          <w:tcPr>
            <w:tcW w:w="1383" w:type="dxa"/>
            <w:tcBorders>
              <w:top w:val="single" w:sz="4" w:space="0" w:color="auto"/>
              <w:left w:val="single" w:sz="4" w:space="0" w:color="auto"/>
              <w:bottom w:val="single" w:sz="4" w:space="0" w:color="auto"/>
              <w:right w:val="single" w:sz="4" w:space="0" w:color="auto"/>
            </w:tcBorders>
            <w:hideMark/>
          </w:tcPr>
          <w:p w14:paraId="6FDA72D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2A753EC2" w14:textId="5C0757B2" w:rsidR="00DC1F8E" w:rsidRDefault="00551AF2"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8</w:t>
            </w:r>
            <w:r w:rsidR="00EB0787">
              <w:rPr>
                <w:rFonts w:ascii="Times New Roman" w:hAnsi="Times New Roman" w:cs="Times New Roman"/>
                <w:sz w:val="26"/>
                <w:szCs w:val="26"/>
              </w:rPr>
              <w:t>6</w:t>
            </w:r>
          </w:p>
        </w:tc>
        <w:tc>
          <w:tcPr>
            <w:tcW w:w="984" w:type="dxa"/>
            <w:tcBorders>
              <w:top w:val="single" w:sz="4" w:space="0" w:color="auto"/>
              <w:left w:val="single" w:sz="4" w:space="0" w:color="auto"/>
              <w:bottom w:val="single" w:sz="4" w:space="0" w:color="auto"/>
              <w:right w:val="single" w:sz="4" w:space="0" w:color="auto"/>
            </w:tcBorders>
            <w:hideMark/>
          </w:tcPr>
          <w:p w14:paraId="6EF57469" w14:textId="3CCA0092" w:rsidR="00DC1F8E" w:rsidRDefault="00191975"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22</w:t>
            </w:r>
            <w:r>
              <w:rPr>
                <w:rFonts w:ascii="Times New Roman" w:hAnsi="Times New Roman" w:cs="Times New Roman"/>
                <w:sz w:val="26"/>
                <w:szCs w:val="26"/>
              </w:rPr>
              <w:t xml:space="preserve">           </w:t>
            </w:r>
            <w:r w:rsidR="00DC1F8E">
              <w:rPr>
                <w:rFonts w:ascii="Times New Roman" w:hAnsi="Times New Roman" w:cs="Times New Roman"/>
                <w:sz w:val="26"/>
                <w:szCs w:val="26"/>
              </w:rPr>
              <w:t>6 i 5 latki</w:t>
            </w:r>
          </w:p>
        </w:tc>
        <w:tc>
          <w:tcPr>
            <w:tcW w:w="992" w:type="dxa"/>
            <w:tcBorders>
              <w:top w:val="single" w:sz="4" w:space="0" w:color="auto"/>
              <w:left w:val="single" w:sz="4" w:space="0" w:color="auto"/>
              <w:bottom w:val="single" w:sz="4" w:space="0" w:color="auto"/>
              <w:right w:val="single" w:sz="4" w:space="0" w:color="auto"/>
            </w:tcBorders>
            <w:hideMark/>
          </w:tcPr>
          <w:p w14:paraId="597FDB7A" w14:textId="2C7FD725" w:rsidR="00DC1F8E" w:rsidRDefault="00191975"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22</w:t>
            </w:r>
            <w:r>
              <w:rPr>
                <w:rFonts w:ascii="Times New Roman" w:hAnsi="Times New Roman" w:cs="Times New Roman"/>
                <w:sz w:val="26"/>
                <w:szCs w:val="26"/>
              </w:rPr>
              <w:t xml:space="preserve">            </w:t>
            </w:r>
            <w:r w:rsidR="00DC1F8E">
              <w:rPr>
                <w:rFonts w:ascii="Times New Roman" w:hAnsi="Times New Roman" w:cs="Times New Roman"/>
                <w:sz w:val="26"/>
                <w:szCs w:val="26"/>
              </w:rPr>
              <w:t>5 i 4 latki</w:t>
            </w:r>
          </w:p>
        </w:tc>
        <w:tc>
          <w:tcPr>
            <w:tcW w:w="1096" w:type="dxa"/>
            <w:tcBorders>
              <w:top w:val="single" w:sz="4" w:space="0" w:color="auto"/>
              <w:left w:val="single" w:sz="4" w:space="0" w:color="auto"/>
              <w:bottom w:val="single" w:sz="4" w:space="0" w:color="auto"/>
              <w:right w:val="single" w:sz="4" w:space="0" w:color="auto"/>
            </w:tcBorders>
            <w:hideMark/>
          </w:tcPr>
          <w:p w14:paraId="1913B090" w14:textId="29FAEE0D" w:rsidR="00DC1F8E" w:rsidRDefault="00191975"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22</w:t>
            </w:r>
            <w:r>
              <w:rPr>
                <w:rFonts w:ascii="Times New Roman" w:hAnsi="Times New Roman" w:cs="Times New Roman"/>
                <w:sz w:val="26"/>
                <w:szCs w:val="26"/>
              </w:rPr>
              <w:t xml:space="preserve">          </w:t>
            </w:r>
            <w:r w:rsidR="00DC1F8E">
              <w:rPr>
                <w:rFonts w:ascii="Times New Roman" w:hAnsi="Times New Roman" w:cs="Times New Roman"/>
                <w:sz w:val="26"/>
                <w:szCs w:val="26"/>
              </w:rPr>
              <w:t>4 i 3 latki</w:t>
            </w:r>
          </w:p>
        </w:tc>
        <w:tc>
          <w:tcPr>
            <w:tcW w:w="1025" w:type="dxa"/>
            <w:tcBorders>
              <w:top w:val="single" w:sz="4" w:space="0" w:color="auto"/>
              <w:left w:val="single" w:sz="4" w:space="0" w:color="auto"/>
              <w:bottom w:val="single" w:sz="4" w:space="0" w:color="auto"/>
              <w:right w:val="single" w:sz="4" w:space="0" w:color="auto"/>
            </w:tcBorders>
            <w:hideMark/>
          </w:tcPr>
          <w:p w14:paraId="2369449A" w14:textId="64CE339F" w:rsidR="00DC1F8E" w:rsidRDefault="00191975"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B0787">
              <w:rPr>
                <w:rFonts w:ascii="Times New Roman" w:hAnsi="Times New Roman" w:cs="Times New Roman"/>
                <w:sz w:val="26"/>
                <w:szCs w:val="26"/>
              </w:rPr>
              <w:t>20</w:t>
            </w:r>
            <w:r>
              <w:rPr>
                <w:rFonts w:ascii="Times New Roman" w:hAnsi="Times New Roman" w:cs="Times New Roman"/>
                <w:sz w:val="26"/>
                <w:szCs w:val="26"/>
              </w:rPr>
              <w:t xml:space="preserve">            </w:t>
            </w:r>
            <w:r w:rsidR="00DC1F8E">
              <w:rPr>
                <w:rFonts w:ascii="Times New Roman" w:hAnsi="Times New Roman" w:cs="Times New Roman"/>
                <w:sz w:val="26"/>
                <w:szCs w:val="26"/>
              </w:rPr>
              <w:t>4 i 3 latki</w:t>
            </w:r>
          </w:p>
        </w:tc>
      </w:tr>
    </w:tbl>
    <w:p w14:paraId="0C6037C8" w14:textId="22F27B7C"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 202</w:t>
      </w:r>
      <w:r w:rsidR="0050179F">
        <w:rPr>
          <w:rFonts w:ascii="Times New Roman" w:hAnsi="Times New Roman" w:cs="Times New Roman"/>
          <w:sz w:val="26"/>
          <w:szCs w:val="26"/>
        </w:rPr>
        <w:t>3</w:t>
      </w:r>
      <w:r>
        <w:rPr>
          <w:rFonts w:ascii="Times New Roman" w:hAnsi="Times New Roman" w:cs="Times New Roman"/>
          <w:sz w:val="26"/>
          <w:szCs w:val="26"/>
        </w:rPr>
        <w:t>/202</w:t>
      </w:r>
      <w:r w:rsidR="0050179F">
        <w:rPr>
          <w:rFonts w:ascii="Times New Roman" w:hAnsi="Times New Roman" w:cs="Times New Roman"/>
          <w:sz w:val="26"/>
          <w:szCs w:val="26"/>
        </w:rPr>
        <w:t>4</w:t>
      </w:r>
    </w:p>
    <w:tbl>
      <w:tblPr>
        <w:tblStyle w:val="Tabela-Siatka"/>
        <w:tblW w:w="0" w:type="auto"/>
        <w:tblLook w:val="04A0" w:firstRow="1" w:lastRow="0" w:firstColumn="1" w:lastColumn="0" w:noHBand="0" w:noVBand="1"/>
      </w:tblPr>
      <w:tblGrid>
        <w:gridCol w:w="693"/>
        <w:gridCol w:w="1725"/>
        <w:gridCol w:w="1383"/>
        <w:gridCol w:w="1165"/>
        <w:gridCol w:w="1004"/>
        <w:gridCol w:w="971"/>
        <w:gridCol w:w="1097"/>
        <w:gridCol w:w="1024"/>
      </w:tblGrid>
      <w:tr w:rsidR="00DC1F8E" w14:paraId="77FC5EBC" w14:textId="77777777" w:rsidTr="00880E9D">
        <w:trPr>
          <w:trHeight w:val="497"/>
        </w:trPr>
        <w:tc>
          <w:tcPr>
            <w:tcW w:w="693" w:type="dxa"/>
            <w:vMerge w:val="restart"/>
            <w:tcBorders>
              <w:top w:val="single" w:sz="4" w:space="0" w:color="auto"/>
              <w:left w:val="single" w:sz="4" w:space="0" w:color="auto"/>
              <w:bottom w:val="single" w:sz="4" w:space="0" w:color="auto"/>
              <w:right w:val="single" w:sz="4" w:space="0" w:color="auto"/>
            </w:tcBorders>
            <w:hideMark/>
          </w:tcPr>
          <w:p w14:paraId="6248B53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1A5CFCB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725" w:type="dxa"/>
            <w:vMerge w:val="restart"/>
            <w:tcBorders>
              <w:top w:val="single" w:sz="4" w:space="0" w:color="auto"/>
              <w:left w:val="single" w:sz="4" w:space="0" w:color="auto"/>
              <w:bottom w:val="single" w:sz="4" w:space="0" w:color="auto"/>
              <w:right w:val="single" w:sz="4" w:space="0" w:color="auto"/>
            </w:tcBorders>
            <w:hideMark/>
          </w:tcPr>
          <w:p w14:paraId="7C57A403"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493BF562" w14:textId="4ED457F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w:t>
            </w:r>
            <w:r w:rsidR="0050179F">
              <w:rPr>
                <w:rFonts w:ascii="Times New Roman" w:hAnsi="Times New Roman" w:cs="Times New Roman"/>
                <w:sz w:val="26"/>
                <w:szCs w:val="26"/>
              </w:rPr>
              <w:t>3</w:t>
            </w:r>
            <w:r>
              <w:rPr>
                <w:rFonts w:ascii="Times New Roman" w:hAnsi="Times New Roman" w:cs="Times New Roman"/>
                <w:sz w:val="26"/>
                <w:szCs w:val="26"/>
              </w:rPr>
              <w:t>/202</w:t>
            </w:r>
            <w:r w:rsidR="0050179F">
              <w:rPr>
                <w:rFonts w:ascii="Times New Roman" w:hAnsi="Times New Roman" w:cs="Times New Roman"/>
                <w:sz w:val="26"/>
                <w:szCs w:val="26"/>
              </w:rPr>
              <w:t>4</w:t>
            </w:r>
          </w:p>
        </w:tc>
        <w:tc>
          <w:tcPr>
            <w:tcW w:w="1383" w:type="dxa"/>
            <w:vMerge w:val="restart"/>
            <w:tcBorders>
              <w:top w:val="single" w:sz="4" w:space="0" w:color="auto"/>
              <w:left w:val="single" w:sz="4" w:space="0" w:color="auto"/>
              <w:bottom w:val="single" w:sz="4" w:space="0" w:color="auto"/>
              <w:right w:val="single" w:sz="4" w:space="0" w:color="auto"/>
            </w:tcBorders>
            <w:hideMark/>
          </w:tcPr>
          <w:p w14:paraId="1C4198D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65" w:type="dxa"/>
            <w:vMerge w:val="restart"/>
            <w:tcBorders>
              <w:top w:val="single" w:sz="4" w:space="0" w:color="auto"/>
              <w:left w:val="single" w:sz="4" w:space="0" w:color="auto"/>
              <w:bottom w:val="single" w:sz="4" w:space="0" w:color="auto"/>
              <w:right w:val="single" w:sz="4" w:space="0" w:color="auto"/>
            </w:tcBorders>
            <w:hideMark/>
          </w:tcPr>
          <w:p w14:paraId="1B90C9E5"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096" w:type="dxa"/>
            <w:gridSpan w:val="4"/>
            <w:tcBorders>
              <w:top w:val="single" w:sz="4" w:space="0" w:color="auto"/>
              <w:left w:val="single" w:sz="4" w:space="0" w:color="auto"/>
              <w:bottom w:val="single" w:sz="4" w:space="0" w:color="auto"/>
              <w:right w:val="single" w:sz="4" w:space="0" w:color="auto"/>
            </w:tcBorders>
            <w:hideMark/>
          </w:tcPr>
          <w:p w14:paraId="1C9E179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6776129C" w14:textId="77777777" w:rsidTr="00880E9D">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CB52CD"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3449BB"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FD5ACE"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182CD" w14:textId="77777777" w:rsidR="00DC1F8E" w:rsidRDefault="00DC1F8E" w:rsidP="00880E9D">
            <w:pPr>
              <w:spacing w:line="240" w:lineRule="auto"/>
              <w:rPr>
                <w:rFonts w:ascii="Times New Roman" w:hAnsi="Times New Roman" w:cs="Times New Roman"/>
                <w:sz w:val="26"/>
                <w:szCs w:val="26"/>
              </w:rPr>
            </w:pPr>
          </w:p>
        </w:tc>
        <w:tc>
          <w:tcPr>
            <w:tcW w:w="1004" w:type="dxa"/>
            <w:tcBorders>
              <w:top w:val="single" w:sz="4" w:space="0" w:color="auto"/>
              <w:left w:val="single" w:sz="4" w:space="0" w:color="auto"/>
              <w:bottom w:val="single" w:sz="4" w:space="0" w:color="auto"/>
              <w:right w:val="single" w:sz="4" w:space="0" w:color="auto"/>
            </w:tcBorders>
            <w:hideMark/>
          </w:tcPr>
          <w:p w14:paraId="1953D6F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971" w:type="dxa"/>
            <w:tcBorders>
              <w:top w:val="single" w:sz="4" w:space="0" w:color="auto"/>
              <w:left w:val="single" w:sz="4" w:space="0" w:color="auto"/>
              <w:bottom w:val="single" w:sz="4" w:space="0" w:color="auto"/>
              <w:right w:val="single" w:sz="4" w:space="0" w:color="auto"/>
            </w:tcBorders>
            <w:hideMark/>
          </w:tcPr>
          <w:p w14:paraId="406A1872"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1097" w:type="dxa"/>
            <w:tcBorders>
              <w:top w:val="single" w:sz="4" w:space="0" w:color="auto"/>
              <w:left w:val="single" w:sz="4" w:space="0" w:color="auto"/>
              <w:bottom w:val="single" w:sz="4" w:space="0" w:color="auto"/>
              <w:right w:val="single" w:sz="4" w:space="0" w:color="auto"/>
            </w:tcBorders>
            <w:hideMark/>
          </w:tcPr>
          <w:p w14:paraId="4138A40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1024" w:type="dxa"/>
            <w:tcBorders>
              <w:top w:val="single" w:sz="4" w:space="0" w:color="auto"/>
              <w:left w:val="single" w:sz="4" w:space="0" w:color="auto"/>
              <w:bottom w:val="single" w:sz="4" w:space="0" w:color="auto"/>
              <w:right w:val="single" w:sz="4" w:space="0" w:color="auto"/>
            </w:tcBorders>
            <w:hideMark/>
          </w:tcPr>
          <w:p w14:paraId="34F99FD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r>
      <w:tr w:rsidR="00DC1F8E" w:rsidRPr="00CD6441" w14:paraId="2E9B5A1B" w14:textId="77777777" w:rsidTr="00880E9D">
        <w:tc>
          <w:tcPr>
            <w:tcW w:w="693" w:type="dxa"/>
            <w:tcBorders>
              <w:top w:val="single" w:sz="4" w:space="0" w:color="auto"/>
              <w:left w:val="single" w:sz="4" w:space="0" w:color="auto"/>
              <w:bottom w:val="single" w:sz="4" w:space="0" w:color="auto"/>
              <w:right w:val="single" w:sz="4" w:space="0" w:color="auto"/>
            </w:tcBorders>
            <w:hideMark/>
          </w:tcPr>
          <w:p w14:paraId="37B4CF2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725" w:type="dxa"/>
            <w:tcBorders>
              <w:top w:val="single" w:sz="4" w:space="0" w:color="auto"/>
              <w:left w:val="single" w:sz="4" w:space="0" w:color="auto"/>
              <w:bottom w:val="single" w:sz="4" w:space="0" w:color="auto"/>
              <w:right w:val="single" w:sz="4" w:space="0" w:color="auto"/>
            </w:tcBorders>
          </w:tcPr>
          <w:p w14:paraId="2E7BD4E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Przedszkole</w:t>
            </w:r>
          </w:p>
        </w:tc>
        <w:tc>
          <w:tcPr>
            <w:tcW w:w="1383" w:type="dxa"/>
            <w:tcBorders>
              <w:top w:val="single" w:sz="4" w:space="0" w:color="auto"/>
              <w:left w:val="single" w:sz="4" w:space="0" w:color="auto"/>
              <w:bottom w:val="single" w:sz="4" w:space="0" w:color="auto"/>
              <w:right w:val="single" w:sz="4" w:space="0" w:color="auto"/>
            </w:tcBorders>
            <w:hideMark/>
          </w:tcPr>
          <w:p w14:paraId="5FA34B3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1165" w:type="dxa"/>
            <w:tcBorders>
              <w:top w:val="single" w:sz="4" w:space="0" w:color="auto"/>
              <w:left w:val="single" w:sz="4" w:space="0" w:color="auto"/>
              <w:bottom w:val="single" w:sz="4" w:space="0" w:color="auto"/>
              <w:right w:val="single" w:sz="4" w:space="0" w:color="auto"/>
            </w:tcBorders>
            <w:hideMark/>
          </w:tcPr>
          <w:p w14:paraId="1688E6F4" w14:textId="7345AF68" w:rsidR="00DC1F8E" w:rsidRPr="00CD6441" w:rsidRDefault="00A84FEC"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97</w:t>
            </w:r>
          </w:p>
        </w:tc>
        <w:tc>
          <w:tcPr>
            <w:tcW w:w="1004" w:type="dxa"/>
            <w:tcBorders>
              <w:top w:val="single" w:sz="4" w:space="0" w:color="auto"/>
              <w:left w:val="single" w:sz="4" w:space="0" w:color="auto"/>
              <w:bottom w:val="single" w:sz="4" w:space="0" w:color="auto"/>
              <w:right w:val="single" w:sz="4" w:space="0" w:color="auto"/>
            </w:tcBorders>
            <w:hideMark/>
          </w:tcPr>
          <w:p w14:paraId="1D10E90C" w14:textId="2E0417AA" w:rsidR="00DC1F8E" w:rsidRPr="00CD6441" w:rsidRDefault="00191975"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69A2">
              <w:rPr>
                <w:rFonts w:ascii="Times New Roman" w:hAnsi="Times New Roman" w:cs="Times New Roman"/>
                <w:sz w:val="26"/>
                <w:szCs w:val="26"/>
              </w:rPr>
              <w:t>25</w:t>
            </w:r>
            <w:r w:rsidR="00DC1F8E" w:rsidRPr="00CD6441">
              <w:rPr>
                <w:rFonts w:ascii="Times New Roman" w:hAnsi="Times New Roman" w:cs="Times New Roman"/>
                <w:sz w:val="26"/>
                <w:szCs w:val="26"/>
              </w:rPr>
              <w:t xml:space="preserve"> 5</w:t>
            </w:r>
            <w:r w:rsidR="006334A0">
              <w:rPr>
                <w:rFonts w:ascii="Times New Roman" w:hAnsi="Times New Roman" w:cs="Times New Roman"/>
                <w:sz w:val="26"/>
                <w:szCs w:val="26"/>
              </w:rPr>
              <w:t xml:space="preserve"> i 4</w:t>
            </w:r>
            <w:r w:rsidR="00DC1F8E" w:rsidRPr="00CD6441">
              <w:rPr>
                <w:rFonts w:ascii="Times New Roman" w:hAnsi="Times New Roman" w:cs="Times New Roman"/>
                <w:sz w:val="26"/>
                <w:szCs w:val="26"/>
              </w:rPr>
              <w:t xml:space="preserve"> latki</w:t>
            </w:r>
          </w:p>
        </w:tc>
        <w:tc>
          <w:tcPr>
            <w:tcW w:w="971" w:type="dxa"/>
            <w:tcBorders>
              <w:top w:val="single" w:sz="4" w:space="0" w:color="auto"/>
              <w:left w:val="single" w:sz="4" w:space="0" w:color="auto"/>
              <w:bottom w:val="single" w:sz="4" w:space="0" w:color="auto"/>
              <w:right w:val="single" w:sz="4" w:space="0" w:color="auto"/>
            </w:tcBorders>
          </w:tcPr>
          <w:p w14:paraId="2CC93300" w14:textId="67796597" w:rsidR="00DC1F8E" w:rsidRPr="00CD6441" w:rsidRDefault="00191975"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69A2">
              <w:rPr>
                <w:rFonts w:ascii="Times New Roman" w:hAnsi="Times New Roman" w:cs="Times New Roman"/>
                <w:sz w:val="26"/>
                <w:szCs w:val="26"/>
              </w:rPr>
              <w:t>25</w:t>
            </w:r>
            <w:r>
              <w:rPr>
                <w:rFonts w:ascii="Times New Roman" w:hAnsi="Times New Roman" w:cs="Times New Roman"/>
                <w:sz w:val="26"/>
                <w:szCs w:val="26"/>
              </w:rPr>
              <w:t xml:space="preserve">      </w:t>
            </w:r>
            <w:r w:rsidR="00DC1F8E" w:rsidRPr="00CD6441">
              <w:rPr>
                <w:rFonts w:ascii="Times New Roman" w:hAnsi="Times New Roman" w:cs="Times New Roman"/>
                <w:sz w:val="26"/>
                <w:szCs w:val="26"/>
              </w:rPr>
              <w:t xml:space="preserve">5 i 4 latki </w:t>
            </w:r>
          </w:p>
        </w:tc>
        <w:tc>
          <w:tcPr>
            <w:tcW w:w="1097" w:type="dxa"/>
            <w:tcBorders>
              <w:top w:val="single" w:sz="4" w:space="0" w:color="auto"/>
              <w:left w:val="single" w:sz="4" w:space="0" w:color="auto"/>
              <w:bottom w:val="single" w:sz="4" w:space="0" w:color="auto"/>
              <w:right w:val="single" w:sz="4" w:space="0" w:color="auto"/>
            </w:tcBorders>
            <w:hideMark/>
          </w:tcPr>
          <w:p w14:paraId="3DB63EF9" w14:textId="22E3ECC1" w:rsidR="00DC1F8E" w:rsidRPr="00CD6441" w:rsidRDefault="00191975"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69A2">
              <w:rPr>
                <w:rFonts w:ascii="Times New Roman" w:hAnsi="Times New Roman" w:cs="Times New Roman"/>
                <w:sz w:val="26"/>
                <w:szCs w:val="26"/>
              </w:rPr>
              <w:t>25</w:t>
            </w:r>
            <w:r>
              <w:rPr>
                <w:rFonts w:ascii="Times New Roman" w:hAnsi="Times New Roman" w:cs="Times New Roman"/>
                <w:sz w:val="26"/>
                <w:szCs w:val="26"/>
              </w:rPr>
              <w:t xml:space="preserve">  </w:t>
            </w:r>
            <w:r w:rsidR="002A068A">
              <w:rPr>
                <w:rFonts w:ascii="Times New Roman" w:hAnsi="Times New Roman" w:cs="Times New Roman"/>
                <w:sz w:val="26"/>
                <w:szCs w:val="26"/>
              </w:rPr>
              <w:t xml:space="preserve">  </w:t>
            </w:r>
            <w:r>
              <w:rPr>
                <w:rFonts w:ascii="Times New Roman" w:hAnsi="Times New Roman" w:cs="Times New Roman"/>
                <w:sz w:val="26"/>
                <w:szCs w:val="26"/>
              </w:rPr>
              <w:t xml:space="preserve">  </w:t>
            </w:r>
            <w:r w:rsidR="00DC1F8E" w:rsidRPr="00CD6441">
              <w:rPr>
                <w:rFonts w:ascii="Times New Roman" w:hAnsi="Times New Roman" w:cs="Times New Roman"/>
                <w:sz w:val="26"/>
                <w:szCs w:val="26"/>
              </w:rPr>
              <w:t>4 i 3  latki</w:t>
            </w:r>
          </w:p>
        </w:tc>
        <w:tc>
          <w:tcPr>
            <w:tcW w:w="1024" w:type="dxa"/>
            <w:tcBorders>
              <w:top w:val="single" w:sz="4" w:space="0" w:color="auto"/>
              <w:left w:val="single" w:sz="4" w:space="0" w:color="auto"/>
              <w:bottom w:val="single" w:sz="4" w:space="0" w:color="auto"/>
              <w:right w:val="single" w:sz="4" w:space="0" w:color="auto"/>
            </w:tcBorders>
            <w:hideMark/>
          </w:tcPr>
          <w:p w14:paraId="139AA43C" w14:textId="4DACD339" w:rsidR="00DC1F8E" w:rsidRPr="00CD6441" w:rsidRDefault="002A068A"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0569A2">
              <w:rPr>
                <w:rFonts w:ascii="Times New Roman" w:hAnsi="Times New Roman" w:cs="Times New Roman"/>
                <w:sz w:val="26"/>
                <w:szCs w:val="26"/>
              </w:rPr>
              <w:t>22</w:t>
            </w:r>
            <w:r>
              <w:rPr>
                <w:rFonts w:ascii="Times New Roman" w:hAnsi="Times New Roman" w:cs="Times New Roman"/>
                <w:sz w:val="26"/>
                <w:szCs w:val="26"/>
              </w:rPr>
              <w:t xml:space="preserve">      </w:t>
            </w:r>
            <w:r w:rsidR="00191975">
              <w:rPr>
                <w:rFonts w:ascii="Times New Roman" w:hAnsi="Times New Roman" w:cs="Times New Roman"/>
                <w:sz w:val="26"/>
                <w:szCs w:val="26"/>
              </w:rPr>
              <w:t xml:space="preserve">   </w:t>
            </w:r>
            <w:r w:rsidR="00DC1F8E" w:rsidRPr="00CD6441">
              <w:rPr>
                <w:rFonts w:ascii="Times New Roman" w:hAnsi="Times New Roman" w:cs="Times New Roman"/>
                <w:sz w:val="26"/>
                <w:szCs w:val="26"/>
              </w:rPr>
              <w:t xml:space="preserve"> </w:t>
            </w:r>
            <w:r w:rsidR="006334A0">
              <w:rPr>
                <w:rFonts w:ascii="Times New Roman" w:hAnsi="Times New Roman" w:cs="Times New Roman"/>
                <w:sz w:val="26"/>
                <w:szCs w:val="26"/>
              </w:rPr>
              <w:t>2,5</w:t>
            </w:r>
            <w:r w:rsidR="00DC1F8E" w:rsidRPr="00CD6441">
              <w:rPr>
                <w:rFonts w:ascii="Times New Roman" w:hAnsi="Times New Roman" w:cs="Times New Roman"/>
                <w:sz w:val="26"/>
                <w:szCs w:val="26"/>
              </w:rPr>
              <w:t xml:space="preserve"> i 3 latki</w:t>
            </w:r>
          </w:p>
        </w:tc>
      </w:tr>
    </w:tbl>
    <w:p w14:paraId="18DC7C27" w14:textId="73B236B5"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Szkoła Podstawowa</w:t>
      </w:r>
      <w:bookmarkStart w:id="19" w:name="_Hlk6995453"/>
      <w:r>
        <w:rPr>
          <w:rFonts w:ascii="Times New Roman" w:hAnsi="Times New Roman" w:cs="Times New Roman"/>
          <w:sz w:val="26"/>
          <w:szCs w:val="26"/>
        </w:rPr>
        <w:t>. Rok szkolny 202</w:t>
      </w:r>
      <w:r w:rsidR="0050179F">
        <w:rPr>
          <w:rFonts w:ascii="Times New Roman" w:hAnsi="Times New Roman" w:cs="Times New Roman"/>
          <w:sz w:val="26"/>
          <w:szCs w:val="26"/>
        </w:rPr>
        <w:t>2</w:t>
      </w:r>
      <w:r>
        <w:rPr>
          <w:rFonts w:ascii="Times New Roman" w:hAnsi="Times New Roman" w:cs="Times New Roman"/>
          <w:sz w:val="26"/>
          <w:szCs w:val="26"/>
        </w:rPr>
        <w:t>/202</w:t>
      </w:r>
      <w:r w:rsidR="0050179F">
        <w:rPr>
          <w:rFonts w:ascii="Times New Roman" w:hAnsi="Times New Roman" w:cs="Times New Roman"/>
          <w:sz w:val="26"/>
          <w:szCs w:val="26"/>
        </w:rPr>
        <w:t>3</w:t>
      </w:r>
    </w:p>
    <w:tbl>
      <w:tblPr>
        <w:tblStyle w:val="Tabela-Siatka"/>
        <w:tblW w:w="0" w:type="auto"/>
        <w:tblLook w:val="04A0" w:firstRow="1" w:lastRow="0" w:firstColumn="1" w:lastColumn="0" w:noHBand="0" w:noVBand="1"/>
      </w:tblPr>
      <w:tblGrid>
        <w:gridCol w:w="462"/>
        <w:gridCol w:w="1662"/>
        <w:gridCol w:w="1334"/>
        <w:gridCol w:w="1120"/>
        <w:gridCol w:w="528"/>
        <w:gridCol w:w="520"/>
        <w:gridCol w:w="520"/>
        <w:gridCol w:w="520"/>
        <w:gridCol w:w="520"/>
        <w:gridCol w:w="520"/>
        <w:gridCol w:w="678"/>
        <w:gridCol w:w="678"/>
      </w:tblGrid>
      <w:tr w:rsidR="00DC1F8E" w14:paraId="0D49148B" w14:textId="77777777" w:rsidTr="00880E9D">
        <w:trPr>
          <w:trHeight w:val="555"/>
        </w:trPr>
        <w:tc>
          <w:tcPr>
            <w:tcW w:w="462" w:type="dxa"/>
            <w:vMerge w:val="restart"/>
            <w:tcBorders>
              <w:top w:val="single" w:sz="4" w:space="0" w:color="auto"/>
              <w:left w:val="single" w:sz="4" w:space="0" w:color="auto"/>
              <w:bottom w:val="single" w:sz="4" w:space="0" w:color="auto"/>
              <w:right w:val="single" w:sz="4" w:space="0" w:color="auto"/>
            </w:tcBorders>
            <w:hideMark/>
          </w:tcPr>
          <w:p w14:paraId="5D939C7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02E55E5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62" w:type="dxa"/>
            <w:vMerge w:val="restart"/>
            <w:tcBorders>
              <w:top w:val="single" w:sz="4" w:space="0" w:color="auto"/>
              <w:left w:val="single" w:sz="4" w:space="0" w:color="auto"/>
              <w:bottom w:val="single" w:sz="4" w:space="0" w:color="auto"/>
              <w:right w:val="single" w:sz="4" w:space="0" w:color="auto"/>
            </w:tcBorders>
            <w:hideMark/>
          </w:tcPr>
          <w:p w14:paraId="3460E76E"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049B26CE" w14:textId="23C11A88"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w:t>
            </w:r>
            <w:r w:rsidR="0050179F">
              <w:rPr>
                <w:rFonts w:ascii="Times New Roman" w:hAnsi="Times New Roman" w:cs="Times New Roman"/>
                <w:sz w:val="26"/>
                <w:szCs w:val="26"/>
              </w:rPr>
              <w:t>2</w:t>
            </w:r>
            <w:r>
              <w:rPr>
                <w:rFonts w:ascii="Times New Roman" w:hAnsi="Times New Roman" w:cs="Times New Roman"/>
                <w:sz w:val="26"/>
                <w:szCs w:val="26"/>
              </w:rPr>
              <w:t>/202</w:t>
            </w:r>
            <w:r w:rsidR="0050179F">
              <w:rPr>
                <w:rFonts w:ascii="Times New Roman" w:hAnsi="Times New Roman" w:cs="Times New Roman"/>
                <w:sz w:val="26"/>
                <w:szCs w:val="26"/>
              </w:rPr>
              <w:t>3</w:t>
            </w:r>
          </w:p>
        </w:tc>
        <w:tc>
          <w:tcPr>
            <w:tcW w:w="1334" w:type="dxa"/>
            <w:vMerge w:val="restart"/>
            <w:tcBorders>
              <w:top w:val="single" w:sz="4" w:space="0" w:color="auto"/>
              <w:left w:val="single" w:sz="4" w:space="0" w:color="auto"/>
              <w:bottom w:val="single" w:sz="4" w:space="0" w:color="auto"/>
              <w:right w:val="single" w:sz="4" w:space="0" w:color="auto"/>
            </w:tcBorders>
            <w:hideMark/>
          </w:tcPr>
          <w:p w14:paraId="4F2C6E0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w:t>
            </w:r>
          </w:p>
          <w:p w14:paraId="7685B71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oddziałów</w:t>
            </w:r>
          </w:p>
        </w:tc>
        <w:tc>
          <w:tcPr>
            <w:tcW w:w="1120" w:type="dxa"/>
            <w:vMerge w:val="restart"/>
            <w:tcBorders>
              <w:top w:val="single" w:sz="4" w:space="0" w:color="auto"/>
              <w:left w:val="single" w:sz="4" w:space="0" w:color="auto"/>
              <w:bottom w:val="single" w:sz="4" w:space="0" w:color="auto"/>
              <w:right w:val="single" w:sz="4" w:space="0" w:color="auto"/>
            </w:tcBorders>
            <w:hideMark/>
          </w:tcPr>
          <w:p w14:paraId="02CCEDAF"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84" w:type="dxa"/>
            <w:gridSpan w:val="8"/>
            <w:tcBorders>
              <w:top w:val="single" w:sz="4" w:space="0" w:color="auto"/>
              <w:left w:val="single" w:sz="4" w:space="0" w:color="auto"/>
              <w:bottom w:val="single" w:sz="4" w:space="0" w:color="auto"/>
              <w:right w:val="single" w:sz="4" w:space="0" w:color="auto"/>
            </w:tcBorders>
            <w:hideMark/>
          </w:tcPr>
          <w:p w14:paraId="0AC6F24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4A981FAA" w14:textId="77777777" w:rsidTr="00880E9D">
        <w:trPr>
          <w:trHeight w:val="5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A5C9F0"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40E8A3"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29901A"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A1BF2" w14:textId="77777777" w:rsidR="00DC1F8E" w:rsidRDefault="00DC1F8E" w:rsidP="00880E9D">
            <w:pPr>
              <w:spacing w:line="240" w:lineRule="auto"/>
              <w:rPr>
                <w:rFonts w:ascii="Times New Roman" w:hAnsi="Times New Roman" w:cs="Times New Roman"/>
                <w:sz w:val="26"/>
                <w:szCs w:val="26"/>
              </w:rPr>
            </w:pPr>
          </w:p>
        </w:tc>
        <w:tc>
          <w:tcPr>
            <w:tcW w:w="528" w:type="dxa"/>
            <w:tcBorders>
              <w:top w:val="single" w:sz="4" w:space="0" w:color="auto"/>
              <w:left w:val="single" w:sz="4" w:space="0" w:color="auto"/>
              <w:bottom w:val="single" w:sz="4" w:space="0" w:color="auto"/>
              <w:right w:val="single" w:sz="4" w:space="0" w:color="auto"/>
            </w:tcBorders>
            <w:hideMark/>
          </w:tcPr>
          <w:p w14:paraId="215EFF5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520" w:type="dxa"/>
            <w:tcBorders>
              <w:top w:val="single" w:sz="4" w:space="0" w:color="auto"/>
              <w:left w:val="single" w:sz="4" w:space="0" w:color="auto"/>
              <w:bottom w:val="single" w:sz="4" w:space="0" w:color="auto"/>
              <w:right w:val="single" w:sz="4" w:space="0" w:color="auto"/>
            </w:tcBorders>
            <w:hideMark/>
          </w:tcPr>
          <w:p w14:paraId="547659B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520" w:type="dxa"/>
            <w:tcBorders>
              <w:top w:val="single" w:sz="4" w:space="0" w:color="auto"/>
              <w:left w:val="single" w:sz="4" w:space="0" w:color="auto"/>
              <w:bottom w:val="single" w:sz="4" w:space="0" w:color="auto"/>
              <w:right w:val="single" w:sz="4" w:space="0" w:color="auto"/>
            </w:tcBorders>
            <w:hideMark/>
          </w:tcPr>
          <w:p w14:paraId="5B5C824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20" w:type="dxa"/>
            <w:tcBorders>
              <w:top w:val="single" w:sz="4" w:space="0" w:color="auto"/>
              <w:left w:val="single" w:sz="4" w:space="0" w:color="auto"/>
              <w:bottom w:val="single" w:sz="4" w:space="0" w:color="auto"/>
              <w:right w:val="single" w:sz="4" w:space="0" w:color="auto"/>
            </w:tcBorders>
            <w:hideMark/>
          </w:tcPr>
          <w:p w14:paraId="06FF55A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520" w:type="dxa"/>
            <w:tcBorders>
              <w:top w:val="single" w:sz="4" w:space="0" w:color="auto"/>
              <w:left w:val="single" w:sz="4" w:space="0" w:color="auto"/>
              <w:bottom w:val="single" w:sz="4" w:space="0" w:color="auto"/>
              <w:right w:val="single" w:sz="4" w:space="0" w:color="auto"/>
            </w:tcBorders>
            <w:hideMark/>
          </w:tcPr>
          <w:p w14:paraId="0C85E2C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0759B07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678" w:type="dxa"/>
            <w:tcBorders>
              <w:top w:val="single" w:sz="4" w:space="0" w:color="auto"/>
              <w:left w:val="single" w:sz="4" w:space="0" w:color="auto"/>
              <w:bottom w:val="single" w:sz="4" w:space="0" w:color="auto"/>
              <w:right w:val="single" w:sz="4" w:space="0" w:color="auto"/>
            </w:tcBorders>
            <w:hideMark/>
          </w:tcPr>
          <w:p w14:paraId="16D41D6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c>
          <w:tcPr>
            <w:tcW w:w="678" w:type="dxa"/>
            <w:tcBorders>
              <w:top w:val="single" w:sz="4" w:space="0" w:color="auto"/>
              <w:left w:val="single" w:sz="4" w:space="0" w:color="auto"/>
              <w:bottom w:val="single" w:sz="4" w:space="0" w:color="auto"/>
              <w:right w:val="single" w:sz="4" w:space="0" w:color="auto"/>
            </w:tcBorders>
            <w:hideMark/>
          </w:tcPr>
          <w:p w14:paraId="6278AD2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DC1F8E" w14:paraId="268225D5" w14:textId="77777777" w:rsidTr="00880E9D">
        <w:tc>
          <w:tcPr>
            <w:tcW w:w="462" w:type="dxa"/>
            <w:tcBorders>
              <w:top w:val="single" w:sz="4" w:space="0" w:color="auto"/>
              <w:left w:val="single" w:sz="4" w:space="0" w:color="auto"/>
              <w:bottom w:val="single" w:sz="4" w:space="0" w:color="auto"/>
              <w:right w:val="single" w:sz="4" w:space="0" w:color="auto"/>
            </w:tcBorders>
            <w:hideMark/>
          </w:tcPr>
          <w:p w14:paraId="49039CD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62" w:type="dxa"/>
            <w:tcBorders>
              <w:top w:val="single" w:sz="4" w:space="0" w:color="auto"/>
              <w:left w:val="single" w:sz="4" w:space="0" w:color="auto"/>
              <w:bottom w:val="single" w:sz="4" w:space="0" w:color="auto"/>
              <w:right w:val="single" w:sz="4" w:space="0" w:color="auto"/>
            </w:tcBorders>
          </w:tcPr>
          <w:p w14:paraId="2AA3D285"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34" w:type="dxa"/>
            <w:tcBorders>
              <w:top w:val="single" w:sz="4" w:space="0" w:color="auto"/>
              <w:left w:val="single" w:sz="4" w:space="0" w:color="auto"/>
              <w:bottom w:val="single" w:sz="4" w:space="0" w:color="auto"/>
              <w:right w:val="single" w:sz="4" w:space="0" w:color="auto"/>
            </w:tcBorders>
          </w:tcPr>
          <w:p w14:paraId="69D014ED" w14:textId="77777777" w:rsidR="00DC1F8E" w:rsidRDefault="00930EAA"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14</w:t>
            </w:r>
          </w:p>
        </w:tc>
        <w:tc>
          <w:tcPr>
            <w:tcW w:w="1120" w:type="dxa"/>
            <w:tcBorders>
              <w:top w:val="single" w:sz="4" w:space="0" w:color="auto"/>
              <w:left w:val="single" w:sz="4" w:space="0" w:color="auto"/>
              <w:bottom w:val="single" w:sz="4" w:space="0" w:color="auto"/>
              <w:right w:val="single" w:sz="4" w:space="0" w:color="auto"/>
            </w:tcBorders>
          </w:tcPr>
          <w:p w14:paraId="6EBFB56A" w14:textId="0A65C81B"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AA10D6">
              <w:rPr>
                <w:rFonts w:ascii="Times New Roman" w:hAnsi="Times New Roman" w:cs="Times New Roman"/>
                <w:sz w:val="26"/>
                <w:szCs w:val="26"/>
              </w:rPr>
              <w:t>3</w:t>
            </w:r>
            <w:r w:rsidR="001E38BB">
              <w:rPr>
                <w:rFonts w:ascii="Times New Roman" w:hAnsi="Times New Roman" w:cs="Times New Roman"/>
                <w:sz w:val="26"/>
                <w:szCs w:val="26"/>
              </w:rPr>
              <w:t>5</w:t>
            </w:r>
          </w:p>
        </w:tc>
        <w:tc>
          <w:tcPr>
            <w:tcW w:w="528" w:type="dxa"/>
            <w:tcBorders>
              <w:top w:val="single" w:sz="4" w:space="0" w:color="auto"/>
              <w:left w:val="single" w:sz="4" w:space="0" w:color="auto"/>
              <w:bottom w:val="single" w:sz="4" w:space="0" w:color="auto"/>
              <w:right w:val="single" w:sz="4" w:space="0" w:color="auto"/>
            </w:tcBorders>
          </w:tcPr>
          <w:p w14:paraId="4B9FA43C" w14:textId="744CEC86" w:rsidR="00DC1F8E" w:rsidRDefault="00930EA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w:t>
            </w:r>
            <w:r w:rsidR="00AA10D6">
              <w:rPr>
                <w:rFonts w:ascii="Times New Roman" w:hAnsi="Times New Roman" w:cs="Times New Roman"/>
                <w:sz w:val="26"/>
                <w:szCs w:val="26"/>
              </w:rPr>
              <w:t>5</w:t>
            </w:r>
          </w:p>
          <w:p w14:paraId="466C6E0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48C619BF" w14:textId="113DA18A" w:rsidR="00DC1F8E" w:rsidRDefault="00AA10D6"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w:t>
            </w:r>
            <w:r w:rsidR="00EB0787">
              <w:rPr>
                <w:rFonts w:ascii="Times New Roman" w:hAnsi="Times New Roman" w:cs="Times New Roman"/>
                <w:sz w:val="26"/>
                <w:szCs w:val="26"/>
              </w:rPr>
              <w:t>4</w:t>
            </w:r>
          </w:p>
          <w:p w14:paraId="72D6A35A" w14:textId="45ABD06F"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AA10D6">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2F45B446" w14:textId="182D8CB8" w:rsidR="00DC1F8E" w:rsidRDefault="00AA10D6"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2021AF95" w14:textId="4361ACB6"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AA10D6">
              <w:rPr>
                <w:rFonts w:ascii="Times New Roman" w:hAnsi="Times New Roman" w:cs="Times New Roman"/>
                <w:sz w:val="26"/>
                <w:szCs w:val="26"/>
              </w:rPr>
              <w:t>1</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4759ABEA" w14:textId="398C3F2C" w:rsidR="00DC1F8E" w:rsidRDefault="00AA10D6"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31</w:t>
            </w:r>
          </w:p>
          <w:p w14:paraId="5625001B"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tcPr>
          <w:p w14:paraId="6481EC50" w14:textId="706E069A" w:rsidR="00DC1F8E" w:rsidRDefault="00AA10D6"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930EAA">
              <w:rPr>
                <w:rFonts w:ascii="Times New Roman" w:hAnsi="Times New Roman" w:cs="Times New Roman"/>
                <w:sz w:val="26"/>
                <w:szCs w:val="26"/>
              </w:rPr>
              <w:t>6</w:t>
            </w:r>
          </w:p>
          <w:p w14:paraId="6753B77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2</w:t>
            </w:r>
            <w:r>
              <w:rPr>
                <w:rFonts w:ascii="Times New Roman" w:hAnsi="Times New Roman" w:cs="Times New Roman"/>
                <w:sz w:val="26"/>
                <w:szCs w:val="26"/>
              </w:rPr>
              <w:t>)</w:t>
            </w:r>
          </w:p>
        </w:tc>
        <w:tc>
          <w:tcPr>
            <w:tcW w:w="520" w:type="dxa"/>
            <w:tcBorders>
              <w:top w:val="single" w:sz="4" w:space="0" w:color="auto"/>
              <w:left w:val="single" w:sz="4" w:space="0" w:color="auto"/>
              <w:bottom w:val="single" w:sz="4" w:space="0" w:color="auto"/>
              <w:right w:val="single" w:sz="4" w:space="0" w:color="auto"/>
            </w:tcBorders>
          </w:tcPr>
          <w:p w14:paraId="11B23A7B" w14:textId="795EADED" w:rsidR="00DC1F8E" w:rsidRDefault="00AA10D6"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36</w:t>
            </w:r>
          </w:p>
          <w:p w14:paraId="7D7A49E3" w14:textId="5975D28B"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551AF2">
              <w:rPr>
                <w:rFonts w:ascii="Times New Roman" w:hAnsi="Times New Roman" w:cs="Times New Roman"/>
                <w:sz w:val="26"/>
                <w:szCs w:val="26"/>
              </w:rPr>
              <w:t>2</w:t>
            </w:r>
            <w:r>
              <w:rPr>
                <w:rFonts w:ascii="Times New Roman" w:hAnsi="Times New Roman" w:cs="Times New Roman"/>
                <w:sz w:val="26"/>
                <w:szCs w:val="26"/>
              </w:rPr>
              <w:t>)</w:t>
            </w:r>
          </w:p>
        </w:tc>
        <w:tc>
          <w:tcPr>
            <w:tcW w:w="678" w:type="dxa"/>
            <w:tcBorders>
              <w:top w:val="single" w:sz="4" w:space="0" w:color="auto"/>
              <w:left w:val="single" w:sz="4" w:space="0" w:color="auto"/>
              <w:bottom w:val="single" w:sz="4" w:space="0" w:color="auto"/>
              <w:right w:val="single" w:sz="4" w:space="0" w:color="auto"/>
            </w:tcBorders>
          </w:tcPr>
          <w:p w14:paraId="57717510" w14:textId="0927E596"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AA10D6">
              <w:rPr>
                <w:rFonts w:ascii="Times New Roman" w:hAnsi="Times New Roman" w:cs="Times New Roman"/>
                <w:sz w:val="26"/>
                <w:szCs w:val="26"/>
              </w:rPr>
              <w:t>5</w:t>
            </w:r>
          </w:p>
          <w:p w14:paraId="36A4BA5C" w14:textId="3FD15B14"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551AF2">
              <w:rPr>
                <w:rFonts w:ascii="Times New Roman" w:hAnsi="Times New Roman" w:cs="Times New Roman"/>
                <w:sz w:val="26"/>
                <w:szCs w:val="26"/>
              </w:rPr>
              <w:t>1</w:t>
            </w:r>
            <w:r>
              <w:rPr>
                <w:rFonts w:ascii="Times New Roman" w:hAnsi="Times New Roman" w:cs="Times New Roman"/>
                <w:sz w:val="26"/>
                <w:szCs w:val="26"/>
              </w:rPr>
              <w:t>)</w:t>
            </w:r>
          </w:p>
        </w:tc>
        <w:tc>
          <w:tcPr>
            <w:tcW w:w="678" w:type="dxa"/>
            <w:tcBorders>
              <w:top w:val="single" w:sz="4" w:space="0" w:color="auto"/>
              <w:left w:val="single" w:sz="4" w:space="0" w:color="auto"/>
              <w:bottom w:val="single" w:sz="4" w:space="0" w:color="auto"/>
              <w:right w:val="single" w:sz="4" w:space="0" w:color="auto"/>
            </w:tcBorders>
          </w:tcPr>
          <w:p w14:paraId="688E2333" w14:textId="14242A40" w:rsidR="00DC1F8E" w:rsidRDefault="00AA10D6"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EB0787">
              <w:rPr>
                <w:rFonts w:ascii="Times New Roman" w:hAnsi="Times New Roman" w:cs="Times New Roman"/>
                <w:sz w:val="26"/>
                <w:szCs w:val="26"/>
              </w:rPr>
              <w:t>5</w:t>
            </w:r>
          </w:p>
          <w:p w14:paraId="2FE95C2E"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930EAA">
              <w:rPr>
                <w:rFonts w:ascii="Times New Roman" w:hAnsi="Times New Roman" w:cs="Times New Roman"/>
                <w:sz w:val="26"/>
                <w:szCs w:val="26"/>
              </w:rPr>
              <w:t>2</w:t>
            </w:r>
            <w:r>
              <w:rPr>
                <w:rFonts w:ascii="Times New Roman" w:hAnsi="Times New Roman" w:cs="Times New Roman"/>
                <w:sz w:val="26"/>
                <w:szCs w:val="26"/>
              </w:rPr>
              <w:t>)</w:t>
            </w:r>
          </w:p>
        </w:tc>
      </w:tr>
      <w:tr w:rsidR="00DC1F8E" w14:paraId="09FBAF03" w14:textId="77777777" w:rsidTr="00880E9D">
        <w:tc>
          <w:tcPr>
            <w:tcW w:w="462" w:type="dxa"/>
            <w:tcBorders>
              <w:top w:val="single" w:sz="4" w:space="0" w:color="auto"/>
              <w:left w:val="single" w:sz="4" w:space="0" w:color="auto"/>
              <w:bottom w:val="single" w:sz="4" w:space="0" w:color="auto"/>
              <w:right w:val="single" w:sz="4" w:space="0" w:color="auto"/>
            </w:tcBorders>
            <w:hideMark/>
          </w:tcPr>
          <w:p w14:paraId="69F21D0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62" w:type="dxa"/>
            <w:tcBorders>
              <w:top w:val="single" w:sz="4" w:space="0" w:color="auto"/>
              <w:left w:val="single" w:sz="4" w:space="0" w:color="auto"/>
              <w:bottom w:val="single" w:sz="4" w:space="0" w:color="auto"/>
              <w:right w:val="single" w:sz="4" w:space="0" w:color="auto"/>
            </w:tcBorders>
            <w:hideMark/>
          </w:tcPr>
          <w:p w14:paraId="0850FF79" w14:textId="77777777" w:rsidR="00DC1F8E" w:rsidRDefault="00DC1F8E" w:rsidP="00880E9D">
            <w:pPr>
              <w:spacing w:line="276" w:lineRule="auto"/>
              <w:rPr>
                <w:rFonts w:ascii="Times New Roman" w:hAnsi="Times New Roman" w:cs="Times New Roman"/>
                <w:sz w:val="26"/>
                <w:szCs w:val="26"/>
              </w:rPr>
            </w:pPr>
            <w:r>
              <w:rPr>
                <w:rFonts w:ascii="Times New Roman" w:hAnsi="Times New Roman" w:cs="Times New Roman"/>
                <w:sz w:val="26"/>
                <w:szCs w:val="26"/>
              </w:rPr>
              <w:t>Oddział Przedszkolny w Szkole Podstawowej</w:t>
            </w:r>
          </w:p>
        </w:tc>
        <w:tc>
          <w:tcPr>
            <w:tcW w:w="1334" w:type="dxa"/>
            <w:tcBorders>
              <w:top w:val="single" w:sz="4" w:space="0" w:color="auto"/>
              <w:left w:val="single" w:sz="4" w:space="0" w:color="auto"/>
              <w:bottom w:val="single" w:sz="4" w:space="0" w:color="auto"/>
              <w:right w:val="single" w:sz="4" w:space="0" w:color="auto"/>
            </w:tcBorders>
          </w:tcPr>
          <w:p w14:paraId="26657B95" w14:textId="77777777" w:rsidR="00191975" w:rsidRDefault="00191975"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p w14:paraId="1E42C691" w14:textId="77777777" w:rsidR="00DC1F8E" w:rsidRDefault="00DC1F8E" w:rsidP="00880E9D">
            <w:pPr>
              <w:spacing w:line="276" w:lineRule="auto"/>
              <w:jc w:val="both"/>
              <w:rPr>
                <w:rFonts w:ascii="Times New Roman" w:hAnsi="Times New Roman" w:cs="Times New Roman"/>
                <w:sz w:val="26"/>
                <w:szCs w:val="26"/>
              </w:rPr>
            </w:pPr>
          </w:p>
        </w:tc>
        <w:tc>
          <w:tcPr>
            <w:tcW w:w="1120" w:type="dxa"/>
            <w:tcBorders>
              <w:top w:val="single" w:sz="4" w:space="0" w:color="auto"/>
              <w:left w:val="single" w:sz="4" w:space="0" w:color="auto"/>
              <w:bottom w:val="single" w:sz="4" w:space="0" w:color="auto"/>
              <w:right w:val="single" w:sz="4" w:space="0" w:color="auto"/>
            </w:tcBorders>
            <w:hideMark/>
          </w:tcPr>
          <w:p w14:paraId="02C86E70" w14:textId="0A54A027" w:rsidR="00930EAA" w:rsidRDefault="00AA10D6" w:rsidP="00191975">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r w:rsidR="00191975">
              <w:rPr>
                <w:rFonts w:ascii="Times New Roman" w:hAnsi="Times New Roman" w:cs="Times New Roman"/>
                <w:sz w:val="26"/>
                <w:szCs w:val="26"/>
              </w:rPr>
              <w:t xml:space="preserve">                    </w:t>
            </w:r>
            <w:r w:rsidR="00930EAA">
              <w:rPr>
                <w:rFonts w:ascii="Times New Roman" w:hAnsi="Times New Roman" w:cs="Times New Roman"/>
                <w:sz w:val="26"/>
                <w:szCs w:val="26"/>
              </w:rPr>
              <w:t>6 latki</w:t>
            </w:r>
          </w:p>
        </w:tc>
        <w:tc>
          <w:tcPr>
            <w:tcW w:w="528" w:type="dxa"/>
            <w:tcBorders>
              <w:top w:val="single" w:sz="4" w:space="0" w:color="auto"/>
              <w:left w:val="single" w:sz="4" w:space="0" w:color="auto"/>
              <w:bottom w:val="single" w:sz="4" w:space="0" w:color="auto"/>
              <w:right w:val="single" w:sz="4" w:space="0" w:color="auto"/>
            </w:tcBorders>
          </w:tcPr>
          <w:p w14:paraId="5E417648"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10639FD3"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8F708D7"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181AF9DF"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5DF0AAB7" w14:textId="77777777" w:rsidR="00DC1F8E" w:rsidRDefault="00DC1F8E" w:rsidP="00880E9D">
            <w:pPr>
              <w:spacing w:line="276" w:lineRule="auto"/>
              <w:jc w:val="both"/>
              <w:rPr>
                <w:rFonts w:ascii="Times New Roman" w:hAnsi="Times New Roman" w:cs="Times New Roman"/>
                <w:sz w:val="26"/>
                <w:szCs w:val="26"/>
              </w:rPr>
            </w:pPr>
          </w:p>
        </w:tc>
        <w:tc>
          <w:tcPr>
            <w:tcW w:w="520" w:type="dxa"/>
            <w:tcBorders>
              <w:top w:val="single" w:sz="4" w:space="0" w:color="auto"/>
              <w:left w:val="single" w:sz="4" w:space="0" w:color="auto"/>
              <w:bottom w:val="single" w:sz="4" w:space="0" w:color="auto"/>
              <w:right w:val="single" w:sz="4" w:space="0" w:color="auto"/>
            </w:tcBorders>
          </w:tcPr>
          <w:p w14:paraId="74D20BFD" w14:textId="77777777" w:rsidR="00DC1F8E" w:rsidRDefault="00DC1F8E" w:rsidP="00880E9D">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3922DD20" w14:textId="77777777" w:rsidR="00DC1F8E" w:rsidRDefault="00DC1F8E" w:rsidP="00880E9D">
            <w:pPr>
              <w:spacing w:line="276" w:lineRule="auto"/>
              <w:jc w:val="both"/>
              <w:rPr>
                <w:rFonts w:ascii="Times New Roman" w:hAnsi="Times New Roman" w:cs="Times New Roman"/>
                <w:sz w:val="26"/>
                <w:szCs w:val="26"/>
              </w:rPr>
            </w:pPr>
          </w:p>
        </w:tc>
        <w:tc>
          <w:tcPr>
            <w:tcW w:w="678" w:type="dxa"/>
            <w:tcBorders>
              <w:top w:val="single" w:sz="4" w:space="0" w:color="auto"/>
              <w:left w:val="single" w:sz="4" w:space="0" w:color="auto"/>
              <w:bottom w:val="single" w:sz="4" w:space="0" w:color="auto"/>
              <w:right w:val="single" w:sz="4" w:space="0" w:color="auto"/>
            </w:tcBorders>
          </w:tcPr>
          <w:p w14:paraId="0989E3FA" w14:textId="77777777" w:rsidR="00DC1F8E" w:rsidRDefault="00DC1F8E" w:rsidP="00880E9D">
            <w:pPr>
              <w:spacing w:line="276" w:lineRule="auto"/>
              <w:jc w:val="both"/>
              <w:rPr>
                <w:rFonts w:ascii="Times New Roman" w:hAnsi="Times New Roman" w:cs="Times New Roman"/>
                <w:sz w:val="26"/>
                <w:szCs w:val="26"/>
              </w:rPr>
            </w:pPr>
          </w:p>
        </w:tc>
      </w:tr>
    </w:tbl>
    <w:p w14:paraId="2249D534" w14:textId="77777777" w:rsidR="0087761F"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1775BA9E" w14:textId="0CE0AC97" w:rsidR="00DC1F8E" w:rsidRDefault="00DC1F8E"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Rok szkolny 202</w:t>
      </w:r>
      <w:r w:rsidR="0050179F">
        <w:rPr>
          <w:rFonts w:ascii="Times New Roman" w:hAnsi="Times New Roman" w:cs="Times New Roman"/>
          <w:sz w:val="26"/>
          <w:szCs w:val="26"/>
        </w:rPr>
        <w:t>3</w:t>
      </w:r>
      <w:r>
        <w:rPr>
          <w:rFonts w:ascii="Times New Roman" w:hAnsi="Times New Roman" w:cs="Times New Roman"/>
          <w:sz w:val="26"/>
          <w:szCs w:val="26"/>
        </w:rPr>
        <w:t>/202</w:t>
      </w:r>
      <w:r w:rsidR="0050179F">
        <w:rPr>
          <w:rFonts w:ascii="Times New Roman" w:hAnsi="Times New Roman" w:cs="Times New Roman"/>
          <w:sz w:val="26"/>
          <w:szCs w:val="26"/>
        </w:rPr>
        <w:t>4</w:t>
      </w:r>
    </w:p>
    <w:tbl>
      <w:tblPr>
        <w:tblStyle w:val="Tabela-Siatka"/>
        <w:tblW w:w="0" w:type="auto"/>
        <w:tblLook w:val="04A0" w:firstRow="1" w:lastRow="0" w:firstColumn="1" w:lastColumn="0" w:noHBand="0" w:noVBand="1"/>
      </w:tblPr>
      <w:tblGrid>
        <w:gridCol w:w="446"/>
        <w:gridCol w:w="1654"/>
        <w:gridCol w:w="1328"/>
        <w:gridCol w:w="1100"/>
        <w:gridCol w:w="663"/>
        <w:gridCol w:w="520"/>
        <w:gridCol w:w="520"/>
        <w:gridCol w:w="529"/>
        <w:gridCol w:w="520"/>
        <w:gridCol w:w="520"/>
        <w:gridCol w:w="586"/>
        <w:gridCol w:w="676"/>
      </w:tblGrid>
      <w:tr w:rsidR="00DC1F8E" w14:paraId="7868F064" w14:textId="77777777" w:rsidTr="00880E9D">
        <w:trPr>
          <w:trHeight w:val="540"/>
        </w:trPr>
        <w:tc>
          <w:tcPr>
            <w:tcW w:w="449" w:type="dxa"/>
            <w:vMerge w:val="restart"/>
            <w:tcBorders>
              <w:top w:val="single" w:sz="4" w:space="0" w:color="auto"/>
              <w:left w:val="single" w:sz="4" w:space="0" w:color="auto"/>
              <w:bottom w:val="single" w:sz="4" w:space="0" w:color="auto"/>
              <w:right w:val="single" w:sz="4" w:space="0" w:color="auto"/>
            </w:tcBorders>
            <w:hideMark/>
          </w:tcPr>
          <w:p w14:paraId="1A84FF8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w:t>
            </w:r>
          </w:p>
          <w:p w14:paraId="7B4C1730"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p.</w:t>
            </w:r>
          </w:p>
        </w:tc>
        <w:tc>
          <w:tcPr>
            <w:tcW w:w="1671" w:type="dxa"/>
            <w:vMerge w:val="restart"/>
            <w:tcBorders>
              <w:top w:val="single" w:sz="4" w:space="0" w:color="auto"/>
              <w:left w:val="single" w:sz="4" w:space="0" w:color="auto"/>
              <w:bottom w:val="single" w:sz="4" w:space="0" w:color="auto"/>
              <w:right w:val="single" w:sz="4" w:space="0" w:color="auto"/>
            </w:tcBorders>
            <w:hideMark/>
          </w:tcPr>
          <w:p w14:paraId="31228646"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Rok szkolny</w:t>
            </w:r>
          </w:p>
          <w:p w14:paraId="1485EC65" w14:textId="633F2663"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202</w:t>
            </w:r>
            <w:r w:rsidR="0050179F">
              <w:rPr>
                <w:rFonts w:ascii="Times New Roman" w:hAnsi="Times New Roman" w:cs="Times New Roman"/>
                <w:sz w:val="26"/>
                <w:szCs w:val="26"/>
              </w:rPr>
              <w:t>3</w:t>
            </w:r>
            <w:r>
              <w:rPr>
                <w:rFonts w:ascii="Times New Roman" w:hAnsi="Times New Roman" w:cs="Times New Roman"/>
                <w:sz w:val="26"/>
                <w:szCs w:val="26"/>
              </w:rPr>
              <w:t>/202</w:t>
            </w:r>
            <w:r w:rsidR="0050179F">
              <w:rPr>
                <w:rFonts w:ascii="Times New Roman" w:hAnsi="Times New Roman" w:cs="Times New Roman"/>
                <w:sz w:val="26"/>
                <w:szCs w:val="26"/>
              </w:rPr>
              <w:t>4</w:t>
            </w:r>
          </w:p>
        </w:tc>
        <w:tc>
          <w:tcPr>
            <w:tcW w:w="1341" w:type="dxa"/>
            <w:vMerge w:val="restart"/>
            <w:tcBorders>
              <w:top w:val="single" w:sz="4" w:space="0" w:color="auto"/>
              <w:left w:val="single" w:sz="4" w:space="0" w:color="auto"/>
              <w:bottom w:val="single" w:sz="4" w:space="0" w:color="auto"/>
              <w:right w:val="single" w:sz="4" w:space="0" w:color="auto"/>
            </w:tcBorders>
            <w:hideMark/>
          </w:tcPr>
          <w:p w14:paraId="70CAA4AC"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oddziałów</w:t>
            </w:r>
          </w:p>
        </w:tc>
        <w:tc>
          <w:tcPr>
            <w:tcW w:w="1102" w:type="dxa"/>
            <w:vMerge w:val="restart"/>
            <w:tcBorders>
              <w:top w:val="single" w:sz="4" w:space="0" w:color="auto"/>
              <w:left w:val="single" w:sz="4" w:space="0" w:color="auto"/>
              <w:bottom w:val="single" w:sz="4" w:space="0" w:color="auto"/>
              <w:right w:val="single" w:sz="4" w:space="0" w:color="auto"/>
            </w:tcBorders>
            <w:hideMark/>
          </w:tcPr>
          <w:p w14:paraId="291C4D5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w:t>
            </w:r>
          </w:p>
        </w:tc>
        <w:tc>
          <w:tcPr>
            <w:tcW w:w="4499" w:type="dxa"/>
            <w:gridSpan w:val="8"/>
            <w:tcBorders>
              <w:top w:val="single" w:sz="4" w:space="0" w:color="auto"/>
              <w:left w:val="single" w:sz="4" w:space="0" w:color="auto"/>
              <w:bottom w:val="single" w:sz="4" w:space="0" w:color="auto"/>
              <w:right w:val="single" w:sz="4" w:space="0" w:color="auto"/>
            </w:tcBorders>
            <w:hideMark/>
          </w:tcPr>
          <w:p w14:paraId="3DD03AB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Liczba uczniów w oddziałach</w:t>
            </w:r>
          </w:p>
        </w:tc>
      </w:tr>
      <w:tr w:rsidR="00DC1F8E" w14:paraId="756316AA" w14:textId="77777777" w:rsidTr="00880E9D">
        <w:trPr>
          <w:trHeight w:val="5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B26D5"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6DB8FC"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5E5BE9" w14:textId="77777777" w:rsidR="00DC1F8E" w:rsidRDefault="00DC1F8E" w:rsidP="00880E9D">
            <w:pPr>
              <w:spacing w:line="240" w:lineRule="auto"/>
              <w:rPr>
                <w:rFonts w:ascii="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8D49C" w14:textId="77777777" w:rsidR="00DC1F8E" w:rsidRDefault="00DC1F8E" w:rsidP="00880E9D">
            <w:pPr>
              <w:spacing w:line="240" w:lineRule="auto"/>
              <w:rPr>
                <w:rFonts w:ascii="Times New Roman" w:hAnsi="Times New Roman" w:cs="Times New Roman"/>
                <w:sz w:val="26"/>
                <w:szCs w:val="26"/>
              </w:rPr>
            </w:pPr>
          </w:p>
        </w:tc>
        <w:tc>
          <w:tcPr>
            <w:tcW w:w="732" w:type="dxa"/>
            <w:tcBorders>
              <w:top w:val="single" w:sz="4" w:space="0" w:color="auto"/>
              <w:left w:val="single" w:sz="4" w:space="0" w:color="auto"/>
              <w:bottom w:val="single" w:sz="4" w:space="0" w:color="auto"/>
              <w:right w:val="single" w:sz="4" w:space="0" w:color="auto"/>
            </w:tcBorders>
            <w:hideMark/>
          </w:tcPr>
          <w:p w14:paraId="3D012BC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w:t>
            </w:r>
          </w:p>
        </w:tc>
        <w:tc>
          <w:tcPr>
            <w:tcW w:w="476" w:type="dxa"/>
            <w:tcBorders>
              <w:top w:val="single" w:sz="4" w:space="0" w:color="auto"/>
              <w:left w:val="single" w:sz="4" w:space="0" w:color="auto"/>
              <w:bottom w:val="single" w:sz="4" w:space="0" w:color="auto"/>
              <w:right w:val="single" w:sz="4" w:space="0" w:color="auto"/>
            </w:tcBorders>
            <w:hideMark/>
          </w:tcPr>
          <w:p w14:paraId="70F9599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w:t>
            </w:r>
          </w:p>
        </w:tc>
        <w:tc>
          <w:tcPr>
            <w:tcW w:w="490" w:type="dxa"/>
            <w:tcBorders>
              <w:top w:val="single" w:sz="4" w:space="0" w:color="auto"/>
              <w:left w:val="single" w:sz="4" w:space="0" w:color="auto"/>
              <w:bottom w:val="single" w:sz="4" w:space="0" w:color="auto"/>
              <w:right w:val="single" w:sz="4" w:space="0" w:color="auto"/>
            </w:tcBorders>
            <w:hideMark/>
          </w:tcPr>
          <w:p w14:paraId="28EEF011"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III</w:t>
            </w:r>
          </w:p>
        </w:tc>
        <w:tc>
          <w:tcPr>
            <w:tcW w:w="533" w:type="dxa"/>
            <w:tcBorders>
              <w:top w:val="single" w:sz="4" w:space="0" w:color="auto"/>
              <w:left w:val="single" w:sz="4" w:space="0" w:color="auto"/>
              <w:bottom w:val="single" w:sz="4" w:space="0" w:color="auto"/>
              <w:right w:val="single" w:sz="4" w:space="0" w:color="auto"/>
            </w:tcBorders>
            <w:hideMark/>
          </w:tcPr>
          <w:p w14:paraId="717C798A"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IV</w:t>
            </w:r>
          </w:p>
        </w:tc>
        <w:tc>
          <w:tcPr>
            <w:tcW w:w="476" w:type="dxa"/>
            <w:tcBorders>
              <w:top w:val="single" w:sz="4" w:space="0" w:color="auto"/>
              <w:left w:val="single" w:sz="4" w:space="0" w:color="auto"/>
              <w:bottom w:val="single" w:sz="4" w:space="0" w:color="auto"/>
              <w:right w:val="single" w:sz="4" w:space="0" w:color="auto"/>
            </w:tcBorders>
            <w:hideMark/>
          </w:tcPr>
          <w:p w14:paraId="4F4F9A45"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w:t>
            </w:r>
          </w:p>
        </w:tc>
        <w:tc>
          <w:tcPr>
            <w:tcW w:w="520" w:type="dxa"/>
            <w:tcBorders>
              <w:top w:val="single" w:sz="4" w:space="0" w:color="auto"/>
              <w:left w:val="single" w:sz="4" w:space="0" w:color="auto"/>
              <w:bottom w:val="single" w:sz="4" w:space="0" w:color="auto"/>
              <w:right w:val="single" w:sz="4" w:space="0" w:color="auto"/>
            </w:tcBorders>
            <w:hideMark/>
          </w:tcPr>
          <w:p w14:paraId="3BDE1BB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w:t>
            </w:r>
          </w:p>
        </w:tc>
        <w:tc>
          <w:tcPr>
            <w:tcW w:w="591" w:type="dxa"/>
            <w:tcBorders>
              <w:top w:val="single" w:sz="4" w:space="0" w:color="auto"/>
              <w:left w:val="single" w:sz="4" w:space="0" w:color="auto"/>
              <w:bottom w:val="single" w:sz="4" w:space="0" w:color="auto"/>
              <w:right w:val="single" w:sz="4" w:space="0" w:color="auto"/>
            </w:tcBorders>
            <w:hideMark/>
          </w:tcPr>
          <w:p w14:paraId="52D9FC5E"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w:t>
            </w:r>
          </w:p>
        </w:tc>
        <w:tc>
          <w:tcPr>
            <w:tcW w:w="681" w:type="dxa"/>
            <w:tcBorders>
              <w:top w:val="single" w:sz="4" w:space="0" w:color="auto"/>
              <w:left w:val="single" w:sz="4" w:space="0" w:color="auto"/>
              <w:bottom w:val="single" w:sz="4" w:space="0" w:color="auto"/>
              <w:right w:val="single" w:sz="4" w:space="0" w:color="auto"/>
            </w:tcBorders>
            <w:hideMark/>
          </w:tcPr>
          <w:p w14:paraId="0FB3878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VIII</w:t>
            </w:r>
          </w:p>
        </w:tc>
      </w:tr>
      <w:tr w:rsidR="00DC1F8E" w14:paraId="20796E3E" w14:textId="77777777" w:rsidTr="00880E9D">
        <w:tc>
          <w:tcPr>
            <w:tcW w:w="449" w:type="dxa"/>
            <w:tcBorders>
              <w:top w:val="single" w:sz="4" w:space="0" w:color="auto"/>
              <w:left w:val="single" w:sz="4" w:space="0" w:color="auto"/>
              <w:bottom w:val="single" w:sz="4" w:space="0" w:color="auto"/>
              <w:right w:val="single" w:sz="4" w:space="0" w:color="auto"/>
            </w:tcBorders>
            <w:hideMark/>
          </w:tcPr>
          <w:p w14:paraId="756962A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671" w:type="dxa"/>
            <w:tcBorders>
              <w:top w:val="single" w:sz="4" w:space="0" w:color="auto"/>
              <w:left w:val="single" w:sz="4" w:space="0" w:color="auto"/>
              <w:bottom w:val="single" w:sz="4" w:space="0" w:color="auto"/>
              <w:right w:val="single" w:sz="4" w:space="0" w:color="auto"/>
            </w:tcBorders>
          </w:tcPr>
          <w:p w14:paraId="66FB8ED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Szkoła Podstawowa</w:t>
            </w:r>
          </w:p>
        </w:tc>
        <w:tc>
          <w:tcPr>
            <w:tcW w:w="1341" w:type="dxa"/>
            <w:tcBorders>
              <w:top w:val="single" w:sz="4" w:space="0" w:color="auto"/>
              <w:left w:val="single" w:sz="4" w:space="0" w:color="auto"/>
              <w:bottom w:val="single" w:sz="4" w:space="0" w:color="auto"/>
              <w:right w:val="single" w:sz="4" w:space="0" w:color="auto"/>
            </w:tcBorders>
          </w:tcPr>
          <w:p w14:paraId="5BA3C205" w14:textId="169FC993" w:rsidR="00DC1F8E" w:rsidRDefault="000925F3"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r w:rsidR="002A068A">
              <w:rPr>
                <w:rFonts w:ascii="Times New Roman" w:hAnsi="Times New Roman" w:cs="Times New Roman"/>
                <w:sz w:val="26"/>
                <w:szCs w:val="26"/>
              </w:rPr>
              <w:t>3</w:t>
            </w:r>
          </w:p>
          <w:p w14:paraId="34571395" w14:textId="77777777" w:rsidR="00DC1F8E" w:rsidRDefault="00DC1F8E" w:rsidP="00880E9D">
            <w:pPr>
              <w:spacing w:line="276" w:lineRule="auto"/>
              <w:jc w:val="both"/>
              <w:rPr>
                <w:rFonts w:ascii="Times New Roman" w:hAnsi="Times New Roman" w:cs="Times New Roman"/>
                <w:sz w:val="26"/>
                <w:szCs w:val="26"/>
              </w:rPr>
            </w:pPr>
          </w:p>
        </w:tc>
        <w:tc>
          <w:tcPr>
            <w:tcW w:w="1102" w:type="dxa"/>
            <w:tcBorders>
              <w:top w:val="single" w:sz="4" w:space="0" w:color="auto"/>
              <w:left w:val="single" w:sz="4" w:space="0" w:color="auto"/>
              <w:bottom w:val="single" w:sz="4" w:space="0" w:color="auto"/>
              <w:right w:val="single" w:sz="4" w:space="0" w:color="auto"/>
            </w:tcBorders>
          </w:tcPr>
          <w:p w14:paraId="0B9705D6" w14:textId="06BE96D6" w:rsidR="00DC1F8E" w:rsidRDefault="00273AB1"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2A068A">
              <w:rPr>
                <w:rFonts w:ascii="Times New Roman" w:hAnsi="Times New Roman" w:cs="Times New Roman"/>
                <w:sz w:val="26"/>
                <w:szCs w:val="26"/>
              </w:rPr>
              <w:t>3</w:t>
            </w:r>
            <w:r w:rsidR="001E38BB">
              <w:rPr>
                <w:rFonts w:ascii="Times New Roman" w:hAnsi="Times New Roman" w:cs="Times New Roman"/>
                <w:sz w:val="26"/>
                <w:szCs w:val="26"/>
              </w:rPr>
              <w:t>8</w:t>
            </w:r>
          </w:p>
        </w:tc>
        <w:tc>
          <w:tcPr>
            <w:tcW w:w="732" w:type="dxa"/>
            <w:tcBorders>
              <w:top w:val="single" w:sz="4" w:space="0" w:color="auto"/>
              <w:left w:val="single" w:sz="4" w:space="0" w:color="auto"/>
              <w:bottom w:val="single" w:sz="4" w:space="0" w:color="auto"/>
              <w:right w:val="single" w:sz="4" w:space="0" w:color="auto"/>
            </w:tcBorders>
            <w:hideMark/>
          </w:tcPr>
          <w:p w14:paraId="3BC799E4" w14:textId="786CD72E" w:rsidR="00DC1F8E" w:rsidRDefault="002A068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24</w:t>
            </w:r>
          </w:p>
          <w:p w14:paraId="73678DAD" w14:textId="36F00011"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2A068A">
              <w:rPr>
                <w:rFonts w:ascii="Times New Roman" w:hAnsi="Times New Roman" w:cs="Times New Roman"/>
                <w:sz w:val="26"/>
                <w:szCs w:val="26"/>
              </w:rPr>
              <w:t>1</w:t>
            </w:r>
            <w:r>
              <w:rPr>
                <w:rFonts w:ascii="Times New Roman" w:hAnsi="Times New Roman" w:cs="Times New Roman"/>
                <w:sz w:val="26"/>
                <w:szCs w:val="26"/>
              </w:rPr>
              <w:t>)</w:t>
            </w:r>
          </w:p>
        </w:tc>
        <w:tc>
          <w:tcPr>
            <w:tcW w:w="476" w:type="dxa"/>
            <w:tcBorders>
              <w:top w:val="single" w:sz="4" w:space="0" w:color="auto"/>
              <w:left w:val="single" w:sz="4" w:space="0" w:color="auto"/>
              <w:bottom w:val="single" w:sz="4" w:space="0" w:color="auto"/>
              <w:right w:val="single" w:sz="4" w:space="0" w:color="auto"/>
            </w:tcBorders>
            <w:hideMark/>
          </w:tcPr>
          <w:p w14:paraId="66B31B7C" w14:textId="080654FD"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w:t>
            </w:r>
            <w:r w:rsidR="002A068A">
              <w:rPr>
                <w:rFonts w:ascii="Times New Roman" w:hAnsi="Times New Roman" w:cs="Times New Roman"/>
                <w:sz w:val="26"/>
                <w:szCs w:val="26"/>
              </w:rPr>
              <w:t>3</w:t>
            </w:r>
          </w:p>
          <w:p w14:paraId="003244C9"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8737D7">
              <w:rPr>
                <w:rFonts w:ascii="Times New Roman" w:hAnsi="Times New Roman" w:cs="Times New Roman"/>
                <w:sz w:val="26"/>
                <w:szCs w:val="26"/>
              </w:rPr>
              <w:t>2</w:t>
            </w:r>
            <w:r>
              <w:rPr>
                <w:rFonts w:ascii="Times New Roman" w:hAnsi="Times New Roman" w:cs="Times New Roman"/>
                <w:sz w:val="26"/>
                <w:szCs w:val="26"/>
              </w:rPr>
              <w:t>)</w:t>
            </w:r>
          </w:p>
        </w:tc>
        <w:tc>
          <w:tcPr>
            <w:tcW w:w="490" w:type="dxa"/>
            <w:tcBorders>
              <w:top w:val="single" w:sz="4" w:space="0" w:color="auto"/>
              <w:left w:val="single" w:sz="4" w:space="0" w:color="auto"/>
              <w:bottom w:val="single" w:sz="4" w:space="0" w:color="auto"/>
              <w:right w:val="single" w:sz="4" w:space="0" w:color="auto"/>
            </w:tcBorders>
            <w:hideMark/>
          </w:tcPr>
          <w:p w14:paraId="2385733E" w14:textId="4ABFE065" w:rsidR="00DC1F8E" w:rsidRDefault="002A068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38</w:t>
            </w:r>
          </w:p>
          <w:p w14:paraId="51A2C90C" w14:textId="15A6547A"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2A068A">
              <w:rPr>
                <w:rFonts w:ascii="Times New Roman" w:hAnsi="Times New Roman" w:cs="Times New Roman"/>
                <w:sz w:val="26"/>
                <w:szCs w:val="26"/>
              </w:rPr>
              <w:t>2</w:t>
            </w:r>
            <w:r>
              <w:rPr>
                <w:rFonts w:ascii="Times New Roman" w:hAnsi="Times New Roman" w:cs="Times New Roman"/>
                <w:sz w:val="26"/>
                <w:szCs w:val="26"/>
              </w:rPr>
              <w:t>)</w:t>
            </w:r>
          </w:p>
        </w:tc>
        <w:tc>
          <w:tcPr>
            <w:tcW w:w="533" w:type="dxa"/>
            <w:tcBorders>
              <w:top w:val="single" w:sz="4" w:space="0" w:color="auto"/>
              <w:left w:val="single" w:sz="4" w:space="0" w:color="auto"/>
              <w:bottom w:val="single" w:sz="4" w:space="0" w:color="auto"/>
              <w:right w:val="single" w:sz="4" w:space="0" w:color="auto"/>
            </w:tcBorders>
            <w:hideMark/>
          </w:tcPr>
          <w:p w14:paraId="6D07AA12" w14:textId="73A6ED3C" w:rsidR="00DC1F8E" w:rsidRDefault="002A068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22</w:t>
            </w:r>
          </w:p>
          <w:p w14:paraId="5A147723" w14:textId="14DB2056"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2A068A">
              <w:rPr>
                <w:rFonts w:ascii="Times New Roman" w:hAnsi="Times New Roman" w:cs="Times New Roman"/>
                <w:sz w:val="26"/>
                <w:szCs w:val="26"/>
              </w:rPr>
              <w:t>1</w:t>
            </w:r>
            <w:r>
              <w:rPr>
                <w:rFonts w:ascii="Times New Roman" w:hAnsi="Times New Roman" w:cs="Times New Roman"/>
                <w:sz w:val="26"/>
                <w:szCs w:val="26"/>
              </w:rPr>
              <w:t>)</w:t>
            </w:r>
          </w:p>
        </w:tc>
        <w:tc>
          <w:tcPr>
            <w:tcW w:w="476" w:type="dxa"/>
            <w:tcBorders>
              <w:top w:val="single" w:sz="4" w:space="0" w:color="auto"/>
              <w:left w:val="single" w:sz="4" w:space="0" w:color="auto"/>
              <w:bottom w:val="single" w:sz="4" w:space="0" w:color="auto"/>
              <w:right w:val="single" w:sz="4" w:space="0" w:color="auto"/>
            </w:tcBorders>
            <w:hideMark/>
          </w:tcPr>
          <w:p w14:paraId="5E2B6AA1" w14:textId="75172E64" w:rsidR="00DC1F8E" w:rsidRDefault="002A068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32</w:t>
            </w:r>
          </w:p>
          <w:p w14:paraId="42A6986D"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520" w:type="dxa"/>
            <w:tcBorders>
              <w:top w:val="single" w:sz="4" w:space="0" w:color="auto"/>
              <w:left w:val="single" w:sz="4" w:space="0" w:color="auto"/>
              <w:bottom w:val="single" w:sz="4" w:space="0" w:color="auto"/>
              <w:right w:val="single" w:sz="4" w:space="0" w:color="auto"/>
            </w:tcBorders>
            <w:hideMark/>
          </w:tcPr>
          <w:p w14:paraId="0C3263B2" w14:textId="626FF70B" w:rsidR="00DC1F8E" w:rsidRDefault="002A068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28</w:t>
            </w:r>
          </w:p>
          <w:p w14:paraId="04274BD4"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8737D7">
              <w:rPr>
                <w:rFonts w:ascii="Times New Roman" w:hAnsi="Times New Roman" w:cs="Times New Roman"/>
                <w:sz w:val="26"/>
                <w:szCs w:val="26"/>
              </w:rPr>
              <w:t>2</w:t>
            </w:r>
            <w:r>
              <w:rPr>
                <w:rFonts w:ascii="Times New Roman" w:hAnsi="Times New Roman" w:cs="Times New Roman"/>
                <w:sz w:val="26"/>
                <w:szCs w:val="26"/>
              </w:rPr>
              <w:t>)</w:t>
            </w:r>
          </w:p>
        </w:tc>
        <w:tc>
          <w:tcPr>
            <w:tcW w:w="591" w:type="dxa"/>
            <w:tcBorders>
              <w:top w:val="single" w:sz="4" w:space="0" w:color="auto"/>
              <w:left w:val="single" w:sz="4" w:space="0" w:color="auto"/>
              <w:bottom w:val="single" w:sz="4" w:space="0" w:color="auto"/>
              <w:right w:val="single" w:sz="4" w:space="0" w:color="auto"/>
            </w:tcBorders>
            <w:hideMark/>
          </w:tcPr>
          <w:p w14:paraId="7294C547" w14:textId="7A1A82B3" w:rsidR="00DC1F8E" w:rsidRDefault="002A068A"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36</w:t>
            </w:r>
          </w:p>
          <w:p w14:paraId="506116A6" w14:textId="4E257F26"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2A068A">
              <w:rPr>
                <w:rFonts w:ascii="Times New Roman" w:hAnsi="Times New Roman" w:cs="Times New Roman"/>
                <w:sz w:val="26"/>
                <w:szCs w:val="26"/>
              </w:rPr>
              <w:t>2</w:t>
            </w:r>
            <w:r>
              <w:rPr>
                <w:rFonts w:ascii="Times New Roman" w:hAnsi="Times New Roman" w:cs="Times New Roman"/>
                <w:sz w:val="26"/>
                <w:szCs w:val="26"/>
              </w:rPr>
              <w:t>)</w:t>
            </w:r>
          </w:p>
        </w:tc>
        <w:tc>
          <w:tcPr>
            <w:tcW w:w="681" w:type="dxa"/>
            <w:tcBorders>
              <w:top w:val="single" w:sz="4" w:space="0" w:color="auto"/>
              <w:left w:val="single" w:sz="4" w:space="0" w:color="auto"/>
              <w:bottom w:val="single" w:sz="4" w:space="0" w:color="auto"/>
              <w:right w:val="single" w:sz="4" w:space="0" w:color="auto"/>
            </w:tcBorders>
            <w:hideMark/>
          </w:tcPr>
          <w:p w14:paraId="37AEC0D6" w14:textId="7E0DD238" w:rsidR="00DC1F8E" w:rsidRDefault="008737D7"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2A068A">
              <w:rPr>
                <w:rFonts w:ascii="Times New Roman" w:hAnsi="Times New Roman" w:cs="Times New Roman"/>
                <w:sz w:val="26"/>
                <w:szCs w:val="26"/>
              </w:rPr>
              <w:t>4</w:t>
            </w:r>
          </w:p>
          <w:p w14:paraId="4628A61D" w14:textId="7AD0D4F3"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2A068A">
              <w:rPr>
                <w:rFonts w:ascii="Times New Roman" w:hAnsi="Times New Roman" w:cs="Times New Roman"/>
                <w:sz w:val="26"/>
                <w:szCs w:val="26"/>
              </w:rPr>
              <w:t>1</w:t>
            </w:r>
            <w:r>
              <w:rPr>
                <w:rFonts w:ascii="Times New Roman" w:hAnsi="Times New Roman" w:cs="Times New Roman"/>
                <w:sz w:val="26"/>
                <w:szCs w:val="26"/>
              </w:rPr>
              <w:t>)</w:t>
            </w:r>
          </w:p>
        </w:tc>
      </w:tr>
      <w:tr w:rsidR="00DC1F8E" w14:paraId="21300A8B" w14:textId="77777777" w:rsidTr="00880E9D">
        <w:tc>
          <w:tcPr>
            <w:tcW w:w="449" w:type="dxa"/>
            <w:tcBorders>
              <w:top w:val="single" w:sz="4" w:space="0" w:color="auto"/>
              <w:left w:val="single" w:sz="4" w:space="0" w:color="auto"/>
              <w:bottom w:val="single" w:sz="4" w:space="0" w:color="auto"/>
              <w:right w:val="single" w:sz="4" w:space="0" w:color="auto"/>
            </w:tcBorders>
            <w:hideMark/>
          </w:tcPr>
          <w:p w14:paraId="6D8713D7"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1671" w:type="dxa"/>
            <w:tcBorders>
              <w:top w:val="single" w:sz="4" w:space="0" w:color="auto"/>
              <w:left w:val="single" w:sz="4" w:space="0" w:color="auto"/>
              <w:bottom w:val="single" w:sz="4" w:space="0" w:color="auto"/>
              <w:right w:val="single" w:sz="4" w:space="0" w:color="auto"/>
            </w:tcBorders>
            <w:hideMark/>
          </w:tcPr>
          <w:p w14:paraId="72111EB5" w14:textId="77777777" w:rsidR="00DC1F8E" w:rsidRDefault="00DC1F8E" w:rsidP="00191975">
            <w:pPr>
              <w:spacing w:line="276" w:lineRule="auto"/>
              <w:rPr>
                <w:rFonts w:ascii="Times New Roman" w:hAnsi="Times New Roman" w:cs="Times New Roman"/>
                <w:sz w:val="26"/>
                <w:szCs w:val="26"/>
              </w:rPr>
            </w:pPr>
            <w:r>
              <w:rPr>
                <w:rFonts w:ascii="Times New Roman" w:hAnsi="Times New Roman" w:cs="Times New Roman"/>
                <w:sz w:val="26"/>
                <w:szCs w:val="26"/>
              </w:rPr>
              <w:t>Oddział</w:t>
            </w:r>
            <w:r w:rsidR="00191975">
              <w:rPr>
                <w:rFonts w:ascii="Times New Roman" w:hAnsi="Times New Roman" w:cs="Times New Roman"/>
                <w:sz w:val="26"/>
                <w:szCs w:val="26"/>
              </w:rPr>
              <w:t xml:space="preserve"> </w:t>
            </w:r>
            <w:r>
              <w:rPr>
                <w:rFonts w:ascii="Times New Roman" w:hAnsi="Times New Roman" w:cs="Times New Roman"/>
                <w:sz w:val="26"/>
                <w:szCs w:val="26"/>
              </w:rPr>
              <w:t>Przedszkolny w Szkole Podstawowej</w:t>
            </w:r>
          </w:p>
        </w:tc>
        <w:tc>
          <w:tcPr>
            <w:tcW w:w="1341" w:type="dxa"/>
            <w:tcBorders>
              <w:top w:val="single" w:sz="4" w:space="0" w:color="auto"/>
              <w:left w:val="single" w:sz="4" w:space="0" w:color="auto"/>
              <w:bottom w:val="single" w:sz="4" w:space="0" w:color="auto"/>
              <w:right w:val="single" w:sz="4" w:space="0" w:color="auto"/>
            </w:tcBorders>
          </w:tcPr>
          <w:p w14:paraId="15D3EC7C" w14:textId="77777777" w:rsidR="00DC1F8E" w:rsidRDefault="00DC1F8E" w:rsidP="00880E9D">
            <w:pPr>
              <w:spacing w:line="276" w:lineRule="auto"/>
              <w:jc w:val="both"/>
              <w:rPr>
                <w:rFonts w:ascii="Times New Roman" w:hAnsi="Times New Roman" w:cs="Times New Roman"/>
                <w:sz w:val="26"/>
                <w:szCs w:val="26"/>
              </w:rPr>
            </w:pPr>
          </w:p>
          <w:p w14:paraId="7E2405B8" w14:textId="77777777" w:rsidR="00DC1F8E" w:rsidRDefault="00DC1F8E" w:rsidP="00880E9D">
            <w:pPr>
              <w:spacing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1102" w:type="dxa"/>
            <w:tcBorders>
              <w:top w:val="single" w:sz="4" w:space="0" w:color="auto"/>
              <w:left w:val="single" w:sz="4" w:space="0" w:color="auto"/>
              <w:bottom w:val="single" w:sz="4" w:space="0" w:color="auto"/>
              <w:right w:val="single" w:sz="4" w:space="0" w:color="auto"/>
            </w:tcBorders>
          </w:tcPr>
          <w:p w14:paraId="46FC5848" w14:textId="1347597E" w:rsidR="00273AB1" w:rsidRDefault="00273AB1" w:rsidP="00273AB1">
            <w:pPr>
              <w:spacing w:line="276" w:lineRule="auto"/>
              <w:jc w:val="both"/>
              <w:rPr>
                <w:rFonts w:ascii="Times New Roman" w:hAnsi="Times New Roman" w:cs="Times New Roman"/>
                <w:sz w:val="26"/>
                <w:szCs w:val="26"/>
              </w:rPr>
            </w:pPr>
            <w:r>
              <w:rPr>
                <w:rFonts w:ascii="Times New Roman" w:hAnsi="Times New Roman" w:cs="Times New Roman"/>
                <w:sz w:val="26"/>
                <w:szCs w:val="26"/>
              </w:rPr>
              <w:t>2</w:t>
            </w:r>
            <w:r w:rsidR="00A84FEC">
              <w:rPr>
                <w:rFonts w:ascii="Times New Roman" w:hAnsi="Times New Roman" w:cs="Times New Roman"/>
                <w:sz w:val="26"/>
                <w:szCs w:val="26"/>
              </w:rPr>
              <w:t>5</w:t>
            </w:r>
          </w:p>
          <w:p w14:paraId="59D3A67C" w14:textId="77777777" w:rsidR="00DC1F8E" w:rsidRDefault="00DC1F8E" w:rsidP="00273AB1">
            <w:pPr>
              <w:spacing w:line="276" w:lineRule="auto"/>
              <w:jc w:val="both"/>
              <w:rPr>
                <w:rFonts w:ascii="Times New Roman" w:hAnsi="Times New Roman" w:cs="Times New Roman"/>
                <w:sz w:val="26"/>
                <w:szCs w:val="26"/>
              </w:rPr>
            </w:pPr>
            <w:r>
              <w:rPr>
                <w:rFonts w:ascii="Times New Roman" w:hAnsi="Times New Roman" w:cs="Times New Roman"/>
                <w:sz w:val="26"/>
                <w:szCs w:val="26"/>
              </w:rPr>
              <w:t>6 latki</w:t>
            </w:r>
          </w:p>
        </w:tc>
        <w:tc>
          <w:tcPr>
            <w:tcW w:w="4499" w:type="dxa"/>
            <w:gridSpan w:val="8"/>
            <w:tcBorders>
              <w:top w:val="single" w:sz="4" w:space="0" w:color="auto"/>
              <w:left w:val="single" w:sz="4" w:space="0" w:color="auto"/>
              <w:bottom w:val="single" w:sz="4" w:space="0" w:color="auto"/>
              <w:right w:val="single" w:sz="4" w:space="0" w:color="auto"/>
            </w:tcBorders>
          </w:tcPr>
          <w:p w14:paraId="27A6C534" w14:textId="77777777" w:rsidR="00DC1F8E" w:rsidRDefault="00DC1F8E" w:rsidP="00880E9D">
            <w:pPr>
              <w:spacing w:line="276" w:lineRule="auto"/>
              <w:jc w:val="both"/>
              <w:rPr>
                <w:rFonts w:ascii="Times New Roman" w:hAnsi="Times New Roman" w:cs="Times New Roman"/>
                <w:sz w:val="26"/>
                <w:szCs w:val="26"/>
              </w:rPr>
            </w:pPr>
          </w:p>
          <w:p w14:paraId="43E833C8" w14:textId="77777777" w:rsidR="00DC1F8E" w:rsidRDefault="00DC1F8E" w:rsidP="00880E9D">
            <w:pPr>
              <w:spacing w:line="276" w:lineRule="auto"/>
              <w:jc w:val="both"/>
              <w:rPr>
                <w:rFonts w:ascii="Times New Roman" w:hAnsi="Times New Roman" w:cs="Times New Roman"/>
                <w:sz w:val="26"/>
                <w:szCs w:val="26"/>
              </w:rPr>
            </w:pPr>
          </w:p>
          <w:p w14:paraId="3E175BF8" w14:textId="77777777" w:rsidR="00DC1F8E" w:rsidRDefault="00DC1F8E" w:rsidP="00880E9D">
            <w:pPr>
              <w:spacing w:line="276" w:lineRule="auto"/>
              <w:jc w:val="both"/>
              <w:rPr>
                <w:rFonts w:ascii="Times New Roman" w:hAnsi="Times New Roman" w:cs="Times New Roman"/>
                <w:sz w:val="26"/>
                <w:szCs w:val="26"/>
              </w:rPr>
            </w:pPr>
          </w:p>
        </w:tc>
      </w:tr>
      <w:bookmarkEnd w:id="19"/>
    </w:tbl>
    <w:p w14:paraId="4B113AFB" w14:textId="77777777" w:rsidR="00DC1F8E" w:rsidRDefault="00DC1F8E" w:rsidP="00DC1F8E">
      <w:pPr>
        <w:spacing w:line="276" w:lineRule="auto"/>
        <w:jc w:val="both"/>
        <w:rPr>
          <w:rFonts w:ascii="Times New Roman" w:hAnsi="Times New Roman" w:cs="Times New Roman"/>
          <w:sz w:val="26"/>
          <w:szCs w:val="26"/>
        </w:rPr>
      </w:pPr>
    </w:p>
    <w:p w14:paraId="6F1089C5" w14:textId="7884EC10" w:rsidR="00DC1F8E" w:rsidRDefault="00930EAA" w:rsidP="00DC1F8E">
      <w:pPr>
        <w:spacing w:line="276" w:lineRule="auto"/>
        <w:jc w:val="both"/>
        <w:rPr>
          <w:rFonts w:ascii="Times New Roman" w:hAnsi="Times New Roman" w:cs="Times New Roman"/>
          <w:sz w:val="26"/>
          <w:szCs w:val="26"/>
        </w:rPr>
      </w:pPr>
      <w:r>
        <w:rPr>
          <w:rFonts w:ascii="Times New Roman" w:hAnsi="Times New Roman" w:cs="Times New Roman"/>
          <w:sz w:val="26"/>
          <w:szCs w:val="26"/>
        </w:rPr>
        <w:t>W</w:t>
      </w:r>
      <w:r w:rsidR="00DC1F8E">
        <w:rPr>
          <w:rFonts w:ascii="Times New Roman" w:hAnsi="Times New Roman" w:cs="Times New Roman"/>
          <w:sz w:val="26"/>
          <w:szCs w:val="26"/>
        </w:rPr>
        <w:t xml:space="preserve"> Szkole Podstawowej funkcjonują dwa oddziały sportowe</w:t>
      </w:r>
      <w:r w:rsidR="00DC1F8E" w:rsidRPr="001F1863">
        <w:rPr>
          <w:rFonts w:ascii="Times New Roman" w:hAnsi="Times New Roman" w:cs="Times New Roman"/>
          <w:sz w:val="26"/>
          <w:szCs w:val="26"/>
        </w:rPr>
        <w:t xml:space="preserve"> </w:t>
      </w:r>
      <w:r w:rsidR="00DC1F8E">
        <w:rPr>
          <w:rFonts w:ascii="Times New Roman" w:hAnsi="Times New Roman" w:cs="Times New Roman"/>
          <w:sz w:val="26"/>
          <w:szCs w:val="26"/>
        </w:rPr>
        <w:t xml:space="preserve">z obowiązkowym tygodniowym wymiarem zajęć sportowych w ilości 10 godzin. </w:t>
      </w:r>
      <w:r>
        <w:rPr>
          <w:rFonts w:ascii="Times New Roman" w:hAnsi="Times New Roman" w:cs="Times New Roman"/>
          <w:sz w:val="26"/>
          <w:szCs w:val="26"/>
        </w:rPr>
        <w:t>W roku szkolnym 202</w:t>
      </w:r>
      <w:r w:rsidR="002E6B25">
        <w:rPr>
          <w:rFonts w:ascii="Times New Roman" w:hAnsi="Times New Roman" w:cs="Times New Roman"/>
          <w:sz w:val="26"/>
          <w:szCs w:val="26"/>
        </w:rPr>
        <w:t>2</w:t>
      </w:r>
      <w:r>
        <w:rPr>
          <w:rFonts w:ascii="Times New Roman" w:hAnsi="Times New Roman" w:cs="Times New Roman"/>
          <w:sz w:val="26"/>
          <w:szCs w:val="26"/>
        </w:rPr>
        <w:t>/202</w:t>
      </w:r>
      <w:r w:rsidR="002E6B25">
        <w:rPr>
          <w:rFonts w:ascii="Times New Roman" w:hAnsi="Times New Roman" w:cs="Times New Roman"/>
          <w:sz w:val="26"/>
          <w:szCs w:val="26"/>
        </w:rPr>
        <w:t>3</w:t>
      </w:r>
      <w:r>
        <w:rPr>
          <w:rFonts w:ascii="Times New Roman" w:hAnsi="Times New Roman" w:cs="Times New Roman"/>
          <w:sz w:val="26"/>
          <w:szCs w:val="26"/>
        </w:rPr>
        <w:t xml:space="preserve"> klasa </w:t>
      </w:r>
      <w:r w:rsidR="002E6B25">
        <w:rPr>
          <w:rFonts w:ascii="Times New Roman" w:hAnsi="Times New Roman" w:cs="Times New Roman"/>
          <w:sz w:val="26"/>
          <w:szCs w:val="26"/>
        </w:rPr>
        <w:t>I</w:t>
      </w:r>
      <w:r>
        <w:rPr>
          <w:rFonts w:ascii="Times New Roman" w:hAnsi="Times New Roman" w:cs="Times New Roman"/>
          <w:sz w:val="26"/>
          <w:szCs w:val="26"/>
        </w:rPr>
        <w:t xml:space="preserve">I a i </w:t>
      </w:r>
      <w:proofErr w:type="spellStart"/>
      <w:r>
        <w:rPr>
          <w:rFonts w:ascii="Times New Roman" w:hAnsi="Times New Roman" w:cs="Times New Roman"/>
          <w:sz w:val="26"/>
          <w:szCs w:val="26"/>
        </w:rPr>
        <w:t>V</w:t>
      </w:r>
      <w:r w:rsidR="002E6B25">
        <w:rPr>
          <w:rFonts w:ascii="Times New Roman" w:hAnsi="Times New Roman" w:cs="Times New Roman"/>
          <w:sz w:val="26"/>
          <w:szCs w:val="26"/>
        </w:rPr>
        <w:t>I</w:t>
      </w:r>
      <w:r>
        <w:rPr>
          <w:rFonts w:ascii="Times New Roman" w:hAnsi="Times New Roman" w:cs="Times New Roman"/>
          <w:sz w:val="26"/>
          <w:szCs w:val="26"/>
        </w:rPr>
        <w:t>a</w:t>
      </w:r>
      <w:proofErr w:type="spellEnd"/>
      <w:r>
        <w:rPr>
          <w:rFonts w:ascii="Times New Roman" w:hAnsi="Times New Roman" w:cs="Times New Roman"/>
          <w:sz w:val="26"/>
          <w:szCs w:val="26"/>
        </w:rPr>
        <w:t xml:space="preserve"> , a w roku szkolnym 202</w:t>
      </w:r>
      <w:r w:rsidR="002E6B25">
        <w:rPr>
          <w:rFonts w:ascii="Times New Roman" w:hAnsi="Times New Roman" w:cs="Times New Roman"/>
          <w:sz w:val="26"/>
          <w:szCs w:val="26"/>
        </w:rPr>
        <w:t>3</w:t>
      </w:r>
      <w:r>
        <w:rPr>
          <w:rFonts w:ascii="Times New Roman" w:hAnsi="Times New Roman" w:cs="Times New Roman"/>
          <w:sz w:val="26"/>
          <w:szCs w:val="26"/>
        </w:rPr>
        <w:t>/202</w:t>
      </w:r>
      <w:r w:rsidR="002E6B25">
        <w:rPr>
          <w:rFonts w:ascii="Times New Roman" w:hAnsi="Times New Roman" w:cs="Times New Roman"/>
          <w:sz w:val="26"/>
          <w:szCs w:val="26"/>
        </w:rPr>
        <w:t>4</w:t>
      </w:r>
      <w:r>
        <w:rPr>
          <w:rFonts w:ascii="Times New Roman" w:hAnsi="Times New Roman" w:cs="Times New Roman"/>
          <w:sz w:val="26"/>
          <w:szCs w:val="26"/>
        </w:rPr>
        <w:t xml:space="preserve"> klasa II</w:t>
      </w:r>
      <w:r w:rsidR="002E6B25">
        <w:rPr>
          <w:rFonts w:ascii="Times New Roman" w:hAnsi="Times New Roman" w:cs="Times New Roman"/>
          <w:sz w:val="26"/>
          <w:szCs w:val="26"/>
        </w:rPr>
        <w:t>I</w:t>
      </w:r>
      <w:r>
        <w:rPr>
          <w:rFonts w:ascii="Times New Roman" w:hAnsi="Times New Roman" w:cs="Times New Roman"/>
          <w:sz w:val="26"/>
          <w:szCs w:val="26"/>
        </w:rPr>
        <w:t xml:space="preserve"> a i VI</w:t>
      </w:r>
      <w:r w:rsidR="002E6B25">
        <w:rPr>
          <w:rFonts w:ascii="Times New Roman" w:hAnsi="Times New Roman" w:cs="Times New Roman"/>
          <w:sz w:val="26"/>
          <w:szCs w:val="26"/>
        </w:rPr>
        <w:t>I</w:t>
      </w:r>
      <w:r>
        <w:rPr>
          <w:rFonts w:ascii="Times New Roman" w:hAnsi="Times New Roman" w:cs="Times New Roman"/>
          <w:sz w:val="26"/>
          <w:szCs w:val="26"/>
        </w:rPr>
        <w:t xml:space="preserve"> a.</w:t>
      </w:r>
      <w:r w:rsidR="00DC1F8E">
        <w:rPr>
          <w:rFonts w:ascii="Times New Roman" w:hAnsi="Times New Roman" w:cs="Times New Roman"/>
          <w:sz w:val="26"/>
          <w:szCs w:val="26"/>
        </w:rPr>
        <w:t xml:space="preserve"> Do klas sportowych uczęszcza łącznie </w:t>
      </w:r>
      <w:r w:rsidR="002E6B25">
        <w:rPr>
          <w:rFonts w:ascii="Times New Roman" w:hAnsi="Times New Roman" w:cs="Times New Roman"/>
          <w:sz w:val="26"/>
          <w:szCs w:val="26"/>
        </w:rPr>
        <w:t>41</w:t>
      </w:r>
      <w:r w:rsidR="00DC1F8E">
        <w:rPr>
          <w:rFonts w:ascii="Times New Roman" w:hAnsi="Times New Roman" w:cs="Times New Roman"/>
          <w:sz w:val="26"/>
          <w:szCs w:val="26"/>
        </w:rPr>
        <w:t xml:space="preserve"> uczniów.</w:t>
      </w:r>
    </w:p>
    <w:p w14:paraId="68823B8E" w14:textId="451A8E3F" w:rsidR="00DC1F8E" w:rsidRDefault="00DC1F8E" w:rsidP="00DC1F8E">
      <w:pPr>
        <w:spacing w:line="276" w:lineRule="auto"/>
        <w:rPr>
          <w:rFonts w:ascii="Times New Roman" w:hAnsi="Times New Roman" w:cs="Times New Roman"/>
          <w:sz w:val="26"/>
          <w:szCs w:val="26"/>
        </w:rPr>
      </w:pPr>
      <w:r>
        <w:rPr>
          <w:rFonts w:ascii="Times New Roman" w:hAnsi="Times New Roman" w:cs="Times New Roman"/>
          <w:sz w:val="26"/>
          <w:szCs w:val="26"/>
        </w:rPr>
        <w:t>Do Zespołu Oświatowego uczęszczają uczniowie z obwodu szkoły ( teren miasta ) oraz spoza obwodu ( Zabiele, Wólka P</w:t>
      </w:r>
      <w:r w:rsidR="008737D7">
        <w:rPr>
          <w:rFonts w:ascii="Times New Roman" w:hAnsi="Times New Roman" w:cs="Times New Roman"/>
          <w:sz w:val="26"/>
          <w:szCs w:val="26"/>
        </w:rPr>
        <w:t>oznańska,</w:t>
      </w:r>
      <w:r>
        <w:rPr>
          <w:rFonts w:ascii="Times New Roman" w:hAnsi="Times New Roman" w:cs="Times New Roman"/>
          <w:sz w:val="26"/>
          <w:szCs w:val="26"/>
        </w:rPr>
        <w:t xml:space="preserve"> Zgórznica, Wola Kisielska, Róża Podgórna, Kapice, Mizary</w:t>
      </w:r>
      <w:r w:rsidR="008737D7">
        <w:rPr>
          <w:rFonts w:ascii="Times New Roman" w:hAnsi="Times New Roman" w:cs="Times New Roman"/>
          <w:sz w:val="26"/>
          <w:szCs w:val="26"/>
        </w:rPr>
        <w:t xml:space="preserve">, Jamielne, Celej, Januszówka, Toczyska </w:t>
      </w:r>
      <w:r>
        <w:rPr>
          <w:rFonts w:ascii="Times New Roman" w:hAnsi="Times New Roman" w:cs="Times New Roman"/>
          <w:sz w:val="26"/>
          <w:szCs w:val="26"/>
        </w:rPr>
        <w:t>). Łącznie w roku szkolnym 202</w:t>
      </w:r>
      <w:r w:rsidR="00A84FEC">
        <w:rPr>
          <w:rFonts w:ascii="Times New Roman" w:hAnsi="Times New Roman" w:cs="Times New Roman"/>
          <w:sz w:val="26"/>
          <w:szCs w:val="26"/>
        </w:rPr>
        <w:t>3</w:t>
      </w:r>
      <w:r>
        <w:rPr>
          <w:rFonts w:ascii="Times New Roman" w:hAnsi="Times New Roman" w:cs="Times New Roman"/>
          <w:sz w:val="26"/>
          <w:szCs w:val="26"/>
        </w:rPr>
        <w:t>/202</w:t>
      </w:r>
      <w:r w:rsidR="00A84FEC">
        <w:rPr>
          <w:rFonts w:ascii="Times New Roman" w:hAnsi="Times New Roman" w:cs="Times New Roman"/>
          <w:sz w:val="26"/>
          <w:szCs w:val="26"/>
        </w:rPr>
        <w:t>4</w:t>
      </w:r>
      <w:r>
        <w:rPr>
          <w:rFonts w:ascii="Times New Roman" w:hAnsi="Times New Roman" w:cs="Times New Roman"/>
          <w:sz w:val="26"/>
          <w:szCs w:val="26"/>
        </w:rPr>
        <w:t xml:space="preserve"> spoza obwodu uczęszcza do szkoły podstawowej</w:t>
      </w:r>
      <w:r w:rsidR="008737D7">
        <w:rPr>
          <w:rFonts w:ascii="Times New Roman" w:hAnsi="Times New Roman" w:cs="Times New Roman"/>
          <w:sz w:val="26"/>
          <w:szCs w:val="26"/>
        </w:rPr>
        <w:t xml:space="preserve"> 4</w:t>
      </w:r>
      <w:r w:rsidR="001E38BB">
        <w:rPr>
          <w:rFonts w:ascii="Times New Roman" w:hAnsi="Times New Roman" w:cs="Times New Roman"/>
          <w:sz w:val="26"/>
          <w:szCs w:val="26"/>
        </w:rPr>
        <w:t>9</w:t>
      </w:r>
      <w:r w:rsidR="008737D7">
        <w:rPr>
          <w:rFonts w:ascii="Times New Roman" w:hAnsi="Times New Roman" w:cs="Times New Roman"/>
          <w:sz w:val="26"/>
          <w:szCs w:val="26"/>
        </w:rPr>
        <w:t xml:space="preserve"> </w:t>
      </w:r>
      <w:r>
        <w:rPr>
          <w:rFonts w:ascii="Times New Roman" w:hAnsi="Times New Roman" w:cs="Times New Roman"/>
          <w:sz w:val="26"/>
          <w:szCs w:val="26"/>
        </w:rPr>
        <w:t xml:space="preserve">uczniów, a do przedszkola i oddziału przedszkolnego </w:t>
      </w:r>
      <w:r w:rsidR="001E38BB">
        <w:rPr>
          <w:rFonts w:ascii="Times New Roman" w:hAnsi="Times New Roman" w:cs="Times New Roman"/>
          <w:sz w:val="26"/>
          <w:szCs w:val="26"/>
        </w:rPr>
        <w:t>35</w:t>
      </w:r>
      <w:r>
        <w:rPr>
          <w:rFonts w:ascii="Times New Roman" w:hAnsi="Times New Roman" w:cs="Times New Roman"/>
          <w:sz w:val="26"/>
          <w:szCs w:val="26"/>
        </w:rPr>
        <w:t xml:space="preserve"> wychowanków. Do szkoły podstawowej uczęszczają również wychowankowie Pogotowia Opiekuńczego </w:t>
      </w:r>
      <w:r w:rsidRPr="000569A2">
        <w:rPr>
          <w:rFonts w:ascii="Times New Roman" w:hAnsi="Times New Roman" w:cs="Times New Roman"/>
          <w:sz w:val="26"/>
          <w:szCs w:val="26"/>
        </w:rPr>
        <w:t>(</w:t>
      </w:r>
      <w:r w:rsidR="000569A2">
        <w:rPr>
          <w:rFonts w:ascii="Times New Roman" w:hAnsi="Times New Roman" w:cs="Times New Roman"/>
          <w:sz w:val="26"/>
          <w:szCs w:val="26"/>
        </w:rPr>
        <w:t>6</w:t>
      </w:r>
      <w:r w:rsidR="000569A2" w:rsidRPr="000569A2">
        <w:rPr>
          <w:rFonts w:ascii="Times New Roman" w:hAnsi="Times New Roman" w:cs="Times New Roman"/>
          <w:sz w:val="26"/>
          <w:szCs w:val="26"/>
        </w:rPr>
        <w:t xml:space="preserve"> uczniów</w:t>
      </w:r>
      <w:r w:rsidRPr="000569A2">
        <w:rPr>
          <w:rFonts w:ascii="Times New Roman" w:hAnsi="Times New Roman" w:cs="Times New Roman"/>
          <w:sz w:val="26"/>
          <w:szCs w:val="26"/>
        </w:rPr>
        <w:t>).</w:t>
      </w:r>
      <w:r>
        <w:rPr>
          <w:rFonts w:ascii="Times New Roman" w:hAnsi="Times New Roman" w:cs="Times New Roman"/>
          <w:sz w:val="26"/>
          <w:szCs w:val="26"/>
        </w:rPr>
        <w:t xml:space="preserve"> Dla </w:t>
      </w:r>
      <w:r w:rsidR="00233FC8">
        <w:rPr>
          <w:rFonts w:ascii="Times New Roman" w:hAnsi="Times New Roman" w:cs="Times New Roman"/>
          <w:sz w:val="26"/>
          <w:szCs w:val="26"/>
        </w:rPr>
        <w:t xml:space="preserve">                    </w:t>
      </w:r>
      <w:r w:rsidR="00A84FEC">
        <w:rPr>
          <w:rFonts w:ascii="Times New Roman" w:hAnsi="Times New Roman" w:cs="Times New Roman"/>
          <w:sz w:val="26"/>
          <w:szCs w:val="26"/>
        </w:rPr>
        <w:t>9</w:t>
      </w:r>
      <w:r>
        <w:rPr>
          <w:rFonts w:ascii="Times New Roman" w:hAnsi="Times New Roman" w:cs="Times New Roman"/>
          <w:sz w:val="26"/>
          <w:szCs w:val="26"/>
        </w:rPr>
        <w:t xml:space="preserve"> uczniów i </w:t>
      </w:r>
      <w:r w:rsidR="00A84FEC">
        <w:rPr>
          <w:rFonts w:ascii="Times New Roman" w:hAnsi="Times New Roman" w:cs="Times New Roman"/>
          <w:sz w:val="26"/>
          <w:szCs w:val="26"/>
        </w:rPr>
        <w:t>dwóch</w:t>
      </w:r>
      <w:r>
        <w:rPr>
          <w:rFonts w:ascii="Times New Roman" w:hAnsi="Times New Roman" w:cs="Times New Roman"/>
          <w:sz w:val="26"/>
          <w:szCs w:val="26"/>
        </w:rPr>
        <w:t xml:space="preserve"> wychowank</w:t>
      </w:r>
      <w:r w:rsidR="00A84FEC">
        <w:rPr>
          <w:rFonts w:ascii="Times New Roman" w:hAnsi="Times New Roman" w:cs="Times New Roman"/>
          <w:sz w:val="26"/>
          <w:szCs w:val="26"/>
        </w:rPr>
        <w:t>ów</w:t>
      </w:r>
      <w:r>
        <w:rPr>
          <w:rFonts w:ascii="Times New Roman" w:hAnsi="Times New Roman" w:cs="Times New Roman"/>
          <w:sz w:val="26"/>
          <w:szCs w:val="26"/>
        </w:rPr>
        <w:t xml:space="preserve"> przedszkola posiadających orzeczenie o potrzebie kształcenia specjalnego prowadzona jest specjalna organizacja nauki.                                                                                                                  </w:t>
      </w:r>
    </w:p>
    <w:p w14:paraId="5E57B37A" w14:textId="5BEFDFB7" w:rsidR="00EB0787" w:rsidRPr="00497565" w:rsidRDefault="00DC1F8E" w:rsidP="00D94B32">
      <w:pPr>
        <w:spacing w:line="240" w:lineRule="auto"/>
        <w:rPr>
          <w:rFonts w:ascii="Times New Roman" w:eastAsia="Times New Roman" w:hAnsi="Times New Roman" w:cs="Times New Roman"/>
          <w:sz w:val="26"/>
          <w:szCs w:val="26"/>
        </w:rPr>
      </w:pPr>
      <w:r w:rsidRPr="003B58C8">
        <w:rPr>
          <w:rFonts w:ascii="Times New Roman" w:hAnsi="Times New Roman" w:cs="Times New Roman"/>
          <w:sz w:val="26"/>
          <w:szCs w:val="26"/>
        </w:rPr>
        <w:t xml:space="preserve">Zajęcia dydaktyczne oraz opiekuńczo-wychowawcze w szkole odbywają się w pięciu salach edukacji wczesnoszkolnej, jednej sali oddziału przedszkolnego oraz w salach przedmiotowych, w tym w 20 stanowiskowej pracowni komputerowej, z której korzystają także uczniowie edukacji wczesnoszkolnej  podczas zajęć komputerowych. Wszystkie sale wyposażone są w komputer lub laptop z podłączeniem do Internetu. Dziewięć pracowni wyposażonych jest w tablice interaktywne, trzy pracownie </w:t>
      </w:r>
      <w:r>
        <w:rPr>
          <w:rFonts w:ascii="Times New Roman" w:hAnsi="Times New Roman" w:cs="Times New Roman"/>
          <w:sz w:val="26"/>
          <w:szCs w:val="26"/>
        </w:rPr>
        <w:t xml:space="preserve">                    </w:t>
      </w:r>
      <w:r w:rsidRPr="00EB0787">
        <w:rPr>
          <w:rFonts w:ascii="Times New Roman" w:hAnsi="Times New Roman" w:cs="Times New Roman"/>
          <w:sz w:val="26"/>
          <w:szCs w:val="26"/>
        </w:rPr>
        <w:t xml:space="preserve">w ekrany multimedialne i jedna w ekran projekcyjny z rzutnikiem i jedna w monitor interaktywny.                                                                                                                  W szkole znajduje się sala gimnastyczna, sala do gimnastyki </w:t>
      </w:r>
      <w:proofErr w:type="spellStart"/>
      <w:r w:rsidRPr="00EB0787">
        <w:rPr>
          <w:rFonts w:ascii="Times New Roman" w:hAnsi="Times New Roman" w:cs="Times New Roman"/>
          <w:sz w:val="26"/>
          <w:szCs w:val="26"/>
        </w:rPr>
        <w:t>korekcyjno</w:t>
      </w:r>
      <w:proofErr w:type="spellEnd"/>
      <w:r w:rsidRPr="00EB0787">
        <w:rPr>
          <w:rFonts w:ascii="Times New Roman" w:hAnsi="Times New Roman" w:cs="Times New Roman"/>
          <w:sz w:val="26"/>
          <w:szCs w:val="26"/>
        </w:rPr>
        <w:t xml:space="preserve"> – kompensacyjnej, biblioteka i świetlica szkolna oraz gabinet pielęgniarki szkolnej.   </w:t>
      </w:r>
      <w:r w:rsidR="00EB0787">
        <w:rPr>
          <w:rFonts w:ascii="Times New Roman" w:hAnsi="Times New Roman" w:cs="Times New Roman"/>
          <w:sz w:val="26"/>
          <w:szCs w:val="26"/>
        </w:rPr>
        <w:t xml:space="preserve">                 </w:t>
      </w:r>
      <w:r w:rsidRPr="00EB0787">
        <w:rPr>
          <w:rFonts w:ascii="Times New Roman" w:hAnsi="Times New Roman" w:cs="Times New Roman"/>
          <w:sz w:val="26"/>
          <w:szCs w:val="26"/>
        </w:rPr>
        <w:t>W 202</w:t>
      </w:r>
      <w:r w:rsidR="00AF4F13" w:rsidRPr="00EB0787">
        <w:rPr>
          <w:rFonts w:ascii="Times New Roman" w:hAnsi="Times New Roman" w:cs="Times New Roman"/>
          <w:sz w:val="26"/>
          <w:szCs w:val="26"/>
        </w:rPr>
        <w:t>2</w:t>
      </w:r>
      <w:r w:rsidRPr="00EB0787">
        <w:rPr>
          <w:rFonts w:ascii="Times New Roman" w:hAnsi="Times New Roman" w:cs="Times New Roman"/>
          <w:sz w:val="26"/>
          <w:szCs w:val="26"/>
        </w:rPr>
        <w:t xml:space="preserve"> roku w budynku szkoły podstawowej przeprowadzono </w:t>
      </w:r>
      <w:r w:rsidR="00DF39E6" w:rsidRPr="00EB0787">
        <w:rPr>
          <w:rFonts w:ascii="Times New Roman" w:hAnsi="Times New Roman" w:cs="Times New Roman"/>
          <w:sz w:val="26"/>
          <w:szCs w:val="26"/>
        </w:rPr>
        <w:t xml:space="preserve"> </w:t>
      </w:r>
      <w:r w:rsidRPr="00EB0787">
        <w:rPr>
          <w:rFonts w:ascii="Times New Roman" w:hAnsi="Times New Roman" w:cs="Times New Roman"/>
          <w:sz w:val="26"/>
          <w:szCs w:val="26"/>
        </w:rPr>
        <w:t xml:space="preserve">modernizację i remont </w:t>
      </w:r>
      <w:r w:rsidR="00AF4F13" w:rsidRPr="00EB0787">
        <w:rPr>
          <w:rFonts w:ascii="Times New Roman" w:hAnsi="Times New Roman" w:cs="Times New Roman"/>
          <w:bCs/>
          <w:sz w:val="26"/>
          <w:szCs w:val="26"/>
        </w:rPr>
        <w:t>w zakresie</w:t>
      </w:r>
      <w:r w:rsidR="00EB0787" w:rsidRPr="00EB0787">
        <w:rPr>
          <w:rFonts w:ascii="Times New Roman" w:hAnsi="Times New Roman" w:cs="Times New Roman"/>
          <w:sz w:val="26"/>
          <w:szCs w:val="26"/>
        </w:rPr>
        <w:t xml:space="preserve"> </w:t>
      </w:r>
      <w:r w:rsidR="0066610A">
        <w:rPr>
          <w:rFonts w:ascii="Times New Roman" w:hAnsi="Times New Roman" w:cs="Times New Roman"/>
          <w:sz w:val="26"/>
          <w:szCs w:val="26"/>
        </w:rPr>
        <w:t>o</w:t>
      </w:r>
      <w:r w:rsidR="00EB0787" w:rsidRPr="00EB0787">
        <w:rPr>
          <w:rFonts w:ascii="Times New Roman" w:hAnsi="Times New Roman" w:cs="Times New Roman"/>
          <w:sz w:val="26"/>
          <w:szCs w:val="26"/>
        </w:rPr>
        <w:t>dnowi</w:t>
      </w:r>
      <w:r w:rsidR="0066610A">
        <w:rPr>
          <w:rFonts w:ascii="Times New Roman" w:hAnsi="Times New Roman" w:cs="Times New Roman"/>
          <w:sz w:val="26"/>
          <w:szCs w:val="26"/>
        </w:rPr>
        <w:t>enia</w:t>
      </w:r>
      <w:r w:rsidR="00EB0787" w:rsidRPr="00EB0787">
        <w:rPr>
          <w:rFonts w:ascii="Times New Roman" w:hAnsi="Times New Roman" w:cs="Times New Roman"/>
          <w:sz w:val="26"/>
          <w:szCs w:val="26"/>
        </w:rPr>
        <w:t xml:space="preserve"> korytarz</w:t>
      </w:r>
      <w:r w:rsidR="0066610A">
        <w:rPr>
          <w:rFonts w:ascii="Times New Roman" w:hAnsi="Times New Roman" w:cs="Times New Roman"/>
          <w:sz w:val="26"/>
          <w:szCs w:val="26"/>
        </w:rPr>
        <w:t>a na</w:t>
      </w:r>
      <w:r w:rsidR="00EB0787" w:rsidRPr="00EB0787">
        <w:rPr>
          <w:rFonts w:ascii="Times New Roman" w:hAnsi="Times New Roman" w:cs="Times New Roman"/>
          <w:sz w:val="26"/>
          <w:szCs w:val="26"/>
        </w:rPr>
        <w:t xml:space="preserve"> II pi</w:t>
      </w:r>
      <w:r w:rsidR="0066610A">
        <w:rPr>
          <w:rFonts w:ascii="Times New Roman" w:hAnsi="Times New Roman" w:cs="Times New Roman"/>
          <w:sz w:val="26"/>
          <w:szCs w:val="26"/>
        </w:rPr>
        <w:t>ętrze</w:t>
      </w:r>
      <w:r w:rsidR="00EB0787" w:rsidRPr="00EB0787">
        <w:rPr>
          <w:rFonts w:ascii="Times New Roman" w:hAnsi="Times New Roman" w:cs="Times New Roman"/>
          <w:sz w:val="26"/>
          <w:szCs w:val="26"/>
        </w:rPr>
        <w:t>. Wykonano roboty przygotowawcze tj. zabezpiecz</w:t>
      </w:r>
      <w:r w:rsidR="0066610A">
        <w:rPr>
          <w:rFonts w:ascii="Times New Roman" w:hAnsi="Times New Roman" w:cs="Times New Roman"/>
          <w:sz w:val="26"/>
          <w:szCs w:val="26"/>
        </w:rPr>
        <w:t>ono</w:t>
      </w:r>
      <w:r w:rsidR="00EB0787" w:rsidRPr="00EB0787">
        <w:rPr>
          <w:rFonts w:ascii="Times New Roman" w:hAnsi="Times New Roman" w:cs="Times New Roman"/>
          <w:sz w:val="26"/>
          <w:szCs w:val="26"/>
        </w:rPr>
        <w:t xml:space="preserve"> folią ok</w:t>
      </w:r>
      <w:r w:rsidR="0066610A">
        <w:rPr>
          <w:rFonts w:ascii="Times New Roman" w:hAnsi="Times New Roman" w:cs="Times New Roman"/>
          <w:sz w:val="26"/>
          <w:szCs w:val="26"/>
        </w:rPr>
        <w:t>na</w:t>
      </w:r>
      <w:r w:rsidR="00EB0787" w:rsidRPr="00EB0787">
        <w:rPr>
          <w:rFonts w:ascii="Times New Roman" w:hAnsi="Times New Roman" w:cs="Times New Roman"/>
          <w:sz w:val="26"/>
          <w:szCs w:val="26"/>
        </w:rPr>
        <w:t xml:space="preserve"> i podł</w:t>
      </w:r>
      <w:r w:rsidR="0066610A">
        <w:rPr>
          <w:rFonts w:ascii="Times New Roman" w:hAnsi="Times New Roman" w:cs="Times New Roman"/>
          <w:sz w:val="26"/>
          <w:szCs w:val="26"/>
        </w:rPr>
        <w:t xml:space="preserve">ogi i </w:t>
      </w:r>
      <w:r w:rsidR="00EB0787" w:rsidRPr="00EB0787">
        <w:rPr>
          <w:rFonts w:ascii="Times New Roman" w:hAnsi="Times New Roman" w:cs="Times New Roman"/>
          <w:sz w:val="26"/>
          <w:szCs w:val="26"/>
        </w:rPr>
        <w:t>wyku</w:t>
      </w:r>
      <w:r w:rsidR="0066610A">
        <w:rPr>
          <w:rFonts w:ascii="Times New Roman" w:hAnsi="Times New Roman" w:cs="Times New Roman"/>
          <w:sz w:val="26"/>
          <w:szCs w:val="26"/>
        </w:rPr>
        <w:t>to</w:t>
      </w:r>
      <w:r w:rsidR="00EB0787" w:rsidRPr="00EB0787">
        <w:rPr>
          <w:rFonts w:ascii="Times New Roman" w:hAnsi="Times New Roman" w:cs="Times New Roman"/>
          <w:sz w:val="26"/>
          <w:szCs w:val="26"/>
        </w:rPr>
        <w:t xml:space="preserve"> podokienni</w:t>
      </w:r>
      <w:r w:rsidR="0066610A">
        <w:rPr>
          <w:rFonts w:ascii="Times New Roman" w:hAnsi="Times New Roman" w:cs="Times New Roman"/>
          <w:sz w:val="26"/>
          <w:szCs w:val="26"/>
        </w:rPr>
        <w:t>ki</w:t>
      </w:r>
      <w:r w:rsidR="00EB0787" w:rsidRPr="00EB0787">
        <w:rPr>
          <w:rFonts w:ascii="Times New Roman" w:hAnsi="Times New Roman" w:cs="Times New Roman"/>
          <w:sz w:val="26"/>
          <w:szCs w:val="26"/>
        </w:rPr>
        <w:t xml:space="preserve">. </w:t>
      </w:r>
      <w:r w:rsidR="0066610A">
        <w:rPr>
          <w:rFonts w:ascii="Times New Roman" w:hAnsi="Times New Roman" w:cs="Times New Roman"/>
          <w:sz w:val="26"/>
          <w:szCs w:val="26"/>
        </w:rPr>
        <w:t>Odnowiono s</w:t>
      </w:r>
      <w:r w:rsidR="00EB0787" w:rsidRPr="00EB0787">
        <w:rPr>
          <w:rFonts w:ascii="Times New Roman" w:hAnsi="Times New Roman" w:cs="Times New Roman"/>
          <w:sz w:val="26"/>
          <w:szCs w:val="26"/>
        </w:rPr>
        <w:t xml:space="preserve">ufity </w:t>
      </w:r>
      <w:r w:rsidR="0066610A">
        <w:rPr>
          <w:rFonts w:ascii="Times New Roman" w:hAnsi="Times New Roman" w:cs="Times New Roman"/>
          <w:sz w:val="26"/>
          <w:szCs w:val="26"/>
        </w:rPr>
        <w:t xml:space="preserve">                      </w:t>
      </w:r>
      <w:r w:rsidR="00EB0787" w:rsidRPr="00EB0787">
        <w:rPr>
          <w:rFonts w:ascii="Times New Roman" w:hAnsi="Times New Roman" w:cs="Times New Roman"/>
          <w:sz w:val="26"/>
          <w:szCs w:val="26"/>
        </w:rPr>
        <w:t xml:space="preserve">w zakresie zeskrobania i zmycia, gruntowania, wyrównującego tynkowania, </w:t>
      </w:r>
      <w:r w:rsidR="0066610A">
        <w:rPr>
          <w:rFonts w:ascii="Times New Roman" w:hAnsi="Times New Roman" w:cs="Times New Roman"/>
          <w:sz w:val="26"/>
          <w:szCs w:val="26"/>
        </w:rPr>
        <w:t xml:space="preserve">położono </w:t>
      </w:r>
      <w:r w:rsidR="00EB0787" w:rsidRPr="00EB0787">
        <w:rPr>
          <w:rFonts w:ascii="Times New Roman" w:hAnsi="Times New Roman" w:cs="Times New Roman"/>
          <w:sz w:val="26"/>
          <w:szCs w:val="26"/>
        </w:rPr>
        <w:t>gładzie gipsowe</w:t>
      </w:r>
      <w:r w:rsidR="0066610A">
        <w:rPr>
          <w:rFonts w:ascii="Times New Roman" w:hAnsi="Times New Roman" w:cs="Times New Roman"/>
          <w:sz w:val="26"/>
          <w:szCs w:val="26"/>
        </w:rPr>
        <w:t xml:space="preserve"> i </w:t>
      </w:r>
      <w:r w:rsidR="00EB0787" w:rsidRPr="00EB0787">
        <w:rPr>
          <w:rFonts w:ascii="Times New Roman" w:hAnsi="Times New Roman" w:cs="Times New Roman"/>
          <w:sz w:val="26"/>
          <w:szCs w:val="26"/>
        </w:rPr>
        <w:t xml:space="preserve">dwukrotne </w:t>
      </w:r>
      <w:r w:rsidR="0066610A">
        <w:rPr>
          <w:rFonts w:ascii="Times New Roman" w:hAnsi="Times New Roman" w:cs="Times New Roman"/>
          <w:sz w:val="26"/>
          <w:szCs w:val="26"/>
        </w:rPr>
        <w:t>po</w:t>
      </w:r>
      <w:r w:rsidR="00EB0787" w:rsidRPr="00EB0787">
        <w:rPr>
          <w:rFonts w:ascii="Times New Roman" w:hAnsi="Times New Roman" w:cs="Times New Roman"/>
          <w:sz w:val="26"/>
          <w:szCs w:val="26"/>
        </w:rPr>
        <w:t>malowan</w:t>
      </w:r>
      <w:r w:rsidR="0066610A">
        <w:rPr>
          <w:rFonts w:ascii="Times New Roman" w:hAnsi="Times New Roman" w:cs="Times New Roman"/>
          <w:sz w:val="26"/>
          <w:szCs w:val="26"/>
        </w:rPr>
        <w:t>o</w:t>
      </w:r>
      <w:r w:rsidR="00EB0787" w:rsidRPr="00EB0787">
        <w:rPr>
          <w:rFonts w:ascii="Times New Roman" w:hAnsi="Times New Roman" w:cs="Times New Roman"/>
          <w:sz w:val="26"/>
          <w:szCs w:val="26"/>
        </w:rPr>
        <w:t xml:space="preserve">. </w:t>
      </w:r>
      <w:r w:rsidR="0066610A">
        <w:rPr>
          <w:rFonts w:ascii="Times New Roman" w:hAnsi="Times New Roman" w:cs="Times New Roman"/>
          <w:sz w:val="26"/>
          <w:szCs w:val="26"/>
        </w:rPr>
        <w:t>Odnowiono ś</w:t>
      </w:r>
      <w:r w:rsidR="00EB0787" w:rsidRPr="00EB0787">
        <w:rPr>
          <w:rFonts w:ascii="Times New Roman" w:hAnsi="Times New Roman" w:cs="Times New Roman"/>
          <w:sz w:val="26"/>
          <w:szCs w:val="26"/>
        </w:rPr>
        <w:t xml:space="preserve">ciany w zakresie zeskrobania i zmycia, gruntowania, wyrównującego tynkowania, narożników i gładzi gipsowych </w:t>
      </w:r>
      <w:r w:rsidR="00EB0787" w:rsidRPr="00EB0787">
        <w:rPr>
          <w:rFonts w:ascii="Times New Roman" w:hAnsi="Times New Roman" w:cs="Times New Roman"/>
          <w:sz w:val="26"/>
          <w:szCs w:val="26"/>
        </w:rPr>
        <w:lastRenderedPageBreak/>
        <w:t xml:space="preserve">z dwukrotnym malowanie. </w:t>
      </w:r>
      <w:r w:rsidR="0066610A">
        <w:rPr>
          <w:rFonts w:ascii="Times New Roman" w:hAnsi="Times New Roman" w:cs="Times New Roman"/>
          <w:sz w:val="26"/>
          <w:szCs w:val="26"/>
        </w:rPr>
        <w:t>Wykonano r</w:t>
      </w:r>
      <w:r w:rsidR="00EB0787" w:rsidRPr="00EB0787">
        <w:rPr>
          <w:rFonts w:ascii="Times New Roman" w:hAnsi="Times New Roman" w:cs="Times New Roman"/>
          <w:sz w:val="26"/>
          <w:szCs w:val="26"/>
        </w:rPr>
        <w:t>oboty uzupełniające w zakresie malowanie włazów i drabinek</w:t>
      </w:r>
      <w:r w:rsidR="0066610A">
        <w:rPr>
          <w:rFonts w:ascii="Times New Roman" w:hAnsi="Times New Roman" w:cs="Times New Roman"/>
          <w:sz w:val="26"/>
          <w:szCs w:val="26"/>
        </w:rPr>
        <w:t xml:space="preserve"> oraz</w:t>
      </w:r>
      <w:r w:rsidR="00EB0787" w:rsidRPr="00EB0787">
        <w:rPr>
          <w:rFonts w:ascii="Times New Roman" w:hAnsi="Times New Roman" w:cs="Times New Roman"/>
          <w:sz w:val="26"/>
          <w:szCs w:val="26"/>
        </w:rPr>
        <w:t xml:space="preserve"> mycia okien po robotach.</w:t>
      </w:r>
      <w:r w:rsidR="0066610A">
        <w:rPr>
          <w:rFonts w:ascii="Times New Roman" w:hAnsi="Times New Roman" w:cs="Times New Roman"/>
          <w:sz w:val="26"/>
          <w:szCs w:val="26"/>
        </w:rPr>
        <w:t xml:space="preserve"> Zadanie sfinansowano ze środków własnych budżetu miasta w kwocie 145 726,61 zł.</w:t>
      </w:r>
    </w:p>
    <w:p w14:paraId="4579BABF" w14:textId="2D077781" w:rsidR="00DC1F8E" w:rsidRPr="00497565" w:rsidRDefault="004D0B53" w:rsidP="00D94B32">
      <w:pPr>
        <w:spacing w:line="240" w:lineRule="auto"/>
        <w:rPr>
          <w:rFonts w:ascii="Times New Roman" w:hAnsi="Times New Roman" w:cs="Times New Roman"/>
          <w:sz w:val="26"/>
          <w:szCs w:val="26"/>
        </w:rPr>
      </w:pPr>
      <w:r w:rsidRPr="00497565">
        <w:rPr>
          <w:rFonts w:ascii="Times New Roman" w:hAnsi="Times New Roman" w:cs="Times New Roman"/>
          <w:sz w:val="26"/>
          <w:szCs w:val="26"/>
        </w:rPr>
        <w:t>Wed</w:t>
      </w:r>
      <w:r w:rsidR="00DC1F8E" w:rsidRPr="00497565">
        <w:rPr>
          <w:rFonts w:ascii="Times New Roman" w:hAnsi="Times New Roman" w:cs="Times New Roman"/>
          <w:bCs/>
          <w:sz w:val="26"/>
          <w:szCs w:val="26"/>
        </w:rPr>
        <w:t>ług stanu na dzień 30 września 202</w:t>
      </w:r>
      <w:r w:rsidR="00497565" w:rsidRPr="00497565">
        <w:rPr>
          <w:rFonts w:ascii="Times New Roman" w:hAnsi="Times New Roman" w:cs="Times New Roman"/>
          <w:bCs/>
          <w:sz w:val="26"/>
          <w:szCs w:val="26"/>
        </w:rPr>
        <w:t>3</w:t>
      </w:r>
      <w:r w:rsidR="00DC1F8E" w:rsidRPr="00497565">
        <w:rPr>
          <w:rFonts w:ascii="Times New Roman" w:hAnsi="Times New Roman" w:cs="Times New Roman"/>
          <w:bCs/>
          <w:sz w:val="26"/>
          <w:szCs w:val="26"/>
        </w:rPr>
        <w:t xml:space="preserve"> r. </w:t>
      </w:r>
      <w:r w:rsidR="00D4721A" w:rsidRPr="00497565">
        <w:rPr>
          <w:rFonts w:ascii="Times New Roman" w:hAnsi="Times New Roman" w:cs="Times New Roman"/>
          <w:bCs/>
          <w:sz w:val="26"/>
          <w:szCs w:val="26"/>
        </w:rPr>
        <w:t xml:space="preserve">( SIO ) </w:t>
      </w:r>
      <w:r w:rsidR="00DC1F8E" w:rsidRPr="00497565">
        <w:rPr>
          <w:rFonts w:ascii="Times New Roman" w:hAnsi="Times New Roman" w:cs="Times New Roman"/>
          <w:bCs/>
          <w:sz w:val="26"/>
          <w:szCs w:val="26"/>
        </w:rPr>
        <w:t>w Zespole Oświatowym  zatrudnionych było 3</w:t>
      </w:r>
      <w:r w:rsidR="001E38BB">
        <w:rPr>
          <w:rFonts w:ascii="Times New Roman" w:hAnsi="Times New Roman" w:cs="Times New Roman"/>
          <w:bCs/>
          <w:sz w:val="26"/>
          <w:szCs w:val="26"/>
        </w:rPr>
        <w:t>9</w:t>
      </w:r>
      <w:r w:rsidR="00DF39E6" w:rsidRPr="00497565">
        <w:rPr>
          <w:rFonts w:ascii="Times New Roman" w:hAnsi="Times New Roman" w:cs="Times New Roman"/>
          <w:bCs/>
          <w:sz w:val="26"/>
          <w:szCs w:val="26"/>
        </w:rPr>
        <w:t xml:space="preserve"> </w:t>
      </w:r>
      <w:r w:rsidR="00DC1F8E" w:rsidRPr="00497565">
        <w:rPr>
          <w:rFonts w:ascii="Times New Roman" w:hAnsi="Times New Roman" w:cs="Times New Roman"/>
          <w:bCs/>
          <w:sz w:val="26"/>
          <w:szCs w:val="26"/>
        </w:rPr>
        <w:t xml:space="preserve">nauczycieli, </w:t>
      </w:r>
      <w:r w:rsidR="00D347BC" w:rsidRPr="00497565">
        <w:rPr>
          <w:rFonts w:ascii="Times New Roman" w:hAnsi="Times New Roman" w:cs="Times New Roman"/>
          <w:bCs/>
          <w:sz w:val="26"/>
          <w:szCs w:val="26"/>
        </w:rPr>
        <w:t>etatów 36</w:t>
      </w:r>
      <w:r w:rsidR="00497565" w:rsidRPr="00497565">
        <w:rPr>
          <w:rFonts w:ascii="Times New Roman" w:hAnsi="Times New Roman" w:cs="Times New Roman"/>
          <w:bCs/>
          <w:sz w:val="26"/>
          <w:szCs w:val="26"/>
        </w:rPr>
        <w:t>,07</w:t>
      </w:r>
      <w:r w:rsidR="00D347BC" w:rsidRPr="00497565">
        <w:rPr>
          <w:rFonts w:ascii="Times New Roman" w:hAnsi="Times New Roman" w:cs="Times New Roman"/>
          <w:bCs/>
          <w:sz w:val="26"/>
          <w:szCs w:val="26"/>
        </w:rPr>
        <w:t>, godzin ponadwymiarow</w:t>
      </w:r>
      <w:r w:rsidR="00497565" w:rsidRPr="00497565">
        <w:rPr>
          <w:rFonts w:ascii="Times New Roman" w:hAnsi="Times New Roman" w:cs="Times New Roman"/>
          <w:bCs/>
          <w:sz w:val="26"/>
          <w:szCs w:val="26"/>
        </w:rPr>
        <w:t>ych</w:t>
      </w:r>
      <w:r w:rsidR="00D347BC" w:rsidRPr="00497565">
        <w:rPr>
          <w:rFonts w:ascii="Times New Roman" w:hAnsi="Times New Roman" w:cs="Times New Roman"/>
          <w:bCs/>
          <w:sz w:val="26"/>
          <w:szCs w:val="26"/>
        </w:rPr>
        <w:t xml:space="preserve"> – </w:t>
      </w:r>
      <w:r w:rsidR="00497565" w:rsidRPr="00497565">
        <w:rPr>
          <w:rFonts w:ascii="Times New Roman" w:hAnsi="Times New Roman" w:cs="Times New Roman"/>
          <w:bCs/>
          <w:sz w:val="26"/>
          <w:szCs w:val="26"/>
        </w:rPr>
        <w:t>7,5 etatu</w:t>
      </w:r>
      <w:r w:rsidR="00D347BC" w:rsidRPr="00497565">
        <w:rPr>
          <w:rFonts w:ascii="Times New Roman" w:hAnsi="Times New Roman" w:cs="Times New Roman"/>
          <w:bCs/>
          <w:sz w:val="26"/>
          <w:szCs w:val="26"/>
        </w:rPr>
        <w:t>. N</w:t>
      </w:r>
      <w:r w:rsidR="00DF39E6" w:rsidRPr="00497565">
        <w:rPr>
          <w:rFonts w:ascii="Times New Roman" w:hAnsi="Times New Roman" w:cs="Times New Roman"/>
          <w:bCs/>
          <w:sz w:val="26"/>
          <w:szCs w:val="26"/>
        </w:rPr>
        <w:t>auczycieli początkujących</w:t>
      </w:r>
      <w:r w:rsidR="00D347BC" w:rsidRPr="00497565">
        <w:rPr>
          <w:rFonts w:ascii="Times New Roman" w:hAnsi="Times New Roman" w:cs="Times New Roman"/>
          <w:bCs/>
          <w:sz w:val="26"/>
          <w:szCs w:val="26"/>
        </w:rPr>
        <w:t xml:space="preserve"> </w:t>
      </w:r>
      <w:r w:rsidR="001E38BB">
        <w:rPr>
          <w:rFonts w:ascii="Times New Roman" w:hAnsi="Times New Roman" w:cs="Times New Roman"/>
          <w:bCs/>
          <w:sz w:val="26"/>
          <w:szCs w:val="26"/>
        </w:rPr>
        <w:t>4</w:t>
      </w:r>
      <w:r w:rsidR="00DF39E6" w:rsidRPr="00497565">
        <w:rPr>
          <w:rFonts w:ascii="Times New Roman" w:hAnsi="Times New Roman" w:cs="Times New Roman"/>
          <w:bCs/>
          <w:sz w:val="26"/>
          <w:szCs w:val="26"/>
        </w:rPr>
        <w:t xml:space="preserve"> ( 4,1</w:t>
      </w:r>
      <w:r w:rsidR="00497565" w:rsidRPr="00497565">
        <w:rPr>
          <w:rFonts w:ascii="Times New Roman" w:hAnsi="Times New Roman" w:cs="Times New Roman"/>
          <w:bCs/>
          <w:sz w:val="26"/>
          <w:szCs w:val="26"/>
        </w:rPr>
        <w:t>2</w:t>
      </w:r>
      <w:r w:rsidR="00DF39E6" w:rsidRPr="00497565">
        <w:rPr>
          <w:rFonts w:ascii="Times New Roman" w:hAnsi="Times New Roman" w:cs="Times New Roman"/>
          <w:bCs/>
          <w:sz w:val="26"/>
          <w:szCs w:val="26"/>
        </w:rPr>
        <w:t xml:space="preserve"> etatu), </w:t>
      </w:r>
      <w:r w:rsidR="00DC1F8E" w:rsidRPr="00497565">
        <w:rPr>
          <w:rFonts w:ascii="Times New Roman" w:hAnsi="Times New Roman" w:cs="Times New Roman"/>
          <w:bCs/>
          <w:sz w:val="26"/>
          <w:szCs w:val="26"/>
        </w:rPr>
        <w:t xml:space="preserve">  </w:t>
      </w:r>
      <w:r w:rsidR="001E38BB">
        <w:rPr>
          <w:rFonts w:ascii="Times New Roman" w:hAnsi="Times New Roman" w:cs="Times New Roman"/>
          <w:bCs/>
          <w:sz w:val="26"/>
          <w:szCs w:val="26"/>
        </w:rPr>
        <w:t>10</w:t>
      </w:r>
      <w:r w:rsidR="00DC1F8E" w:rsidRPr="00497565">
        <w:rPr>
          <w:rFonts w:ascii="Times New Roman" w:hAnsi="Times New Roman" w:cs="Times New Roman"/>
          <w:bCs/>
          <w:sz w:val="26"/>
          <w:szCs w:val="26"/>
        </w:rPr>
        <w:t xml:space="preserve"> nauczycieli </w:t>
      </w:r>
      <w:r w:rsidR="00DF39E6" w:rsidRPr="00497565">
        <w:rPr>
          <w:rFonts w:ascii="Times New Roman" w:hAnsi="Times New Roman" w:cs="Times New Roman"/>
          <w:bCs/>
          <w:sz w:val="26"/>
          <w:szCs w:val="26"/>
        </w:rPr>
        <w:t>mianowanych</w:t>
      </w:r>
      <w:r w:rsidR="00DC1F8E" w:rsidRPr="00497565">
        <w:rPr>
          <w:rFonts w:ascii="Times New Roman" w:hAnsi="Times New Roman" w:cs="Times New Roman"/>
          <w:bCs/>
          <w:sz w:val="26"/>
          <w:szCs w:val="26"/>
        </w:rPr>
        <w:t xml:space="preserve"> ( </w:t>
      </w:r>
      <w:r w:rsidR="00497565" w:rsidRPr="00497565">
        <w:rPr>
          <w:rFonts w:ascii="Times New Roman" w:hAnsi="Times New Roman" w:cs="Times New Roman"/>
          <w:bCs/>
          <w:sz w:val="26"/>
          <w:szCs w:val="26"/>
        </w:rPr>
        <w:t>8,78</w:t>
      </w:r>
      <w:r w:rsidR="00DC1F8E" w:rsidRPr="00497565">
        <w:rPr>
          <w:rFonts w:ascii="Times New Roman" w:hAnsi="Times New Roman" w:cs="Times New Roman"/>
          <w:bCs/>
          <w:sz w:val="26"/>
          <w:szCs w:val="26"/>
        </w:rPr>
        <w:t xml:space="preserve"> etat</w:t>
      </w:r>
      <w:r w:rsidR="00DF39E6" w:rsidRPr="00497565">
        <w:rPr>
          <w:rFonts w:ascii="Times New Roman" w:hAnsi="Times New Roman" w:cs="Times New Roman"/>
          <w:bCs/>
          <w:sz w:val="26"/>
          <w:szCs w:val="26"/>
        </w:rPr>
        <w:t>u</w:t>
      </w:r>
      <w:r w:rsidR="00DC1F8E" w:rsidRPr="00497565">
        <w:rPr>
          <w:rFonts w:ascii="Times New Roman" w:hAnsi="Times New Roman" w:cs="Times New Roman"/>
          <w:bCs/>
          <w:sz w:val="26"/>
          <w:szCs w:val="26"/>
        </w:rPr>
        <w:t>)</w:t>
      </w:r>
      <w:r w:rsidR="00DF39E6" w:rsidRPr="00497565">
        <w:rPr>
          <w:rFonts w:ascii="Times New Roman" w:hAnsi="Times New Roman" w:cs="Times New Roman"/>
          <w:bCs/>
          <w:sz w:val="26"/>
          <w:szCs w:val="26"/>
        </w:rPr>
        <w:t xml:space="preserve"> </w:t>
      </w:r>
      <w:r w:rsidR="00DC1F8E" w:rsidRPr="00497565">
        <w:rPr>
          <w:rFonts w:ascii="Times New Roman" w:hAnsi="Times New Roman" w:cs="Times New Roman"/>
          <w:bCs/>
          <w:sz w:val="26"/>
          <w:szCs w:val="26"/>
        </w:rPr>
        <w:t xml:space="preserve"> oraz 2</w:t>
      </w:r>
      <w:r w:rsidR="00497565" w:rsidRPr="00497565">
        <w:rPr>
          <w:rFonts w:ascii="Times New Roman" w:hAnsi="Times New Roman" w:cs="Times New Roman"/>
          <w:bCs/>
          <w:sz w:val="26"/>
          <w:szCs w:val="26"/>
        </w:rPr>
        <w:t>4</w:t>
      </w:r>
      <w:r w:rsidR="00DC1F8E" w:rsidRPr="00497565">
        <w:rPr>
          <w:rFonts w:ascii="Times New Roman" w:hAnsi="Times New Roman" w:cs="Times New Roman"/>
          <w:bCs/>
          <w:sz w:val="26"/>
          <w:szCs w:val="26"/>
        </w:rPr>
        <w:t xml:space="preserve"> nauczycieli dyplomowanych ( 2</w:t>
      </w:r>
      <w:r w:rsidR="00497565" w:rsidRPr="00497565">
        <w:rPr>
          <w:rFonts w:ascii="Times New Roman" w:hAnsi="Times New Roman" w:cs="Times New Roman"/>
          <w:bCs/>
          <w:sz w:val="26"/>
          <w:szCs w:val="26"/>
        </w:rPr>
        <w:t>3,17</w:t>
      </w:r>
      <w:r w:rsidR="00DC1F8E" w:rsidRPr="00497565">
        <w:rPr>
          <w:rFonts w:ascii="Times New Roman" w:hAnsi="Times New Roman" w:cs="Times New Roman"/>
          <w:bCs/>
          <w:sz w:val="26"/>
          <w:szCs w:val="26"/>
        </w:rPr>
        <w:t xml:space="preserve"> etatu). </w:t>
      </w:r>
      <w:r w:rsidR="00D347BC" w:rsidRPr="00497565">
        <w:rPr>
          <w:rFonts w:ascii="Times New Roman" w:hAnsi="Times New Roman" w:cs="Times New Roman"/>
          <w:bCs/>
          <w:sz w:val="26"/>
          <w:szCs w:val="26"/>
        </w:rPr>
        <w:t xml:space="preserve">Etaty subwencyjne ogółem </w:t>
      </w:r>
      <w:r w:rsidR="00497565" w:rsidRPr="00497565">
        <w:rPr>
          <w:rFonts w:ascii="Times New Roman" w:hAnsi="Times New Roman" w:cs="Times New Roman"/>
          <w:bCs/>
          <w:sz w:val="26"/>
          <w:szCs w:val="26"/>
        </w:rPr>
        <w:t>30,08</w:t>
      </w:r>
      <w:r w:rsidR="00273AB1" w:rsidRPr="00497565">
        <w:rPr>
          <w:rFonts w:ascii="Times New Roman" w:hAnsi="Times New Roman" w:cs="Times New Roman"/>
          <w:bCs/>
          <w:sz w:val="26"/>
          <w:szCs w:val="26"/>
        </w:rPr>
        <w:t xml:space="preserve"> </w:t>
      </w:r>
      <w:r w:rsidR="00D347BC" w:rsidRPr="00497565">
        <w:rPr>
          <w:rFonts w:ascii="Times New Roman" w:hAnsi="Times New Roman" w:cs="Times New Roman"/>
          <w:bCs/>
          <w:sz w:val="26"/>
          <w:szCs w:val="26"/>
        </w:rPr>
        <w:t xml:space="preserve">i </w:t>
      </w:r>
      <w:r w:rsidR="00497565" w:rsidRPr="00497565">
        <w:rPr>
          <w:rFonts w:ascii="Times New Roman" w:hAnsi="Times New Roman" w:cs="Times New Roman"/>
          <w:bCs/>
          <w:sz w:val="26"/>
          <w:szCs w:val="26"/>
        </w:rPr>
        <w:t xml:space="preserve">5,99 </w:t>
      </w:r>
      <w:r w:rsidR="00D347BC" w:rsidRPr="00497565">
        <w:rPr>
          <w:rFonts w:ascii="Times New Roman" w:hAnsi="Times New Roman" w:cs="Times New Roman"/>
          <w:bCs/>
          <w:sz w:val="26"/>
          <w:szCs w:val="26"/>
        </w:rPr>
        <w:t xml:space="preserve">etaty niesubwencyjne ( w tym </w:t>
      </w:r>
      <w:r w:rsidR="00273AB1" w:rsidRPr="00497565">
        <w:rPr>
          <w:rFonts w:ascii="Times New Roman" w:hAnsi="Times New Roman" w:cs="Times New Roman"/>
          <w:bCs/>
          <w:sz w:val="26"/>
          <w:szCs w:val="26"/>
        </w:rPr>
        <w:t>jeden</w:t>
      </w:r>
      <w:r w:rsidR="00D347BC" w:rsidRPr="00497565">
        <w:rPr>
          <w:rFonts w:ascii="Times New Roman" w:hAnsi="Times New Roman" w:cs="Times New Roman"/>
          <w:bCs/>
          <w:sz w:val="26"/>
          <w:szCs w:val="26"/>
        </w:rPr>
        <w:t xml:space="preserve"> urlop macierzyński). </w:t>
      </w:r>
      <w:r w:rsidR="00DC1F8E" w:rsidRPr="00497565">
        <w:rPr>
          <w:rFonts w:ascii="Times New Roman" w:hAnsi="Times New Roman" w:cs="Times New Roman"/>
          <w:bCs/>
          <w:sz w:val="26"/>
          <w:szCs w:val="26"/>
        </w:rPr>
        <w:t xml:space="preserve"> Ponadto zatrudnionych było 18 pracowników obsługi i administracji (18 etatów).                                                                                                            </w:t>
      </w:r>
    </w:p>
    <w:bookmarkEnd w:id="18"/>
    <w:p w14:paraId="3FC7E35C" w14:textId="57F0A839" w:rsidR="00240EC2" w:rsidRPr="00C01530" w:rsidRDefault="00DC1F8E" w:rsidP="00BF5E55">
      <w:pPr>
        <w:pStyle w:val="NormalnyWeb"/>
        <w:spacing w:line="276" w:lineRule="auto"/>
        <w:rPr>
          <w:sz w:val="26"/>
          <w:szCs w:val="26"/>
        </w:rPr>
      </w:pPr>
      <w:r w:rsidRPr="00497565">
        <w:rPr>
          <w:b/>
          <w:sz w:val="26"/>
          <w:szCs w:val="26"/>
        </w:rPr>
        <w:t>Kultura</w:t>
      </w:r>
      <w:r w:rsidR="00497565">
        <w:rPr>
          <w:b/>
          <w:sz w:val="26"/>
          <w:szCs w:val="26"/>
        </w:rPr>
        <w:t xml:space="preserve">                                                                                                                                  </w:t>
      </w:r>
      <w:r w:rsidR="00266A4F" w:rsidRPr="00C01530">
        <w:rPr>
          <w:sz w:val="26"/>
          <w:szCs w:val="26"/>
        </w:rPr>
        <w:t>Zadania miasta w zakresie kultury w 202</w:t>
      </w:r>
      <w:r w:rsidR="00302D18" w:rsidRPr="00C01530">
        <w:rPr>
          <w:sz w:val="26"/>
          <w:szCs w:val="26"/>
        </w:rPr>
        <w:t>3</w:t>
      </w:r>
      <w:r w:rsidR="00266A4F" w:rsidRPr="00C01530">
        <w:rPr>
          <w:sz w:val="26"/>
          <w:szCs w:val="26"/>
        </w:rPr>
        <w:t xml:space="preserve"> roku realizowane były przez jednostki organizacyjne miasta: Miejski Ośrodek Kultury i Miejską Bibliotekę Publiczną im. </w:t>
      </w:r>
      <w:r w:rsidR="0059692F" w:rsidRPr="00C01530">
        <w:rPr>
          <w:sz w:val="26"/>
          <w:szCs w:val="26"/>
        </w:rPr>
        <w:t xml:space="preserve">               </w:t>
      </w:r>
      <w:r w:rsidR="00266A4F" w:rsidRPr="00C01530">
        <w:rPr>
          <w:sz w:val="26"/>
          <w:szCs w:val="26"/>
        </w:rPr>
        <w:t>A. Świętochowskiego</w:t>
      </w:r>
      <w:r w:rsidR="00D21EB5" w:rsidRPr="00C01530">
        <w:rPr>
          <w:sz w:val="26"/>
          <w:szCs w:val="26"/>
        </w:rPr>
        <w:t xml:space="preserve">. </w:t>
      </w:r>
      <w:r w:rsidR="00302D18" w:rsidRPr="00C01530">
        <w:rPr>
          <w:sz w:val="26"/>
          <w:szCs w:val="26"/>
        </w:rPr>
        <w:t>Miejski Ośrodek Kultury w Stoczku Łukowskim swoją działalność realizuje w ścisłej współpracy z licznymi lokalnymi i ponadlokalnymi instytucjami i stowarzyszeniami.  MOK działa w ścisłym partnerstwie z Miejską Biblioteką Publiczną ze względu na specyficzną sytuację   kadrową (te same osoby zatrudnione w dwóch instytucjach w wymiarze ½ etatu).</w:t>
      </w:r>
      <w:r w:rsidR="00D21EB5" w:rsidRPr="00C01530">
        <w:rPr>
          <w:sz w:val="26"/>
          <w:szCs w:val="26"/>
        </w:rPr>
        <w:t xml:space="preserve"> </w:t>
      </w:r>
      <w:r w:rsidR="00302D18" w:rsidRPr="00C01530">
        <w:rPr>
          <w:sz w:val="26"/>
          <w:szCs w:val="26"/>
        </w:rPr>
        <w:t>Poza tym na terenie miasta  MOK ściśle współpracuje z Burmistrzem</w:t>
      </w:r>
      <w:r w:rsidR="005E0D78">
        <w:rPr>
          <w:sz w:val="26"/>
          <w:szCs w:val="26"/>
        </w:rPr>
        <w:t xml:space="preserve"> </w:t>
      </w:r>
      <w:r w:rsidR="00302D18" w:rsidRPr="00C01530">
        <w:rPr>
          <w:sz w:val="26"/>
          <w:szCs w:val="26"/>
        </w:rPr>
        <w:t>i Radą Miasta Stoczek Łukowski, z Miejską Komisją Rozwiązywania Problemów Alkoholowych, z miejscowymi placówkami oświatowymi (Zespół Oświatowy, Przedszkole, Zespół Szkół), z Warsztatem Terapii Zajęciowej oraz z takimi stowarzyszeniami, jak Towarzystwo Przyjaciół Stoczka Łukowskiego, Inkubator Kreatywności Społecznej, Club Weteranów Szos, LKS Dwernicki, STS AVES i Ochotnicza Straż Pożarna a także z Parafią p.w. WNMP w Stoczku Łukowskim.</w:t>
      </w:r>
      <w:r w:rsidR="00D21EB5" w:rsidRPr="00C01530">
        <w:rPr>
          <w:sz w:val="26"/>
          <w:szCs w:val="26"/>
        </w:rPr>
        <w:t xml:space="preserve"> </w:t>
      </w:r>
      <w:r w:rsidR="00302D18" w:rsidRPr="00C01530">
        <w:rPr>
          <w:sz w:val="26"/>
          <w:szCs w:val="26"/>
        </w:rPr>
        <w:t>MOK współpracuje także z instytucjami i stowarzyszeniami spoza terenu miasta, takim jak Centrum Spotkania Kultur w Lublinie czy Zarząd Główny Towarzystwa Kultury Teatralnej w Warszawie.</w:t>
      </w:r>
      <w:r w:rsidR="005E0D78">
        <w:rPr>
          <w:sz w:val="26"/>
          <w:szCs w:val="26"/>
        </w:rPr>
        <w:t xml:space="preserve">                                                  </w:t>
      </w:r>
      <w:r w:rsidR="00302D18" w:rsidRPr="00C01530">
        <w:rPr>
          <w:b/>
          <w:bCs/>
          <w:sz w:val="26"/>
          <w:szCs w:val="26"/>
        </w:rPr>
        <w:t xml:space="preserve">Projekt „Czas Seniorów w Stoczku Łukowskim”. </w:t>
      </w:r>
      <w:r w:rsidR="00D21EB5" w:rsidRPr="00C01530">
        <w:rPr>
          <w:b/>
          <w:bCs/>
          <w:sz w:val="26"/>
          <w:szCs w:val="26"/>
        </w:rPr>
        <w:t xml:space="preserve">                                                                         </w:t>
      </w:r>
      <w:r w:rsidR="00302D18" w:rsidRPr="00C01530">
        <w:rPr>
          <w:sz w:val="26"/>
          <w:szCs w:val="26"/>
        </w:rPr>
        <w:t xml:space="preserve">Od listopada 2021 roku do sierpnia 2023 roku w budynku MOK trwały zajęcia dla 50-osobowej grupy seniorów w ramach projektu „Czas seniorów w Stoczku Łukowskim”, którego beneficjentem było Miasto Stoczek Łukowski, a realizatorem Miejski Ośrodek Pomocy Społecznej w Stoczku Łukowskim. W ramach tego projektu, którego łączna wartość wynosiła 832 740,00 zł,  do sierpnia 2023 roku w murach MOK odbywały się zajęcia sportowe, zajęcia rozwijające zainteresowania (plastyczne, florystyczne, taneczne, kulinarne,  krawieckie itp.), zajęcia rozwijające kompetencje społeczne (obsługa komputera i innych urządzeń, korzystanie z Internetu, doradztwo psychologiczne, zdrowotne, prawne itp.), w ramach projektu odbywały się także spotkania integracyjne, rajdy piesze, wyjazdy na basen, do teatru i kina oraz dwudniowe wycieczki. Zajęcia dla ok. 50-osobowej grupy członków Klubu Seniora odbywały się od poniedziałku do piątku, przeważnie w godzinach popołudniowych (16.00 – 20.00), większość z nich z podziałem uczestników na kilka grup. Wysoka </w:t>
      </w:r>
      <w:r w:rsidR="00302D18" w:rsidRPr="00C01530">
        <w:rPr>
          <w:sz w:val="26"/>
          <w:szCs w:val="26"/>
        </w:rPr>
        <w:lastRenderedPageBreak/>
        <w:t xml:space="preserve">frekwencja na zajęciach oraz pozytywne informacje zwrotne od ich uczestników (wyrażane słownie a także przekazywane w postaci ankiet ewaluacyjnych) skłaniają do wniosku, że Klub Seniora  był bardzo potrzebny mieszkańcom Stoczka w „srebrnym wieku” gdyż bardzo dobrze zaspokajał ich potrzeby rekreacyjne. </w:t>
      </w:r>
      <w:r w:rsidR="00D21EB5" w:rsidRPr="00C01530">
        <w:rPr>
          <w:sz w:val="26"/>
          <w:szCs w:val="26"/>
        </w:rPr>
        <w:t xml:space="preserve">                                                        </w:t>
      </w:r>
      <w:r w:rsidR="00302D18" w:rsidRPr="00C01530">
        <w:rPr>
          <w:b/>
          <w:bCs/>
          <w:sz w:val="26"/>
          <w:szCs w:val="26"/>
        </w:rPr>
        <w:t>Działalność Orkiestry Dętej.</w:t>
      </w:r>
      <w:r w:rsidR="00D21EB5" w:rsidRPr="00C01530">
        <w:rPr>
          <w:b/>
          <w:bCs/>
          <w:sz w:val="26"/>
          <w:szCs w:val="26"/>
        </w:rPr>
        <w:t xml:space="preserve">                                                                                                                      </w:t>
      </w:r>
      <w:r w:rsidR="00302D18" w:rsidRPr="00C01530">
        <w:rPr>
          <w:sz w:val="26"/>
          <w:szCs w:val="26"/>
        </w:rPr>
        <w:t>W MOK działa Orkiestra Dęta OSP, jej próby i lekcje gry na instrumentach dętych odbywały się średnio raz w tygodniu. Orkiestra zapewniała oprawę muzyczną miejskich uroczystości patriotycznych (np. rocznica bitwy pod Stoczkiem, Święto Konstytucji), wydarzeń kulturalnych (np. 50 Sejmik Wiejskich Zespołów Teatralnych, koncert „Święty czas”) oraz rekreacyjnych (np. festyn „Gorące pożegnanie lata”), występowała także na wydarzeniach ponadlokalnych (Powiatowy Dzień Strażaka, Święto Miodów Ziemi Łukowskiej). W 2023 roku Orkiestra zdobyła II miejsce na XXVII Wojewódzkim Przeglądzie Orkiestr Dętych.</w:t>
      </w:r>
      <w:r w:rsidR="00D21EB5" w:rsidRPr="00C01530">
        <w:rPr>
          <w:sz w:val="26"/>
          <w:szCs w:val="26"/>
        </w:rPr>
        <w:t xml:space="preserve"> </w:t>
      </w:r>
      <w:r w:rsidR="00E735EE">
        <w:rPr>
          <w:sz w:val="26"/>
          <w:szCs w:val="26"/>
        </w:rPr>
        <w:t xml:space="preserve">                                                                </w:t>
      </w:r>
      <w:r w:rsidR="00302D18" w:rsidRPr="00C01530">
        <w:rPr>
          <w:b/>
          <w:bCs/>
          <w:sz w:val="26"/>
          <w:szCs w:val="26"/>
        </w:rPr>
        <w:t xml:space="preserve">Inne zajęcia stałe </w:t>
      </w:r>
      <w:r w:rsidR="00D21EB5" w:rsidRPr="00C01530">
        <w:rPr>
          <w:b/>
          <w:bCs/>
          <w:sz w:val="26"/>
          <w:szCs w:val="26"/>
        </w:rPr>
        <w:t xml:space="preserve">                                                                                                                                </w:t>
      </w:r>
      <w:r w:rsidR="00302D18" w:rsidRPr="00C01530">
        <w:rPr>
          <w:kern w:val="2"/>
          <w:sz w:val="26"/>
          <w:szCs w:val="26"/>
          <w14:ligatures w14:val="standardContextual"/>
        </w:rPr>
        <w:t>Koło szachowe – poniedziałki (średnio 4 razy w miesiącu);</w:t>
      </w:r>
      <w:r w:rsidR="00D21EB5" w:rsidRPr="00C01530">
        <w:rPr>
          <w:kern w:val="2"/>
          <w:sz w:val="26"/>
          <w:szCs w:val="26"/>
          <w14:ligatures w14:val="standardContextual"/>
        </w:rPr>
        <w:t xml:space="preserve">                                                       </w:t>
      </w:r>
      <w:r w:rsidR="00302D18" w:rsidRPr="00C01530">
        <w:rPr>
          <w:kern w:val="2"/>
          <w:sz w:val="26"/>
          <w:szCs w:val="26"/>
          <w14:ligatures w14:val="standardContextual"/>
        </w:rPr>
        <w:t>Orkiestra Dęta (lekcje nauki gry na instrumentach i próby poszczególnych sekcji oraz całej orkiestry) piątki (średnio 4 razy w miesiącu);</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Klub Seniora  - od poniedziałku do piątku w miesiącach styczeń – sierpień, od września </w:t>
      </w:r>
      <w:bookmarkStart w:id="20" w:name="_Hlk160540350"/>
      <w:r w:rsidR="00302D18" w:rsidRPr="00C01530">
        <w:rPr>
          <w:kern w:val="2"/>
          <w:sz w:val="26"/>
          <w:szCs w:val="26"/>
          <w14:ligatures w14:val="standardContextual"/>
        </w:rPr>
        <w:t>w miarę potrzeb i możliwości;</w:t>
      </w:r>
      <w:r w:rsidR="00D21EB5" w:rsidRPr="00C01530">
        <w:rPr>
          <w:kern w:val="2"/>
          <w:sz w:val="26"/>
          <w:szCs w:val="26"/>
          <w14:ligatures w14:val="standardContextual"/>
        </w:rPr>
        <w:t xml:space="preserve"> </w:t>
      </w:r>
      <w:bookmarkEnd w:id="20"/>
      <w:r w:rsidR="00D21EB5" w:rsidRPr="00C01530">
        <w:rPr>
          <w:kern w:val="2"/>
          <w:sz w:val="26"/>
          <w:szCs w:val="26"/>
          <w14:ligatures w14:val="standardContextual"/>
        </w:rPr>
        <w:t xml:space="preserve">                                                                                                                </w:t>
      </w:r>
      <w:r w:rsidR="00302D18" w:rsidRPr="00C01530">
        <w:rPr>
          <w:kern w:val="2"/>
          <w:sz w:val="26"/>
          <w:szCs w:val="26"/>
          <w14:ligatures w14:val="standardContextual"/>
        </w:rPr>
        <w:t>Klub 50+ - czwartki (średnio 4 razy w miesiącu)</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Koło Emerytów i Rencistów - w miarę potrzeb i możliwości, średnio raz na </w:t>
      </w:r>
      <w:r w:rsidR="00C01530">
        <w:rPr>
          <w:kern w:val="2"/>
          <w:sz w:val="26"/>
          <w:szCs w:val="26"/>
          <w14:ligatures w14:val="standardContextual"/>
        </w:rPr>
        <w:t xml:space="preserve">                          </w:t>
      </w:r>
      <w:r w:rsidR="00302D18" w:rsidRPr="005E0D78">
        <w:rPr>
          <w:kern w:val="2"/>
          <w:sz w:val="26"/>
          <w:szCs w:val="26"/>
          <w14:ligatures w14:val="standardContextual"/>
        </w:rPr>
        <w:t>2 miesiące.</w:t>
      </w:r>
      <w:r w:rsidR="00D21EB5" w:rsidRPr="005E0D78">
        <w:rPr>
          <w:kern w:val="2"/>
          <w:sz w:val="26"/>
          <w:szCs w:val="26"/>
          <w14:ligatures w14:val="standardContextual"/>
        </w:rPr>
        <w:t xml:space="preserve">   </w:t>
      </w:r>
      <w:r w:rsidR="00302D18" w:rsidRPr="005E0D78">
        <w:rPr>
          <w:kern w:val="2"/>
          <w:sz w:val="26"/>
          <w:szCs w:val="26"/>
          <w14:ligatures w14:val="standardContextual"/>
        </w:rPr>
        <w:t>Grupa Twórcza Stoczek Art. – średnio raz w miesiącu.</w:t>
      </w:r>
      <w:r w:rsidR="00D21EB5" w:rsidRPr="005E0D78">
        <w:rPr>
          <w:kern w:val="2"/>
          <w:sz w:val="26"/>
          <w:szCs w:val="26"/>
          <w14:ligatures w14:val="standardContextual"/>
        </w:rPr>
        <w:t xml:space="preserve">  </w:t>
      </w:r>
      <w:r w:rsidR="005E0D78">
        <w:rPr>
          <w:kern w:val="2"/>
          <w:sz w:val="26"/>
          <w:szCs w:val="26"/>
          <w14:ligatures w14:val="standardContextual"/>
        </w:rPr>
        <w:t xml:space="preserve">                     </w:t>
      </w:r>
      <w:r w:rsidR="005E0D78" w:rsidRPr="005E0D78">
        <w:rPr>
          <w:b/>
          <w:bCs/>
          <w:sz w:val="26"/>
          <w:szCs w:val="26"/>
        </w:rPr>
        <w:t xml:space="preserve">Najważniejsze zmiany w działalności biblioteki                                                                                                                      </w:t>
      </w:r>
      <w:r w:rsidR="005E0D78" w:rsidRPr="005E0D78">
        <w:rPr>
          <w:sz w:val="26"/>
          <w:szCs w:val="26"/>
        </w:rPr>
        <w:t xml:space="preserve">Od maja 2023 roku MBP zwiększyła czas dostępności dla czytelników, oprócz pracy od poniedziałku do piątku w godz. 8.00 – 16.00, Biblioteka była  czynna także w wybrane soboty w godz. 8.00 – 12.00 (łącznie 26 sobót w roku). Wydłużenie czasu pracy MBP wynika ze zobowiązań dotacyjnych wobec Biblioteki Narodowej, gdyż było warunkiem pozyskania dotacji w wysokości 3230,00 zł na zakup nowości wydawniczych w ramach Narodowego Programu Rozwoju Czytelnictwa 2.0 Priorytet 1: Poprawa oferty bibliotek publicznych. </w:t>
      </w:r>
      <w:r w:rsidR="005E0D78">
        <w:rPr>
          <w:sz w:val="26"/>
          <w:szCs w:val="26"/>
        </w:rPr>
        <w:t xml:space="preserve">                                                                           </w:t>
      </w:r>
      <w:r w:rsidR="005E0D78" w:rsidRPr="005E0D78">
        <w:rPr>
          <w:b/>
          <w:bCs/>
          <w:sz w:val="26"/>
          <w:szCs w:val="26"/>
        </w:rPr>
        <w:t xml:space="preserve">Biblioteka miejscem spotkań                                                                                                                                                               </w:t>
      </w:r>
      <w:r w:rsidR="005E0D78" w:rsidRPr="005E0D78">
        <w:rPr>
          <w:sz w:val="26"/>
          <w:szCs w:val="26"/>
        </w:rPr>
        <w:t xml:space="preserve">W 2023 r. w bibliotece co tydzień odbywały się spotkania Koła Szachowego, średnio raz na dwa miesiące spotkania Grupy Twórczej Stoczek Art, która przygotowywała kolejne wystawy swoich prac w bibliotecznej Galerii „Balustrada Talentów”, od września co czwartek odbyły się też  spotkania Klubu 50+. Bibliotekę często odwiedzali turyści poszukający informacji o naszym mieście, nieoficjalnie pełniła więc ona funkcję biura informacji turystycznej. MBP pełni tez ważną rolę w edukacji regionalnej i promocji lokalnego dziedzictwa historycznego, kulturalnego i społecznego. To w bibliotece przy współpracy z Towarzystwem Przyjaciół Stoczka np. powstały prezentacje „Grzmią pod Stoczkiem armaty” (przedstawiona na </w:t>
      </w:r>
      <w:r w:rsidR="005E0D78" w:rsidRPr="005E0D78">
        <w:rPr>
          <w:kern w:val="2"/>
          <w:sz w:val="26"/>
          <w:szCs w:val="26"/>
          <w14:ligatures w14:val="standardContextual"/>
        </w:rPr>
        <w:t xml:space="preserve">XV </w:t>
      </w:r>
      <w:r w:rsidR="005E0D78" w:rsidRPr="005E0D78">
        <w:rPr>
          <w:kern w:val="2"/>
          <w:sz w:val="26"/>
          <w:szCs w:val="26"/>
          <w14:ligatures w14:val="standardContextual"/>
        </w:rPr>
        <w:lastRenderedPageBreak/>
        <w:t>Ogólnopolskiej Konferencji „Świat Wincentego Pol – Wincenty Pol w przestrzeni publicznej dzisiaj”) oraz „Zapamiętani. Społeczność żydowska w Stoczu Łukowskim” (przedstawiona podczas wizyty grupy z Izraela).</w:t>
      </w:r>
      <w:r w:rsidR="005E0D78">
        <w:rPr>
          <w:kern w:val="2"/>
          <w:sz w:val="26"/>
          <w:szCs w:val="26"/>
          <w14:ligatures w14:val="standardContextual"/>
        </w:rPr>
        <w:t xml:space="preserve">                                                                   </w:t>
      </w:r>
      <w:r w:rsidR="005E0D78" w:rsidRPr="005E0D78">
        <w:rPr>
          <w:b/>
          <w:bCs/>
          <w:kern w:val="2"/>
          <w:sz w:val="26"/>
          <w:szCs w:val="26"/>
          <w14:ligatures w14:val="standardContextual"/>
        </w:rPr>
        <w:t xml:space="preserve">Praca z księgozbiorem                                                                                                                                                                                                      </w:t>
      </w:r>
      <w:r w:rsidR="005E0D78" w:rsidRPr="005E0D78">
        <w:rPr>
          <w:kern w:val="2"/>
          <w:sz w:val="26"/>
          <w:szCs w:val="26"/>
          <w14:ligatures w14:val="standardContextual"/>
        </w:rPr>
        <w:t xml:space="preserve">W okresie sprawozdawczym księgozbiór biblioteki zwiększył się o  371 nowych książek (z czego 335 zakupionych, reszta to dary czytelników), jednocześnie w tym okresie z księgozbioru ubyło 233 egzemplarzy książek zniszczonych i zdezaktualizowanych. </w:t>
      </w:r>
      <w:r w:rsidR="005E0D78">
        <w:rPr>
          <w:kern w:val="2"/>
          <w:sz w:val="26"/>
          <w:szCs w:val="26"/>
          <w14:ligatures w14:val="standardContextual"/>
        </w:rPr>
        <w:t xml:space="preserve">                                                                                                         </w:t>
      </w:r>
      <w:r w:rsidR="005E0D78" w:rsidRPr="005E0D78">
        <w:rPr>
          <w:b/>
          <w:bCs/>
          <w:sz w:val="26"/>
          <w:szCs w:val="26"/>
        </w:rPr>
        <w:t xml:space="preserve">Praca z </w:t>
      </w:r>
      <w:r w:rsidR="0087761F">
        <w:rPr>
          <w:b/>
          <w:bCs/>
          <w:sz w:val="26"/>
          <w:szCs w:val="26"/>
        </w:rPr>
        <w:t>c</w:t>
      </w:r>
      <w:r w:rsidR="005E0D78" w:rsidRPr="005E0D78">
        <w:rPr>
          <w:b/>
          <w:bCs/>
          <w:sz w:val="26"/>
          <w:szCs w:val="26"/>
        </w:rPr>
        <w:t xml:space="preserve">zytelnikiem                                                                                                                                                                                    </w:t>
      </w:r>
      <w:r w:rsidR="005E0D78" w:rsidRPr="005E0D78">
        <w:rPr>
          <w:color w:val="000000" w:themeColor="text1"/>
          <w:sz w:val="26"/>
          <w:szCs w:val="26"/>
        </w:rPr>
        <w:t>W okresie sprawozdawczym w naszej bibliotece zarejestrowało się 452 aktywnych czytelników</w:t>
      </w:r>
      <w:r w:rsidR="005E0D78" w:rsidRPr="005E0D78">
        <w:rPr>
          <w:sz w:val="26"/>
          <w:szCs w:val="26"/>
        </w:rPr>
        <w:t xml:space="preserve">. Nasi czytelnicy w okresie sprawozdawczym wypożyczyli u nas 6306 książek, w tym czytelnicy dorośli wypożyczyli  4286 książek (4091 z literatury pięknej dla dorosłych, 49 z literatury pięknej dla dzieci i 146 pozycji z literatury niebeletrystycznej), dzieci wypożyczyły u nas łącznie 2020 książek (1817 dla dzieci, 102 dla dorosłych i 101 niebeletrystycznych). Łączna liczba odwiedzin biblioteki przez czytelników i innych jej użytkowników w roku 2023 wynosi 5465. </w:t>
      </w:r>
      <w:r w:rsidR="005E0D78">
        <w:rPr>
          <w:sz w:val="26"/>
          <w:szCs w:val="26"/>
        </w:rPr>
        <w:t xml:space="preserve">                         </w:t>
      </w:r>
      <w:r w:rsidR="00302D18" w:rsidRPr="005E0D78">
        <w:rPr>
          <w:b/>
          <w:bCs/>
          <w:sz w:val="26"/>
          <w:szCs w:val="26"/>
        </w:rPr>
        <w:t>Imprezy i inne działania kulturalne organizowane i współorganizowane</w:t>
      </w:r>
      <w:r w:rsidR="00D21EB5" w:rsidRPr="005E0D78">
        <w:rPr>
          <w:b/>
          <w:bCs/>
          <w:sz w:val="26"/>
          <w:szCs w:val="26"/>
        </w:rPr>
        <w:t xml:space="preserve"> </w:t>
      </w:r>
      <w:r w:rsidR="00302D18" w:rsidRPr="005E0D78">
        <w:rPr>
          <w:b/>
          <w:bCs/>
          <w:sz w:val="26"/>
          <w:szCs w:val="26"/>
        </w:rPr>
        <w:t xml:space="preserve">przez Miejski Ośrodek Kultury </w:t>
      </w:r>
      <w:r w:rsidR="005E0D78" w:rsidRPr="005E0D78">
        <w:rPr>
          <w:b/>
          <w:bCs/>
          <w:sz w:val="26"/>
          <w:szCs w:val="26"/>
        </w:rPr>
        <w:t xml:space="preserve">i Miejską Bibliotekę Publiczną  </w:t>
      </w:r>
      <w:r w:rsidR="00302D18" w:rsidRPr="005E0D78">
        <w:rPr>
          <w:b/>
          <w:bCs/>
          <w:sz w:val="26"/>
          <w:szCs w:val="26"/>
        </w:rPr>
        <w:t>w Stoczku Łukowskim w roku 2023</w:t>
      </w:r>
      <w:r w:rsidR="00D21EB5" w:rsidRPr="005E0D78">
        <w:rPr>
          <w:b/>
          <w:bCs/>
          <w:sz w:val="26"/>
          <w:szCs w:val="26"/>
        </w:rPr>
        <w:t xml:space="preserve">                                                         </w:t>
      </w:r>
      <w:r w:rsidR="005E0D78" w:rsidRPr="005E0D78">
        <w:rPr>
          <w:b/>
          <w:bCs/>
          <w:sz w:val="26"/>
          <w:szCs w:val="26"/>
        </w:rPr>
        <w:t xml:space="preserve">                                                         </w:t>
      </w:r>
      <w:r w:rsidR="00D21EB5" w:rsidRPr="005E0D78">
        <w:rPr>
          <w:b/>
          <w:bCs/>
          <w:sz w:val="26"/>
          <w:szCs w:val="26"/>
        </w:rPr>
        <w:t xml:space="preserve">         </w:t>
      </w:r>
      <w:r w:rsidR="00302D18" w:rsidRPr="005E0D78">
        <w:rPr>
          <w:kern w:val="2"/>
          <w:sz w:val="26"/>
          <w:szCs w:val="26"/>
          <w14:ligatures w14:val="standardContextual"/>
        </w:rPr>
        <w:t>06.01 – Koncert kolęd „Święty czas”</w:t>
      </w:r>
      <w:r w:rsidR="00D21EB5" w:rsidRPr="005E0D78">
        <w:rPr>
          <w:kern w:val="2"/>
          <w:sz w:val="26"/>
          <w:szCs w:val="26"/>
          <w14:ligatures w14:val="standardContextual"/>
        </w:rPr>
        <w:t xml:space="preserve">                                                                                                 </w:t>
      </w:r>
      <w:r w:rsidR="00302D18" w:rsidRPr="005E0D78">
        <w:rPr>
          <w:kern w:val="2"/>
          <w:sz w:val="26"/>
          <w:szCs w:val="26"/>
          <w14:ligatures w14:val="standardContextual"/>
        </w:rPr>
        <w:t>19.01 – 26.01 – „</w:t>
      </w:r>
      <w:proofErr w:type="spellStart"/>
      <w:r w:rsidR="00302D18" w:rsidRPr="005E0D78">
        <w:rPr>
          <w:kern w:val="2"/>
          <w:sz w:val="26"/>
          <w:szCs w:val="26"/>
          <w14:ligatures w14:val="standardContextual"/>
        </w:rPr>
        <w:t>Stoczkowskie</w:t>
      </w:r>
      <w:proofErr w:type="spellEnd"/>
      <w:r w:rsidR="00302D18" w:rsidRPr="005E0D78">
        <w:rPr>
          <w:kern w:val="2"/>
          <w:sz w:val="26"/>
          <w:szCs w:val="26"/>
          <w14:ligatures w14:val="standardContextual"/>
        </w:rPr>
        <w:t xml:space="preserve"> Ferie 2023” – cykl zajęć dla dzieci, w tym:</w:t>
      </w:r>
      <w:r w:rsidR="00D21EB5" w:rsidRPr="005E0D78">
        <w:rPr>
          <w:kern w:val="2"/>
          <w:sz w:val="26"/>
          <w:szCs w:val="26"/>
          <w14:ligatures w14:val="standardContextual"/>
        </w:rPr>
        <w:t xml:space="preserve">                                  </w:t>
      </w:r>
      <w:r w:rsidR="00302D18" w:rsidRPr="005E0D78">
        <w:rPr>
          <w:kern w:val="2"/>
          <w:sz w:val="26"/>
          <w:szCs w:val="26"/>
          <w14:ligatures w14:val="standardContextual"/>
        </w:rPr>
        <w:t xml:space="preserve">19.01 – Integrujące zabawy sportowe, zajęcia plastyczne „Laurka dla babci </w:t>
      </w:r>
      <w:r w:rsidR="00C01530" w:rsidRPr="005E0D78">
        <w:rPr>
          <w:kern w:val="2"/>
          <w:sz w:val="26"/>
          <w:szCs w:val="26"/>
          <w14:ligatures w14:val="standardContextual"/>
        </w:rPr>
        <w:t xml:space="preserve">                    </w:t>
      </w:r>
      <w:r w:rsidR="00302D18" w:rsidRPr="005E0D78">
        <w:rPr>
          <w:kern w:val="2"/>
          <w:sz w:val="26"/>
          <w:szCs w:val="26"/>
          <w14:ligatures w14:val="standardContextual"/>
        </w:rPr>
        <w:t>i dziadka”</w:t>
      </w:r>
      <w:r w:rsidR="00D21EB5" w:rsidRPr="005E0D78">
        <w:rPr>
          <w:kern w:val="2"/>
          <w:sz w:val="26"/>
          <w:szCs w:val="26"/>
          <w14:ligatures w14:val="standardContextual"/>
        </w:rPr>
        <w:t xml:space="preserve">    </w:t>
      </w:r>
      <w:r w:rsidR="00302D18" w:rsidRPr="005E0D78">
        <w:rPr>
          <w:kern w:val="2"/>
          <w:sz w:val="26"/>
          <w:szCs w:val="26"/>
          <w14:ligatures w14:val="standardContextual"/>
        </w:rPr>
        <w:t>20.01 – „Bezpieczeństwo dzieci” – spotkanie z policjantami, „Rok Kopernika” – zajęcia</w:t>
      </w:r>
      <w:r w:rsidR="00D21EB5" w:rsidRPr="005E0D78">
        <w:rPr>
          <w:kern w:val="2"/>
          <w:sz w:val="26"/>
          <w:szCs w:val="26"/>
          <w14:ligatures w14:val="standardContextual"/>
        </w:rPr>
        <w:t xml:space="preserve"> </w:t>
      </w:r>
      <w:r w:rsidR="00302D18" w:rsidRPr="005E0D78">
        <w:rPr>
          <w:kern w:val="2"/>
          <w:sz w:val="26"/>
          <w:szCs w:val="26"/>
          <w14:ligatures w14:val="standardContextual"/>
        </w:rPr>
        <w:t>interdyscyplinarne (muzyczne, plastyczne, ruchowe)</w:t>
      </w:r>
      <w:r w:rsidR="00D21EB5" w:rsidRPr="005E0D78">
        <w:rPr>
          <w:kern w:val="2"/>
          <w:sz w:val="26"/>
          <w:szCs w:val="26"/>
          <w14:ligatures w14:val="standardContextual"/>
        </w:rPr>
        <w:t xml:space="preserve">                                                                  </w:t>
      </w:r>
      <w:r w:rsidR="00302D18" w:rsidRPr="005E0D78">
        <w:rPr>
          <w:kern w:val="2"/>
          <w:sz w:val="26"/>
          <w:szCs w:val="26"/>
          <w14:ligatures w14:val="standardContextual"/>
        </w:rPr>
        <w:t xml:space="preserve">21.01 – Spektakl „Misia </w:t>
      </w:r>
      <w:proofErr w:type="spellStart"/>
      <w:r w:rsidR="00302D18" w:rsidRPr="005E0D78">
        <w:rPr>
          <w:kern w:val="2"/>
          <w:sz w:val="26"/>
          <w:szCs w:val="26"/>
          <w14:ligatures w14:val="standardContextual"/>
        </w:rPr>
        <w:t>Tulisia</w:t>
      </w:r>
      <w:proofErr w:type="spellEnd"/>
      <w:r w:rsidR="00302D18" w:rsidRPr="005E0D78">
        <w:rPr>
          <w:kern w:val="2"/>
          <w:sz w:val="26"/>
          <w:szCs w:val="26"/>
          <w14:ligatures w14:val="standardContextual"/>
        </w:rPr>
        <w:t>” dla dzieci, babć i dziadków</w:t>
      </w:r>
      <w:r w:rsidR="00D21EB5" w:rsidRPr="00C01530">
        <w:rPr>
          <w:kern w:val="2"/>
          <w:sz w:val="26"/>
          <w:szCs w:val="26"/>
          <w14:ligatures w14:val="standardContextual"/>
        </w:rPr>
        <w:t xml:space="preserve">                                                         </w:t>
      </w:r>
      <w:r w:rsidR="00302D18" w:rsidRPr="00C01530">
        <w:rPr>
          <w:kern w:val="2"/>
          <w:sz w:val="26"/>
          <w:szCs w:val="26"/>
          <w14:ligatures w14:val="standardContextual"/>
        </w:rPr>
        <w:t>24.01 -  Zajęcia z robotyki</w:t>
      </w:r>
      <w:r w:rsidR="00D21EB5" w:rsidRPr="00C01530">
        <w:rPr>
          <w:kern w:val="2"/>
          <w:sz w:val="26"/>
          <w:szCs w:val="26"/>
          <w14:ligatures w14:val="standardContextual"/>
        </w:rPr>
        <w:t xml:space="preserve">                                                                                                                 </w:t>
      </w:r>
      <w:r w:rsidR="00302D18" w:rsidRPr="00C01530">
        <w:rPr>
          <w:kern w:val="2"/>
          <w:sz w:val="26"/>
          <w:szCs w:val="26"/>
          <w14:ligatures w14:val="standardContextual"/>
        </w:rPr>
        <w:t>25.01 -  Wycieczka do Centrum Nauki „Kopernik”</w:t>
      </w:r>
      <w:r w:rsidR="00D21EB5" w:rsidRPr="00C01530">
        <w:rPr>
          <w:kern w:val="2"/>
          <w:sz w:val="26"/>
          <w:szCs w:val="26"/>
          <w14:ligatures w14:val="standardContextual"/>
        </w:rPr>
        <w:t xml:space="preserve">                                                                  </w:t>
      </w:r>
      <w:r w:rsidR="00302D18" w:rsidRPr="00C01530">
        <w:rPr>
          <w:kern w:val="2"/>
          <w:sz w:val="26"/>
          <w:szCs w:val="26"/>
          <w14:ligatures w14:val="standardContextual"/>
        </w:rPr>
        <w:t>26.01 – Bal karnawałowy</w:t>
      </w:r>
      <w:r w:rsidR="00D21EB5" w:rsidRPr="00C01530">
        <w:rPr>
          <w:kern w:val="2"/>
          <w:sz w:val="26"/>
          <w:szCs w:val="26"/>
          <w14:ligatures w14:val="standardContextual"/>
        </w:rPr>
        <w:t xml:space="preserve">                                                                                                                  </w:t>
      </w:r>
      <w:r w:rsidR="00302D18" w:rsidRPr="00C01530">
        <w:rPr>
          <w:kern w:val="2"/>
          <w:sz w:val="26"/>
          <w:szCs w:val="26"/>
          <w14:ligatures w14:val="standardContextual"/>
        </w:rPr>
        <w:t>22.01 – Obchody rocznicy wybuchu Powstania Styczniowego</w:t>
      </w:r>
      <w:r w:rsidR="00D21EB5" w:rsidRPr="00C01530">
        <w:rPr>
          <w:kern w:val="2"/>
          <w:sz w:val="26"/>
          <w:szCs w:val="26"/>
          <w14:ligatures w14:val="standardContextual"/>
        </w:rPr>
        <w:t xml:space="preserve">                                                               </w:t>
      </w:r>
      <w:r w:rsidR="00302D18" w:rsidRPr="00C01530">
        <w:rPr>
          <w:kern w:val="2"/>
          <w:sz w:val="26"/>
          <w:szCs w:val="26"/>
          <w14:ligatures w14:val="standardContextual"/>
        </w:rPr>
        <w:t>30.01 – Spotkanie prewencyjne policjantów z seniorami</w:t>
      </w:r>
      <w:r w:rsidR="00D21EB5" w:rsidRPr="00C01530">
        <w:rPr>
          <w:kern w:val="2"/>
          <w:sz w:val="26"/>
          <w:szCs w:val="26"/>
          <w14:ligatures w14:val="standardContextual"/>
        </w:rPr>
        <w:t xml:space="preserve">                                                                   </w:t>
      </w:r>
      <w:r w:rsidR="00302D18" w:rsidRPr="00C01530">
        <w:rPr>
          <w:kern w:val="2"/>
          <w:sz w:val="26"/>
          <w:szCs w:val="26"/>
          <w14:ligatures w14:val="standardContextual"/>
        </w:rPr>
        <w:t>04.02 – Bal karnawałowy Klubu Seniora</w:t>
      </w:r>
      <w:r w:rsidR="00D21EB5" w:rsidRPr="00C01530">
        <w:rPr>
          <w:kern w:val="2"/>
          <w:sz w:val="26"/>
          <w:szCs w:val="26"/>
          <w14:ligatures w14:val="standardContextual"/>
        </w:rPr>
        <w:t xml:space="preserve">                                                                                            </w:t>
      </w:r>
      <w:r w:rsidR="00302D18" w:rsidRPr="00C01530">
        <w:rPr>
          <w:kern w:val="2"/>
          <w:sz w:val="26"/>
          <w:szCs w:val="26"/>
          <w14:ligatures w14:val="standardContextual"/>
        </w:rPr>
        <w:t>12.02 – Obchody 192. Rocznicy bitwy pod Stoczkiem</w:t>
      </w:r>
      <w:r w:rsidR="00D21EB5" w:rsidRPr="00C01530">
        <w:rPr>
          <w:kern w:val="2"/>
          <w:sz w:val="26"/>
          <w:szCs w:val="26"/>
          <w14:ligatures w14:val="standardContextual"/>
        </w:rPr>
        <w:t xml:space="preserve">                                                                    </w:t>
      </w:r>
      <w:r w:rsidR="00302D18" w:rsidRPr="00C01530">
        <w:rPr>
          <w:kern w:val="2"/>
          <w:sz w:val="26"/>
          <w:szCs w:val="26"/>
          <w14:ligatures w14:val="standardContextual"/>
        </w:rPr>
        <w:t>14.02 – Otwarcie wystawy „Muzyka jest kobietą” Grupy Twórczej „Stoczek Art”</w:t>
      </w:r>
      <w:r w:rsidR="00D21EB5" w:rsidRPr="00C01530">
        <w:rPr>
          <w:kern w:val="2"/>
          <w:sz w:val="26"/>
          <w:szCs w:val="26"/>
          <w14:ligatures w14:val="standardContextual"/>
        </w:rPr>
        <w:t xml:space="preserve">                              </w:t>
      </w:r>
      <w:r w:rsidR="00302D18" w:rsidRPr="00C01530">
        <w:rPr>
          <w:kern w:val="2"/>
          <w:sz w:val="26"/>
          <w:szCs w:val="26"/>
          <w14:ligatures w14:val="standardContextual"/>
        </w:rPr>
        <w:t>17.02 – Wizyta uczestników zajęć WTZ w MBP i w MOK</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18.02 – XXIII Ogólnopolski Bieg „Grzmią pod Stoczkiem armaty” – bieg główny </w:t>
      </w:r>
      <w:r w:rsidR="00C01530">
        <w:rPr>
          <w:kern w:val="2"/>
          <w:sz w:val="26"/>
          <w:szCs w:val="26"/>
          <w14:ligatures w14:val="standardContextual"/>
        </w:rPr>
        <w:t xml:space="preserve">                  </w:t>
      </w:r>
      <w:r w:rsidR="00302D18" w:rsidRPr="00C01530">
        <w:rPr>
          <w:kern w:val="2"/>
          <w:sz w:val="26"/>
          <w:szCs w:val="26"/>
          <w14:ligatures w14:val="standardContextual"/>
        </w:rPr>
        <w:t xml:space="preserve">i spacer </w:t>
      </w:r>
      <w:proofErr w:type="spellStart"/>
      <w:r w:rsidR="00302D18" w:rsidRPr="00C01530">
        <w:rPr>
          <w:kern w:val="2"/>
          <w:sz w:val="26"/>
          <w:szCs w:val="26"/>
          <w14:ligatures w14:val="standardContextual"/>
        </w:rPr>
        <w:t>Nordic</w:t>
      </w:r>
      <w:proofErr w:type="spellEnd"/>
      <w:r w:rsidR="00302D18" w:rsidRPr="00C01530">
        <w:rPr>
          <w:kern w:val="2"/>
          <w:sz w:val="26"/>
          <w:szCs w:val="26"/>
          <w14:ligatures w14:val="standardContextual"/>
        </w:rPr>
        <w:t xml:space="preserve"> </w:t>
      </w:r>
      <w:proofErr w:type="spellStart"/>
      <w:r w:rsidR="00302D18" w:rsidRPr="00C01530">
        <w:rPr>
          <w:kern w:val="2"/>
          <w:sz w:val="26"/>
          <w:szCs w:val="26"/>
          <w14:ligatures w14:val="standardContextual"/>
        </w:rPr>
        <w:t>Walking</w:t>
      </w:r>
      <w:proofErr w:type="spellEnd"/>
      <w:r w:rsidR="00D21EB5" w:rsidRPr="00C01530">
        <w:rPr>
          <w:kern w:val="2"/>
          <w:sz w:val="26"/>
          <w:szCs w:val="26"/>
          <w14:ligatures w14:val="standardContextual"/>
        </w:rPr>
        <w:t xml:space="preserve">                                                                                                                                   </w:t>
      </w:r>
      <w:r w:rsidR="00302D18" w:rsidRPr="00C01530">
        <w:rPr>
          <w:kern w:val="2"/>
          <w:sz w:val="26"/>
          <w:szCs w:val="26"/>
          <w14:ligatures w14:val="standardContextual"/>
        </w:rPr>
        <w:t>18.02 – „Ciepłe i puchate”- koncert z okazji Dnia Myśli Braterskiej</w:t>
      </w:r>
      <w:r w:rsidR="00D21EB5" w:rsidRPr="00C01530">
        <w:rPr>
          <w:kern w:val="2"/>
          <w:sz w:val="26"/>
          <w:szCs w:val="26"/>
          <w14:ligatures w14:val="standardContextual"/>
        </w:rPr>
        <w:t xml:space="preserve">                                                   </w:t>
      </w:r>
      <w:r w:rsidR="00302D18" w:rsidRPr="00C01530">
        <w:rPr>
          <w:kern w:val="2"/>
          <w:sz w:val="26"/>
          <w:szCs w:val="26"/>
          <w14:ligatures w14:val="standardContextual"/>
        </w:rPr>
        <w:t>08.03 – Wyjazd do kina i spotkanie okolicznościowe Klubu Seniora</w:t>
      </w:r>
      <w:r w:rsidR="00D21EB5" w:rsidRPr="00C01530">
        <w:rPr>
          <w:kern w:val="2"/>
          <w:sz w:val="26"/>
          <w:szCs w:val="26"/>
          <w14:ligatures w14:val="standardContextual"/>
        </w:rPr>
        <w:t xml:space="preserve">                                                    </w:t>
      </w:r>
      <w:r w:rsidR="00302D18" w:rsidRPr="00C01530">
        <w:rPr>
          <w:kern w:val="2"/>
          <w:sz w:val="26"/>
          <w:szCs w:val="26"/>
          <w14:ligatures w14:val="standardContextual"/>
        </w:rPr>
        <w:t>11.03 – Koncert z okazji Dnia Kobiet (Zespół Ambitus)</w:t>
      </w:r>
      <w:r w:rsidR="00D21EB5" w:rsidRPr="00C01530">
        <w:rPr>
          <w:kern w:val="2"/>
          <w:sz w:val="26"/>
          <w:szCs w:val="26"/>
          <w14:ligatures w14:val="standardContextual"/>
        </w:rPr>
        <w:t xml:space="preserve">                                                                    </w:t>
      </w:r>
      <w:r w:rsidR="00302D18" w:rsidRPr="00C01530">
        <w:rPr>
          <w:kern w:val="2"/>
          <w:sz w:val="26"/>
          <w:szCs w:val="26"/>
          <w14:ligatures w14:val="standardContextual"/>
        </w:rPr>
        <w:lastRenderedPageBreak/>
        <w:t xml:space="preserve">12.03 – Turniej Szachowy w Wiśniewie – I miejsce uczestnika zajęć szachowych </w:t>
      </w:r>
      <w:r w:rsidR="00C01530">
        <w:rPr>
          <w:kern w:val="2"/>
          <w:sz w:val="26"/>
          <w:szCs w:val="26"/>
          <w14:ligatures w14:val="standardContextual"/>
        </w:rPr>
        <w:t xml:space="preserve">                 </w:t>
      </w:r>
      <w:r w:rsidR="00302D18" w:rsidRPr="00C01530">
        <w:rPr>
          <w:kern w:val="2"/>
          <w:sz w:val="26"/>
          <w:szCs w:val="26"/>
          <w14:ligatures w14:val="standardContextual"/>
        </w:rPr>
        <w:t xml:space="preserve">w MBP </w:t>
      </w:r>
      <w:r w:rsidR="00D21EB5" w:rsidRPr="00C01530">
        <w:rPr>
          <w:kern w:val="2"/>
          <w:sz w:val="26"/>
          <w:szCs w:val="26"/>
          <w14:ligatures w14:val="standardContextual"/>
        </w:rPr>
        <w:t xml:space="preserve"> </w:t>
      </w:r>
      <w:r w:rsidR="00302D18" w:rsidRPr="00C01530">
        <w:rPr>
          <w:kern w:val="2"/>
          <w:sz w:val="26"/>
          <w:szCs w:val="26"/>
          <w14:ligatures w14:val="standardContextual"/>
        </w:rPr>
        <w:t>Damiana Sobiecha</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02.04. - Kiermasz wielkanocny </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20.04 – XV Ogólnopolska Konferencja „Świat Wincentego Pol – Wincenty Pol w przestrzeni publicznej dzisiaj – referat i prezentacja pt. „Grzmią pod Stoczkiem armaty” w wykonaniu regionalistki Hanny </w:t>
      </w:r>
      <w:proofErr w:type="spellStart"/>
      <w:r w:rsidR="00302D18" w:rsidRPr="00C01530">
        <w:rPr>
          <w:kern w:val="2"/>
          <w:sz w:val="26"/>
          <w:szCs w:val="26"/>
          <w14:ligatures w14:val="standardContextual"/>
        </w:rPr>
        <w:t>Stosio</w:t>
      </w:r>
      <w:proofErr w:type="spellEnd"/>
      <w:r w:rsidR="00302D18" w:rsidRPr="00C01530">
        <w:rPr>
          <w:kern w:val="2"/>
          <w:sz w:val="26"/>
          <w:szCs w:val="26"/>
          <w14:ligatures w14:val="standardContextual"/>
        </w:rPr>
        <w:t xml:space="preserve"> i bibliotekarki Agnieszki </w:t>
      </w:r>
      <w:proofErr w:type="spellStart"/>
      <w:r w:rsidR="00302D18" w:rsidRPr="00C01530">
        <w:rPr>
          <w:kern w:val="2"/>
          <w:sz w:val="26"/>
          <w:szCs w:val="26"/>
          <w14:ligatures w14:val="standardContextual"/>
        </w:rPr>
        <w:t>Barej</w:t>
      </w:r>
      <w:proofErr w:type="spellEnd"/>
      <w:r w:rsidR="00302D18" w:rsidRPr="00C01530">
        <w:rPr>
          <w:kern w:val="2"/>
          <w:sz w:val="26"/>
          <w:szCs w:val="26"/>
          <w14:ligatures w14:val="standardContextual"/>
        </w:rPr>
        <w:t xml:space="preserve"> (Muzeum Czechowicza</w:t>
      </w:r>
      <w:r w:rsidR="00D21EB5" w:rsidRPr="00C01530">
        <w:rPr>
          <w:kern w:val="2"/>
          <w:sz w:val="26"/>
          <w:szCs w:val="26"/>
          <w14:ligatures w14:val="standardContextual"/>
        </w:rPr>
        <w:t xml:space="preserve"> </w:t>
      </w:r>
      <w:r w:rsidR="00302D18" w:rsidRPr="00C01530">
        <w:rPr>
          <w:kern w:val="2"/>
          <w:sz w:val="26"/>
          <w:szCs w:val="26"/>
          <w14:ligatures w14:val="standardContextual"/>
        </w:rPr>
        <w:t>w Lublinie)</w:t>
      </w:r>
      <w:r w:rsidR="00D21EB5" w:rsidRPr="00C01530">
        <w:rPr>
          <w:kern w:val="2"/>
          <w:sz w:val="26"/>
          <w:szCs w:val="26"/>
          <w14:ligatures w14:val="standardContextual"/>
        </w:rPr>
        <w:t xml:space="preserve">                                                                                                                                          </w:t>
      </w:r>
      <w:r w:rsidR="00302D18" w:rsidRPr="00C01530">
        <w:rPr>
          <w:kern w:val="2"/>
          <w:sz w:val="26"/>
          <w:szCs w:val="26"/>
          <w14:ligatures w14:val="standardContextual"/>
        </w:rPr>
        <w:t>24.04 – Wystawa „Kwitnienie” Grupy Twórczej „Stoczek Art”</w:t>
      </w:r>
      <w:r w:rsidR="00D21EB5" w:rsidRPr="00C01530">
        <w:rPr>
          <w:kern w:val="2"/>
          <w:sz w:val="26"/>
          <w:szCs w:val="26"/>
          <w14:ligatures w14:val="standardContextual"/>
        </w:rPr>
        <w:t xml:space="preserve">                                                               </w:t>
      </w:r>
      <w:r w:rsidR="00302D18" w:rsidRPr="00C01530">
        <w:rPr>
          <w:kern w:val="2"/>
          <w:sz w:val="26"/>
          <w:szCs w:val="26"/>
          <w14:ligatures w14:val="standardContextual"/>
        </w:rPr>
        <w:t>28.04 Wyjazd do teatru Klubu Seniora</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29.04 – 03.05 – Cykl imprez „Majówka w Stoczku 2023”, w tym: </w:t>
      </w:r>
      <w:r w:rsidR="00D21EB5" w:rsidRPr="00C01530">
        <w:rPr>
          <w:kern w:val="2"/>
          <w:sz w:val="26"/>
          <w:szCs w:val="26"/>
          <w14:ligatures w14:val="standardContextual"/>
        </w:rPr>
        <w:t xml:space="preserve">                                                </w:t>
      </w:r>
      <w:r w:rsidR="00302D18" w:rsidRPr="00C01530">
        <w:rPr>
          <w:kern w:val="2"/>
          <w:sz w:val="26"/>
          <w:szCs w:val="26"/>
          <w14:ligatures w14:val="standardContextual"/>
        </w:rPr>
        <w:tab/>
        <w:t>29.04 – Spacer krajoznawczy Doliną Świdra, ognisko</w:t>
      </w:r>
      <w:r w:rsidR="00D21EB5" w:rsidRPr="00C01530">
        <w:rPr>
          <w:kern w:val="2"/>
          <w:sz w:val="26"/>
          <w:szCs w:val="26"/>
          <w14:ligatures w14:val="standardContextual"/>
        </w:rPr>
        <w:t xml:space="preserve">                                                       </w:t>
      </w:r>
      <w:r w:rsidR="00302D18" w:rsidRPr="00C01530">
        <w:rPr>
          <w:kern w:val="2"/>
          <w:sz w:val="26"/>
          <w:szCs w:val="26"/>
          <w14:ligatures w14:val="standardContextual"/>
        </w:rPr>
        <w:tab/>
        <w:t>30.04 – Rajd rowerowy do „Wilkowyj”</w:t>
      </w:r>
      <w:r w:rsidR="00D21EB5" w:rsidRPr="00C01530">
        <w:rPr>
          <w:kern w:val="2"/>
          <w:sz w:val="26"/>
          <w:szCs w:val="26"/>
          <w14:ligatures w14:val="standardContextual"/>
        </w:rPr>
        <w:t xml:space="preserve">                                                                                </w:t>
      </w:r>
      <w:r w:rsidR="00302D18" w:rsidRPr="00C01530">
        <w:rPr>
          <w:kern w:val="2"/>
          <w:sz w:val="26"/>
          <w:szCs w:val="26"/>
          <w14:ligatures w14:val="standardContextual"/>
        </w:rPr>
        <w:tab/>
        <w:t>01.05 – Pochód i piknik motocyklowy</w:t>
      </w:r>
      <w:r w:rsidR="00D21EB5" w:rsidRPr="00C01530">
        <w:rPr>
          <w:kern w:val="2"/>
          <w:sz w:val="26"/>
          <w:szCs w:val="26"/>
          <w14:ligatures w14:val="standardContextual"/>
        </w:rPr>
        <w:t xml:space="preserve">                                                                                     </w:t>
      </w:r>
      <w:r w:rsidR="00302D18" w:rsidRPr="00C01530">
        <w:rPr>
          <w:kern w:val="2"/>
          <w:sz w:val="26"/>
          <w:szCs w:val="26"/>
          <w14:ligatures w14:val="standardContextual"/>
        </w:rPr>
        <w:t>02.05 – Zabawy pod Białoczerwoną dla dzieci</w:t>
      </w:r>
      <w:r w:rsidR="00D21EB5" w:rsidRPr="00C01530">
        <w:rPr>
          <w:kern w:val="2"/>
          <w:sz w:val="26"/>
          <w:szCs w:val="26"/>
          <w14:ligatures w14:val="standardContextual"/>
        </w:rPr>
        <w:t xml:space="preserve">                                                                                   </w:t>
      </w:r>
      <w:r w:rsidR="00302D18" w:rsidRPr="00C01530">
        <w:rPr>
          <w:kern w:val="2"/>
          <w:sz w:val="26"/>
          <w:szCs w:val="26"/>
          <w14:ligatures w14:val="standardContextual"/>
        </w:rPr>
        <w:t>03.05 – Obchody Święta Konstytucji</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11.05 – Spektakl z okazji Tygodnia Bibliotek „Dwie Dorotki” </w:t>
      </w:r>
      <w:r w:rsidR="00D21EB5" w:rsidRPr="00C01530">
        <w:rPr>
          <w:kern w:val="2"/>
          <w:sz w:val="26"/>
          <w:szCs w:val="26"/>
          <w14:ligatures w14:val="standardContextual"/>
        </w:rPr>
        <w:t xml:space="preserve">                                                         </w:t>
      </w:r>
      <w:r w:rsidR="00302D18" w:rsidRPr="00C01530">
        <w:rPr>
          <w:kern w:val="2"/>
          <w:sz w:val="26"/>
          <w:szCs w:val="26"/>
          <w14:ligatures w14:val="standardContextual"/>
        </w:rPr>
        <w:t>25.05 Rajd pieszy i ognisko Klubu Seniora</w:t>
      </w:r>
      <w:r w:rsidR="00D21EB5" w:rsidRPr="00C01530">
        <w:rPr>
          <w:kern w:val="2"/>
          <w:sz w:val="26"/>
          <w:szCs w:val="26"/>
          <w14:ligatures w14:val="standardContextual"/>
        </w:rPr>
        <w:t xml:space="preserve">                                                                                       </w:t>
      </w:r>
      <w:r w:rsidR="00302D18" w:rsidRPr="00C01530">
        <w:rPr>
          <w:kern w:val="2"/>
          <w:sz w:val="26"/>
          <w:szCs w:val="26"/>
          <w14:ligatures w14:val="standardContextual"/>
        </w:rPr>
        <w:t>01.06 – XXIII Ogólnopolski Bieg „Grzmią pod Stoczkiem armaty” i piknik z okazji Dnia Dziecka</w:t>
      </w:r>
      <w:r w:rsidR="00D21EB5" w:rsidRPr="00C01530">
        <w:rPr>
          <w:kern w:val="2"/>
          <w:sz w:val="26"/>
          <w:szCs w:val="26"/>
          <w14:ligatures w14:val="standardContextual"/>
        </w:rPr>
        <w:t xml:space="preserve">                                                                                                                                              </w:t>
      </w:r>
      <w:r w:rsidR="00302D18" w:rsidRPr="00C01530">
        <w:rPr>
          <w:kern w:val="2"/>
          <w:sz w:val="26"/>
          <w:szCs w:val="26"/>
          <w14:ligatures w14:val="standardContextual"/>
        </w:rPr>
        <w:t>05.06 – Spektakl z okazji Dnia Dziecka „Na tropie afery – gdzie się podziały litery?”</w:t>
      </w:r>
      <w:r w:rsidR="00D21EB5" w:rsidRPr="00C01530">
        <w:rPr>
          <w:kern w:val="2"/>
          <w:sz w:val="26"/>
          <w:szCs w:val="26"/>
          <w14:ligatures w14:val="standardContextual"/>
        </w:rPr>
        <w:t xml:space="preserve">                     </w:t>
      </w:r>
      <w:r w:rsidR="00302D18" w:rsidRPr="00C01530">
        <w:rPr>
          <w:kern w:val="2"/>
          <w:sz w:val="26"/>
          <w:szCs w:val="26"/>
          <w14:ligatures w14:val="standardContextual"/>
        </w:rPr>
        <w:t>17-18.06 – 50 Sejmik Wiejskich Zespołów Teatralnych</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25.06 – Festyn Parafialny z okazji 550-lecia  parafii i 100-lecia kościoła w Stoczku Łukowskim </w:t>
      </w:r>
      <w:r w:rsidR="00D21EB5" w:rsidRPr="00C01530">
        <w:rPr>
          <w:kern w:val="2"/>
          <w:sz w:val="26"/>
          <w:szCs w:val="26"/>
          <w14:ligatures w14:val="standardContextual"/>
        </w:rPr>
        <w:t xml:space="preserve">                                                                                                                                       </w:t>
      </w:r>
      <w:r w:rsidR="00302D18" w:rsidRPr="00C01530">
        <w:rPr>
          <w:kern w:val="2"/>
          <w:sz w:val="26"/>
          <w:szCs w:val="26"/>
          <w14:ligatures w14:val="standardContextual"/>
        </w:rPr>
        <w:t xml:space="preserve">13.07 – Uroczystość upamiętnienia społeczności żydowskiej w Stoczku  Łukowskim, prezentacja pt. „Zapamiętani. Społeczność żydowska w Stoczku Łukowskim” (Hanna </w:t>
      </w:r>
      <w:proofErr w:type="spellStart"/>
      <w:r w:rsidR="00302D18" w:rsidRPr="00C01530">
        <w:rPr>
          <w:kern w:val="2"/>
          <w:sz w:val="26"/>
          <w:szCs w:val="26"/>
          <w14:ligatures w14:val="standardContextual"/>
        </w:rPr>
        <w:t>Stosio</w:t>
      </w:r>
      <w:proofErr w:type="spellEnd"/>
      <w:r w:rsidR="00302D18" w:rsidRPr="00C01530">
        <w:rPr>
          <w:kern w:val="2"/>
          <w:sz w:val="26"/>
          <w:szCs w:val="26"/>
          <w14:ligatures w14:val="standardContextual"/>
        </w:rPr>
        <w:t xml:space="preserve">, Agnieszka </w:t>
      </w:r>
      <w:proofErr w:type="spellStart"/>
      <w:r w:rsidR="00302D18" w:rsidRPr="00C01530">
        <w:rPr>
          <w:kern w:val="2"/>
          <w:sz w:val="26"/>
          <w:szCs w:val="26"/>
          <w14:ligatures w14:val="standardContextual"/>
        </w:rPr>
        <w:t>Barej</w:t>
      </w:r>
      <w:proofErr w:type="spellEnd"/>
      <w:r w:rsidR="00302D18" w:rsidRPr="00C01530">
        <w:rPr>
          <w:kern w:val="2"/>
          <w:sz w:val="26"/>
          <w:szCs w:val="26"/>
          <w14:ligatures w14:val="standardContextual"/>
        </w:rPr>
        <w:t>)</w:t>
      </w:r>
      <w:r w:rsidR="00D21EB5" w:rsidRPr="00C01530">
        <w:rPr>
          <w:kern w:val="2"/>
          <w:sz w:val="26"/>
          <w:szCs w:val="26"/>
          <w14:ligatures w14:val="standardContextual"/>
        </w:rPr>
        <w:t xml:space="preserve">                                                                                                                              </w:t>
      </w:r>
      <w:r w:rsidR="00302D18" w:rsidRPr="00C01530">
        <w:rPr>
          <w:kern w:val="2"/>
          <w:sz w:val="26"/>
          <w:szCs w:val="26"/>
          <w14:ligatures w14:val="standardContextual"/>
        </w:rPr>
        <w:t>20.07 – „Z kogutem w herbie” – prezentacja historycznych i turystycznych walorów Stoczka dla grupy turystów</w:t>
      </w:r>
      <w:r w:rsidR="00D21EB5" w:rsidRPr="00C01530">
        <w:rPr>
          <w:kern w:val="2"/>
          <w:sz w:val="26"/>
          <w:szCs w:val="26"/>
          <w14:ligatures w14:val="standardContextual"/>
        </w:rPr>
        <w:t xml:space="preserve">                                                                                                                           </w:t>
      </w:r>
      <w:r w:rsidR="00302D18" w:rsidRPr="00C01530">
        <w:rPr>
          <w:kern w:val="2"/>
          <w:sz w:val="26"/>
          <w:szCs w:val="26"/>
          <w14:ligatures w14:val="standardContextual"/>
        </w:rPr>
        <w:t>21.07 – Wystawa „W świecie zwierząt” Grupy Twórczej Stoczek Art.</w:t>
      </w:r>
      <w:r w:rsidR="00BF5E55" w:rsidRPr="00C01530">
        <w:rPr>
          <w:kern w:val="2"/>
          <w:sz w:val="26"/>
          <w:szCs w:val="26"/>
          <w14:ligatures w14:val="standardContextual"/>
        </w:rPr>
        <w:t xml:space="preserve">                                         </w:t>
      </w:r>
      <w:r w:rsidR="00302D18" w:rsidRPr="00C01530">
        <w:rPr>
          <w:kern w:val="2"/>
          <w:sz w:val="26"/>
          <w:szCs w:val="26"/>
          <w14:ligatures w14:val="standardContextual"/>
        </w:rPr>
        <w:t>21.07 – Wyjazd do teatru Klubu Seniora</w:t>
      </w:r>
      <w:r w:rsidR="00BF5E55" w:rsidRPr="00C01530">
        <w:rPr>
          <w:kern w:val="2"/>
          <w:sz w:val="26"/>
          <w:szCs w:val="26"/>
          <w14:ligatures w14:val="standardContextual"/>
        </w:rPr>
        <w:t xml:space="preserve">                                                                                                               </w:t>
      </w:r>
      <w:r w:rsidR="00302D18" w:rsidRPr="00C01530">
        <w:rPr>
          <w:kern w:val="2"/>
          <w:sz w:val="26"/>
          <w:szCs w:val="26"/>
          <w14:ligatures w14:val="standardContextual"/>
        </w:rPr>
        <w:t xml:space="preserve"> 31.07 – 4.08 „Wakacje w Stoczku” – cykl zajęć dla dzieci, w tym: </w:t>
      </w:r>
      <w:r w:rsidR="00BF5E55" w:rsidRPr="00C01530">
        <w:rPr>
          <w:kern w:val="2"/>
          <w:sz w:val="26"/>
          <w:szCs w:val="26"/>
          <w14:ligatures w14:val="standardContextual"/>
        </w:rPr>
        <w:t xml:space="preserve">                                                         </w:t>
      </w:r>
      <w:r w:rsidR="00302D18" w:rsidRPr="00C01530">
        <w:rPr>
          <w:kern w:val="2"/>
          <w:sz w:val="26"/>
          <w:szCs w:val="26"/>
          <w14:ligatures w14:val="standardContextual"/>
        </w:rPr>
        <w:t>31.07 – Zabawy taneczne</w:t>
      </w:r>
      <w:r w:rsidR="00BF5E55" w:rsidRPr="00C01530">
        <w:rPr>
          <w:kern w:val="2"/>
          <w:sz w:val="26"/>
          <w:szCs w:val="26"/>
          <w14:ligatures w14:val="standardContextual"/>
        </w:rPr>
        <w:t xml:space="preserve">                                                                                                                             </w:t>
      </w:r>
      <w:r w:rsidR="00302D18" w:rsidRPr="00C01530">
        <w:rPr>
          <w:kern w:val="2"/>
          <w:sz w:val="26"/>
          <w:szCs w:val="26"/>
          <w14:ligatures w14:val="standardContextual"/>
        </w:rPr>
        <w:t>1.08 – Zajęcia z robotyki</w:t>
      </w:r>
      <w:r w:rsidR="00BF5E55" w:rsidRPr="00C01530">
        <w:rPr>
          <w:kern w:val="2"/>
          <w:sz w:val="26"/>
          <w:szCs w:val="26"/>
          <w14:ligatures w14:val="standardContextual"/>
        </w:rPr>
        <w:t xml:space="preserve">                                                                                                                                         </w:t>
      </w:r>
      <w:r w:rsidR="00302D18" w:rsidRPr="00C01530">
        <w:rPr>
          <w:kern w:val="2"/>
          <w:sz w:val="26"/>
          <w:szCs w:val="26"/>
          <w14:ligatures w14:val="standardContextual"/>
        </w:rPr>
        <w:t xml:space="preserve">2.08 – Spacer historyczny „Śladami </w:t>
      </w:r>
      <w:proofErr w:type="spellStart"/>
      <w:r w:rsidR="00302D18" w:rsidRPr="00C01530">
        <w:rPr>
          <w:kern w:val="2"/>
          <w:sz w:val="26"/>
          <w:szCs w:val="26"/>
          <w14:ligatures w14:val="standardContextual"/>
        </w:rPr>
        <w:t>stoczkowskich</w:t>
      </w:r>
      <w:proofErr w:type="spellEnd"/>
      <w:r w:rsidR="00302D18" w:rsidRPr="00C01530">
        <w:rPr>
          <w:kern w:val="2"/>
          <w:sz w:val="26"/>
          <w:szCs w:val="26"/>
          <w14:ligatures w14:val="standardContextual"/>
        </w:rPr>
        <w:t xml:space="preserve"> nekropolii”</w:t>
      </w:r>
      <w:r w:rsidR="00BF5E55" w:rsidRPr="00C01530">
        <w:rPr>
          <w:kern w:val="2"/>
          <w:sz w:val="26"/>
          <w:szCs w:val="26"/>
          <w14:ligatures w14:val="standardContextual"/>
        </w:rPr>
        <w:t xml:space="preserve">                                                         </w:t>
      </w:r>
      <w:r w:rsidR="00302D18" w:rsidRPr="00C01530">
        <w:rPr>
          <w:kern w:val="2"/>
          <w:sz w:val="26"/>
          <w:szCs w:val="26"/>
          <w14:ligatures w14:val="standardContextual"/>
        </w:rPr>
        <w:t>3.08 – Warsztaty kulinarne</w:t>
      </w:r>
      <w:r w:rsidR="00BF5E55" w:rsidRPr="00C01530">
        <w:rPr>
          <w:kern w:val="2"/>
          <w:sz w:val="26"/>
          <w:szCs w:val="26"/>
          <w14:ligatures w14:val="standardContextual"/>
        </w:rPr>
        <w:t xml:space="preserve">                                                                                                                   </w:t>
      </w:r>
      <w:r w:rsidR="00302D18" w:rsidRPr="00C01530">
        <w:rPr>
          <w:kern w:val="2"/>
          <w:sz w:val="26"/>
          <w:szCs w:val="26"/>
          <w14:ligatures w14:val="standardContextual"/>
        </w:rPr>
        <w:t>4.08 – Pogadanka policjanta o bezpieczeństwie, wyjazd do Zagrody Alpaki</w:t>
      </w:r>
      <w:r w:rsidR="00BF5E55" w:rsidRPr="00C01530">
        <w:rPr>
          <w:kern w:val="2"/>
          <w:sz w:val="26"/>
          <w:szCs w:val="26"/>
          <w14:ligatures w14:val="standardContextual"/>
        </w:rPr>
        <w:t xml:space="preserve">                                               </w:t>
      </w:r>
      <w:r w:rsidR="00302D18" w:rsidRPr="00C01530">
        <w:rPr>
          <w:kern w:val="2"/>
          <w:sz w:val="26"/>
          <w:szCs w:val="26"/>
          <w14:ligatures w14:val="standardContextual"/>
        </w:rPr>
        <w:t>08.08 – Wyjazd do kina Klubu Seniora</w:t>
      </w:r>
      <w:r w:rsidR="00BF5E55" w:rsidRPr="00C01530">
        <w:rPr>
          <w:kern w:val="2"/>
          <w:sz w:val="26"/>
          <w:szCs w:val="26"/>
          <w14:ligatures w14:val="standardContextual"/>
        </w:rPr>
        <w:t xml:space="preserve">                                                                                                </w:t>
      </w:r>
      <w:r w:rsidR="00302D18" w:rsidRPr="00C01530">
        <w:rPr>
          <w:kern w:val="2"/>
          <w:sz w:val="26"/>
          <w:szCs w:val="26"/>
          <w14:ligatures w14:val="standardContextual"/>
        </w:rPr>
        <w:t>15.08 – Wystawa plenerowa prac Grupy Twórczej Stoczek Art.</w:t>
      </w:r>
      <w:r w:rsidR="00BF5E55" w:rsidRPr="00C01530">
        <w:rPr>
          <w:kern w:val="2"/>
          <w:sz w:val="26"/>
          <w:szCs w:val="26"/>
          <w14:ligatures w14:val="standardContextual"/>
        </w:rPr>
        <w:t xml:space="preserve">                                                        </w:t>
      </w:r>
      <w:r w:rsidR="00302D18" w:rsidRPr="00C01530">
        <w:rPr>
          <w:kern w:val="2"/>
          <w:sz w:val="26"/>
          <w:szCs w:val="26"/>
          <w14:ligatures w14:val="standardContextual"/>
        </w:rPr>
        <w:t xml:space="preserve">18.08 – Impreza okolicznościowa na zakończenie projektu „Czas Seniorów w Stoczku Łukowskim” </w:t>
      </w:r>
      <w:r w:rsidR="00BF5E55" w:rsidRPr="00C01530">
        <w:rPr>
          <w:kern w:val="2"/>
          <w:sz w:val="26"/>
          <w:szCs w:val="26"/>
          <w14:ligatures w14:val="standardContextual"/>
        </w:rPr>
        <w:t xml:space="preserve">                                                                                                                                         </w:t>
      </w:r>
      <w:r w:rsidR="00302D18" w:rsidRPr="00C01530">
        <w:rPr>
          <w:kern w:val="2"/>
          <w:sz w:val="26"/>
          <w:szCs w:val="26"/>
          <w14:ligatures w14:val="standardContextual"/>
        </w:rPr>
        <w:lastRenderedPageBreak/>
        <w:t>06.08 – Koncert Orkiestry Dętej OSP na święcie Miodów Ziemi Łukowskiej</w:t>
      </w:r>
      <w:r w:rsidR="00BF5E55" w:rsidRPr="00C01530">
        <w:rPr>
          <w:kern w:val="2"/>
          <w:sz w:val="26"/>
          <w:szCs w:val="26"/>
          <w14:ligatures w14:val="standardContextual"/>
        </w:rPr>
        <w:t xml:space="preserve">                             </w:t>
      </w:r>
      <w:r w:rsidR="00302D18" w:rsidRPr="00C01530">
        <w:rPr>
          <w:kern w:val="2"/>
          <w:sz w:val="26"/>
          <w:szCs w:val="26"/>
          <w14:ligatures w14:val="standardContextual"/>
        </w:rPr>
        <w:t>08.09 – Narodowe Czytanie „Nad Niemnem”</w:t>
      </w:r>
      <w:r w:rsidR="00BF5E55" w:rsidRPr="00C01530">
        <w:rPr>
          <w:kern w:val="2"/>
          <w:sz w:val="26"/>
          <w:szCs w:val="26"/>
          <w14:ligatures w14:val="standardContextual"/>
        </w:rPr>
        <w:t xml:space="preserve">                                                                                   </w:t>
      </w:r>
      <w:r w:rsidR="00302D18" w:rsidRPr="00C01530">
        <w:rPr>
          <w:kern w:val="2"/>
          <w:sz w:val="26"/>
          <w:szCs w:val="26"/>
          <w14:ligatures w14:val="standardContextual"/>
        </w:rPr>
        <w:t>09.09 – Festyn „Gorące zakończenie lata”</w:t>
      </w:r>
      <w:r w:rsidR="00BF5E55" w:rsidRPr="00C01530">
        <w:rPr>
          <w:kern w:val="2"/>
          <w:sz w:val="26"/>
          <w:szCs w:val="26"/>
          <w14:ligatures w14:val="standardContextual"/>
        </w:rPr>
        <w:t xml:space="preserve">                                                                                        </w:t>
      </w:r>
      <w:r w:rsidR="00302D18" w:rsidRPr="00C01530">
        <w:rPr>
          <w:kern w:val="2"/>
          <w:sz w:val="26"/>
          <w:szCs w:val="26"/>
          <w14:ligatures w14:val="standardContextual"/>
        </w:rPr>
        <w:t>08.10 – Piknik Naukowy Akademii Zamojskiej</w:t>
      </w:r>
      <w:r w:rsidR="00BF5E55" w:rsidRPr="00C01530">
        <w:rPr>
          <w:kern w:val="2"/>
          <w:sz w:val="26"/>
          <w:szCs w:val="26"/>
          <w14:ligatures w14:val="standardContextual"/>
        </w:rPr>
        <w:t xml:space="preserve">                                                                                 </w:t>
      </w:r>
      <w:r w:rsidR="00302D18" w:rsidRPr="00C01530">
        <w:rPr>
          <w:kern w:val="2"/>
          <w:sz w:val="26"/>
          <w:szCs w:val="26"/>
          <w14:ligatures w14:val="standardContextual"/>
        </w:rPr>
        <w:t>21.10 – „Barwy jesieni” – zabawy plastyczne dla dzieci</w:t>
      </w:r>
      <w:r w:rsidR="00BF5E55" w:rsidRPr="00C01530">
        <w:rPr>
          <w:kern w:val="2"/>
          <w:sz w:val="26"/>
          <w:szCs w:val="26"/>
          <w14:ligatures w14:val="standardContextual"/>
        </w:rPr>
        <w:t xml:space="preserve">                                                                     </w:t>
      </w:r>
      <w:r w:rsidR="00302D18" w:rsidRPr="00C01530">
        <w:rPr>
          <w:kern w:val="2"/>
          <w:sz w:val="26"/>
          <w:szCs w:val="26"/>
          <w14:ligatures w14:val="standardContextual"/>
        </w:rPr>
        <w:t>21.10 – Rozpoczęcie zapisów na XVIII SHLPP</w:t>
      </w:r>
      <w:r w:rsidR="00BF5E55" w:rsidRPr="00C01530">
        <w:rPr>
          <w:kern w:val="2"/>
          <w:sz w:val="26"/>
          <w:szCs w:val="26"/>
          <w14:ligatures w14:val="standardContextual"/>
        </w:rPr>
        <w:t xml:space="preserve">                                                                                  </w:t>
      </w:r>
      <w:r w:rsidR="00302D18" w:rsidRPr="00C01530">
        <w:rPr>
          <w:kern w:val="2"/>
          <w:sz w:val="26"/>
          <w:szCs w:val="26"/>
          <w14:ligatures w14:val="standardContextual"/>
        </w:rPr>
        <w:t>22-24.10 – Wyjazd na 40 Ogólnopolski Sejmik Teatrów Wsi Polskiej w Tarnogrodzie</w:t>
      </w:r>
      <w:r w:rsidR="00BF5E55" w:rsidRPr="00C01530">
        <w:rPr>
          <w:kern w:val="2"/>
          <w:sz w:val="26"/>
          <w:szCs w:val="26"/>
          <w14:ligatures w14:val="standardContextual"/>
        </w:rPr>
        <w:t xml:space="preserve">                        </w:t>
      </w:r>
      <w:r w:rsidR="00302D18" w:rsidRPr="00C01530">
        <w:rPr>
          <w:kern w:val="2"/>
          <w:sz w:val="26"/>
          <w:szCs w:val="26"/>
          <w14:ligatures w14:val="standardContextual"/>
        </w:rPr>
        <w:t xml:space="preserve">27.10 – Wyjazd na seans filmu „Chłopi” Grupy Twórczej Stoczek </w:t>
      </w:r>
      <w:r w:rsidR="00BF5E55" w:rsidRPr="00C01530">
        <w:rPr>
          <w:kern w:val="2"/>
          <w:sz w:val="26"/>
          <w:szCs w:val="26"/>
          <w14:ligatures w14:val="standardContextual"/>
        </w:rPr>
        <w:t xml:space="preserve">Art.                                        </w:t>
      </w:r>
      <w:r w:rsidR="00302D18" w:rsidRPr="00C01530">
        <w:rPr>
          <w:kern w:val="2"/>
          <w:sz w:val="26"/>
          <w:szCs w:val="26"/>
          <w14:ligatures w14:val="standardContextual"/>
        </w:rPr>
        <w:t>01.11 – Kwesta na odnowienie zabytkowych nagrobków na cmentarzu</w:t>
      </w:r>
      <w:r w:rsidR="00BF5E55" w:rsidRPr="00C01530">
        <w:rPr>
          <w:kern w:val="2"/>
          <w:sz w:val="26"/>
          <w:szCs w:val="26"/>
          <w14:ligatures w14:val="standardContextual"/>
        </w:rPr>
        <w:t xml:space="preserve">                                          </w:t>
      </w:r>
      <w:r w:rsidR="00302D18" w:rsidRPr="00C01530">
        <w:rPr>
          <w:kern w:val="2"/>
          <w:sz w:val="26"/>
          <w:szCs w:val="26"/>
          <w14:ligatures w14:val="standardContextual"/>
        </w:rPr>
        <w:t>11.11 – Obchody Święta Niepodległości, Koncert Orkiestry Dętej OSP i uczniów ZO, nadanie honorowego obywatelstwa</w:t>
      </w:r>
      <w:r w:rsidR="00BF5E55" w:rsidRPr="00C01530">
        <w:rPr>
          <w:kern w:val="2"/>
          <w:sz w:val="26"/>
          <w:szCs w:val="26"/>
          <w14:ligatures w14:val="standardContextual"/>
        </w:rPr>
        <w:t xml:space="preserve">                                                                                                               </w:t>
      </w:r>
      <w:r w:rsidR="00302D18" w:rsidRPr="00C01530">
        <w:rPr>
          <w:kern w:val="2"/>
          <w:sz w:val="26"/>
          <w:szCs w:val="26"/>
          <w14:ligatures w14:val="standardContextual"/>
        </w:rPr>
        <w:t xml:space="preserve">16.11 – </w:t>
      </w:r>
      <w:bookmarkStart w:id="21" w:name="_Hlk154734477"/>
      <w:r w:rsidR="00302D18" w:rsidRPr="00C01530">
        <w:rPr>
          <w:kern w:val="2"/>
          <w:sz w:val="26"/>
          <w:szCs w:val="26"/>
          <w14:ligatures w14:val="standardContextual"/>
        </w:rPr>
        <w:t>Warsztaty bożonarodzeniowe Klubu 50+</w:t>
      </w:r>
      <w:bookmarkEnd w:id="21"/>
      <w:r w:rsidR="00BF5E55" w:rsidRPr="00C01530">
        <w:rPr>
          <w:kern w:val="2"/>
          <w:sz w:val="26"/>
          <w:szCs w:val="26"/>
          <w14:ligatures w14:val="standardContextual"/>
        </w:rPr>
        <w:t xml:space="preserve">                                                                              </w:t>
      </w:r>
      <w:r w:rsidR="00302D18" w:rsidRPr="00C01530">
        <w:rPr>
          <w:kern w:val="2"/>
          <w:sz w:val="26"/>
          <w:szCs w:val="26"/>
          <w14:ligatures w14:val="standardContextual"/>
        </w:rPr>
        <w:t>18.11 – Warsztaty z mchu dla dzieci</w:t>
      </w:r>
      <w:r w:rsidR="00BF5E55" w:rsidRPr="00C01530">
        <w:rPr>
          <w:kern w:val="2"/>
          <w:sz w:val="26"/>
          <w:szCs w:val="26"/>
          <w14:ligatures w14:val="standardContextual"/>
        </w:rPr>
        <w:t xml:space="preserve">                                                                                                           </w:t>
      </w:r>
      <w:r w:rsidR="00302D18" w:rsidRPr="00C01530">
        <w:rPr>
          <w:kern w:val="2"/>
          <w:sz w:val="26"/>
          <w:szCs w:val="26"/>
          <w14:ligatures w14:val="standardContextual"/>
        </w:rPr>
        <w:t>21.11 - Warsztaty bożonarodzeniowe Klubu 50+</w:t>
      </w:r>
      <w:r w:rsidR="00BF5E55" w:rsidRPr="00C01530">
        <w:rPr>
          <w:kern w:val="2"/>
          <w:sz w:val="26"/>
          <w:szCs w:val="26"/>
          <w14:ligatures w14:val="standardContextual"/>
        </w:rPr>
        <w:t xml:space="preserve">                                                                                </w:t>
      </w:r>
      <w:r w:rsidR="00302D18" w:rsidRPr="00C01530">
        <w:rPr>
          <w:kern w:val="2"/>
          <w:sz w:val="26"/>
          <w:szCs w:val="26"/>
          <w14:ligatures w14:val="standardContextual"/>
        </w:rPr>
        <w:t>22.11 – Bal Andrzejkowy Związku Emerytów i Rencistów</w:t>
      </w:r>
      <w:r w:rsidR="00BF5E55" w:rsidRPr="00C01530">
        <w:rPr>
          <w:kern w:val="2"/>
          <w:sz w:val="26"/>
          <w:szCs w:val="26"/>
          <w14:ligatures w14:val="standardContextual"/>
        </w:rPr>
        <w:t xml:space="preserve">                                                           </w:t>
      </w:r>
      <w:r w:rsidR="00302D18" w:rsidRPr="00C01530">
        <w:rPr>
          <w:kern w:val="2"/>
          <w:sz w:val="26"/>
          <w:szCs w:val="26"/>
          <w14:ligatures w14:val="standardContextual"/>
        </w:rPr>
        <w:t>30.11 – Spotkanie Andrzejkowe Klubu 50+</w:t>
      </w:r>
      <w:r w:rsidR="00BF5E55" w:rsidRPr="00C01530">
        <w:rPr>
          <w:kern w:val="2"/>
          <w:sz w:val="26"/>
          <w:szCs w:val="26"/>
          <w14:ligatures w14:val="standardContextual"/>
        </w:rPr>
        <w:t xml:space="preserve">                                                                                    </w:t>
      </w:r>
      <w:r w:rsidR="00302D18" w:rsidRPr="00C01530">
        <w:rPr>
          <w:kern w:val="2"/>
          <w:sz w:val="26"/>
          <w:szCs w:val="26"/>
          <w14:ligatures w14:val="standardContextual"/>
        </w:rPr>
        <w:t>01.12 – Zebranie kapitanów i losowanie SHLPP</w:t>
      </w:r>
      <w:r w:rsidR="00BF5E55" w:rsidRPr="00C01530">
        <w:rPr>
          <w:kern w:val="2"/>
          <w:sz w:val="26"/>
          <w:szCs w:val="26"/>
          <w14:ligatures w14:val="standardContextual"/>
        </w:rPr>
        <w:t xml:space="preserve">                                                                           </w:t>
      </w:r>
      <w:r w:rsidR="00302D18" w:rsidRPr="00C01530">
        <w:rPr>
          <w:kern w:val="2"/>
          <w:sz w:val="26"/>
          <w:szCs w:val="26"/>
          <w14:ligatures w14:val="standardContextual"/>
        </w:rPr>
        <w:t xml:space="preserve">09.12 – </w:t>
      </w:r>
      <w:proofErr w:type="spellStart"/>
      <w:r w:rsidR="00302D18" w:rsidRPr="00C01530">
        <w:rPr>
          <w:kern w:val="2"/>
          <w:sz w:val="26"/>
          <w:szCs w:val="26"/>
          <w14:ligatures w14:val="standardContextual"/>
        </w:rPr>
        <w:t>Stoczkowski</w:t>
      </w:r>
      <w:proofErr w:type="spellEnd"/>
      <w:r w:rsidR="00302D18" w:rsidRPr="00C01530">
        <w:rPr>
          <w:kern w:val="2"/>
          <w:sz w:val="26"/>
          <w:szCs w:val="26"/>
          <w14:ligatures w14:val="standardContextual"/>
        </w:rPr>
        <w:t xml:space="preserve"> Halowy Turniej Piłkarskich Piątek</w:t>
      </w:r>
      <w:r w:rsidR="00BF5E55" w:rsidRPr="00C01530">
        <w:rPr>
          <w:kern w:val="2"/>
          <w:sz w:val="26"/>
          <w:szCs w:val="26"/>
          <w14:ligatures w14:val="standardContextual"/>
        </w:rPr>
        <w:t xml:space="preserve">                                                                     </w:t>
      </w:r>
      <w:r w:rsidR="00302D18" w:rsidRPr="00C01530">
        <w:rPr>
          <w:kern w:val="2"/>
          <w:sz w:val="26"/>
          <w:szCs w:val="26"/>
          <w14:ligatures w14:val="standardContextual"/>
        </w:rPr>
        <w:t>09.12 - Warsztaty bożonarodzeniowe dla dzieci</w:t>
      </w:r>
      <w:r w:rsidR="00BF5E55" w:rsidRPr="00C01530">
        <w:rPr>
          <w:kern w:val="2"/>
          <w:sz w:val="26"/>
          <w:szCs w:val="26"/>
          <w14:ligatures w14:val="standardContextual"/>
        </w:rPr>
        <w:t xml:space="preserve">                                                                                 </w:t>
      </w:r>
      <w:r w:rsidR="00302D18" w:rsidRPr="00C01530">
        <w:rPr>
          <w:kern w:val="2"/>
          <w:sz w:val="26"/>
          <w:szCs w:val="26"/>
          <w14:ligatures w14:val="standardContextual"/>
        </w:rPr>
        <w:t>12.12 – „Wakacyjne wspomnienia i marzenia”- wystawa Stoczek Art.</w:t>
      </w:r>
      <w:r w:rsidR="00BF5E55" w:rsidRPr="00C01530">
        <w:rPr>
          <w:kern w:val="2"/>
          <w:sz w:val="26"/>
          <w:szCs w:val="26"/>
          <w14:ligatures w14:val="standardContextual"/>
        </w:rPr>
        <w:t xml:space="preserve">                                                     </w:t>
      </w:r>
      <w:r w:rsidR="00302D18" w:rsidRPr="00C01530">
        <w:rPr>
          <w:kern w:val="2"/>
          <w:sz w:val="26"/>
          <w:szCs w:val="26"/>
          <w14:ligatures w14:val="standardContextual"/>
        </w:rPr>
        <w:t>12.12 – Spotkanie opłatkowe Związku Emerytów i Rencistów</w:t>
      </w:r>
      <w:r w:rsidR="00BF5E55" w:rsidRPr="00C01530">
        <w:rPr>
          <w:kern w:val="2"/>
          <w:sz w:val="26"/>
          <w:szCs w:val="26"/>
          <w14:ligatures w14:val="standardContextual"/>
        </w:rPr>
        <w:t xml:space="preserve">                                                       </w:t>
      </w:r>
      <w:r w:rsidR="00302D18" w:rsidRPr="00C01530">
        <w:rPr>
          <w:kern w:val="2"/>
          <w:sz w:val="26"/>
          <w:szCs w:val="26"/>
          <w14:ligatures w14:val="standardContextual"/>
        </w:rPr>
        <w:t>15.12 – Spotkanie opłatkowe Orkiestry Dętej OSP</w:t>
      </w:r>
      <w:r w:rsidR="00BF5E55" w:rsidRPr="00C01530">
        <w:rPr>
          <w:kern w:val="2"/>
          <w:sz w:val="26"/>
          <w:szCs w:val="26"/>
          <w14:ligatures w14:val="standardContextual"/>
        </w:rPr>
        <w:t xml:space="preserve">                                                                               </w:t>
      </w:r>
      <w:r w:rsidR="00302D18" w:rsidRPr="00C01530">
        <w:rPr>
          <w:kern w:val="2"/>
          <w:sz w:val="26"/>
          <w:szCs w:val="26"/>
          <w14:ligatures w14:val="standardContextual"/>
        </w:rPr>
        <w:t xml:space="preserve">18.12 – </w:t>
      </w:r>
      <w:proofErr w:type="spellStart"/>
      <w:r w:rsidR="00302D18" w:rsidRPr="00C01530">
        <w:rPr>
          <w:kern w:val="2"/>
          <w:sz w:val="26"/>
          <w:szCs w:val="26"/>
          <w14:ligatures w14:val="standardContextual"/>
        </w:rPr>
        <w:t>Questing</w:t>
      </w:r>
      <w:proofErr w:type="spellEnd"/>
      <w:r w:rsidR="00302D18" w:rsidRPr="00C01530">
        <w:rPr>
          <w:kern w:val="2"/>
          <w:sz w:val="26"/>
          <w:szCs w:val="26"/>
          <w14:ligatures w14:val="standardContextual"/>
        </w:rPr>
        <w:t xml:space="preserve"> na Ziemi Łukowskiej – spotkanie, planowanie trasy </w:t>
      </w:r>
      <w:proofErr w:type="spellStart"/>
      <w:r w:rsidR="00302D18" w:rsidRPr="00C01530">
        <w:rPr>
          <w:kern w:val="2"/>
          <w:sz w:val="26"/>
          <w:szCs w:val="26"/>
          <w14:ligatures w14:val="standardContextual"/>
        </w:rPr>
        <w:t>questu</w:t>
      </w:r>
      <w:proofErr w:type="spellEnd"/>
      <w:r w:rsidR="00302D18" w:rsidRPr="00C01530">
        <w:rPr>
          <w:kern w:val="2"/>
          <w:sz w:val="26"/>
          <w:szCs w:val="26"/>
          <w14:ligatures w14:val="standardContextual"/>
        </w:rPr>
        <w:t xml:space="preserve"> w terenie. </w:t>
      </w:r>
      <w:r w:rsidR="00CD1C92" w:rsidRPr="00C01530">
        <w:rPr>
          <w:sz w:val="26"/>
          <w:szCs w:val="26"/>
        </w:rPr>
        <w:t xml:space="preserve">                                             </w:t>
      </w:r>
    </w:p>
    <w:p w14:paraId="1A7AA0F7" w14:textId="354FAA1B" w:rsidR="00D714BB" w:rsidRPr="00D714BB" w:rsidRDefault="00C30812" w:rsidP="00D714BB">
      <w:pPr>
        <w:spacing w:after="0"/>
        <w:jc w:val="both"/>
        <w:rPr>
          <w:rFonts w:ascii="Times New Roman" w:hAnsi="Times New Roman" w:cs="Times New Roman"/>
          <w:b/>
          <w:sz w:val="26"/>
          <w:szCs w:val="26"/>
        </w:rPr>
      </w:pPr>
      <w:r w:rsidRPr="00D714BB">
        <w:rPr>
          <w:rFonts w:ascii="Times New Roman" w:hAnsi="Times New Roman" w:cs="Times New Roman"/>
          <w:b/>
          <w:sz w:val="26"/>
          <w:szCs w:val="26"/>
        </w:rPr>
        <w:t>Sport i rekreacja</w:t>
      </w:r>
      <w:r w:rsidR="00D714BB" w:rsidRPr="00D714BB">
        <w:rPr>
          <w:rFonts w:ascii="Times New Roman" w:hAnsi="Times New Roman" w:cs="Times New Roman"/>
          <w:b/>
          <w:sz w:val="26"/>
          <w:szCs w:val="26"/>
        </w:rPr>
        <w:t xml:space="preserve"> </w:t>
      </w:r>
    </w:p>
    <w:p w14:paraId="6D7DD87A" w14:textId="77777777" w:rsidR="00D714BB" w:rsidRPr="00D714BB" w:rsidRDefault="00D714BB" w:rsidP="00D714BB">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 xml:space="preserve">Sport i rekreacja to ważna dziedzina życia mieszkańców Miasta Stoczek Łukowski. Aktywność ruchowa stała się doskonałym sposobem na spędzanie wolnego czasu przez dzieci i młodzież, ale również osoby dorosłe. Zajęcia sportowo – rekreacyjne mogą odbywać się w sposób zorganizowany w klubach sportowych lub indywidualnie. </w:t>
      </w:r>
    </w:p>
    <w:p w14:paraId="0FE6BBBB" w14:textId="4725C14B" w:rsidR="00D714BB" w:rsidRPr="00D714BB" w:rsidRDefault="00D714BB" w:rsidP="003336AA">
      <w:p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Na terenie miasta w 2023 roku funkcjonowały 2 kluby sportowe tj. Ludowy Klub Sportowy „Dwernicki” prowadzący sekcje piłki nożne</w:t>
      </w:r>
      <w:r w:rsidR="003336AA">
        <w:rPr>
          <w:rFonts w:ascii="Times New Roman" w:eastAsia="Microsoft YaHei" w:hAnsi="Times New Roman" w:cs="Times New Roman"/>
          <w:sz w:val="26"/>
          <w:szCs w:val="26"/>
          <w:lang w:eastAsia="zh-CN"/>
        </w:rPr>
        <w:t>j</w:t>
      </w:r>
      <w:r w:rsidRPr="00D714BB">
        <w:rPr>
          <w:rFonts w:ascii="Times New Roman" w:eastAsia="Microsoft YaHei" w:hAnsi="Times New Roman" w:cs="Times New Roman"/>
          <w:sz w:val="26"/>
          <w:szCs w:val="26"/>
          <w:lang w:eastAsia="zh-CN"/>
        </w:rPr>
        <w:t xml:space="preserve"> i szachów oraz </w:t>
      </w:r>
      <w:proofErr w:type="spellStart"/>
      <w:r w:rsidRPr="00D714BB">
        <w:rPr>
          <w:rFonts w:ascii="Times New Roman" w:eastAsia="Microsoft YaHei" w:hAnsi="Times New Roman" w:cs="Times New Roman"/>
          <w:sz w:val="26"/>
          <w:szCs w:val="26"/>
          <w:lang w:eastAsia="zh-CN"/>
        </w:rPr>
        <w:t>Stoczkowskie</w:t>
      </w:r>
      <w:proofErr w:type="spellEnd"/>
      <w:r w:rsidRPr="00D714BB">
        <w:rPr>
          <w:rFonts w:ascii="Times New Roman" w:eastAsia="Microsoft YaHei" w:hAnsi="Times New Roman" w:cs="Times New Roman"/>
          <w:sz w:val="26"/>
          <w:szCs w:val="26"/>
          <w:lang w:eastAsia="zh-CN"/>
        </w:rPr>
        <w:t xml:space="preserve"> Towarzystwo Sportowe „AVES” prowadzące sekcję piłki siatkowej. W klubach tych zarejestrowanych było około 180 zawodników i zawodniczek (około 50 – STS „</w:t>
      </w:r>
      <w:proofErr w:type="spellStart"/>
      <w:r w:rsidRPr="00D714BB">
        <w:rPr>
          <w:rFonts w:ascii="Times New Roman" w:eastAsia="Microsoft YaHei" w:hAnsi="Times New Roman" w:cs="Times New Roman"/>
          <w:sz w:val="26"/>
          <w:szCs w:val="26"/>
          <w:lang w:eastAsia="zh-CN"/>
        </w:rPr>
        <w:t>Aves</w:t>
      </w:r>
      <w:proofErr w:type="spellEnd"/>
      <w:r w:rsidRPr="00D714BB">
        <w:rPr>
          <w:rFonts w:ascii="Times New Roman" w:eastAsia="Microsoft YaHei" w:hAnsi="Times New Roman" w:cs="Times New Roman"/>
          <w:sz w:val="26"/>
          <w:szCs w:val="26"/>
          <w:lang w:eastAsia="zh-CN"/>
        </w:rPr>
        <w:t>” i około 120</w:t>
      </w:r>
      <w:r w:rsidR="003336AA">
        <w:rPr>
          <w:rFonts w:ascii="Times New Roman" w:eastAsia="Microsoft YaHei" w:hAnsi="Times New Roman" w:cs="Times New Roman"/>
          <w:sz w:val="26"/>
          <w:szCs w:val="26"/>
          <w:lang w:eastAsia="zh-CN"/>
        </w:rPr>
        <w:t xml:space="preserve"> </w:t>
      </w:r>
      <w:r w:rsidRPr="00D714BB">
        <w:rPr>
          <w:rFonts w:ascii="Times New Roman" w:eastAsia="Microsoft YaHei" w:hAnsi="Times New Roman" w:cs="Times New Roman"/>
          <w:sz w:val="26"/>
          <w:szCs w:val="26"/>
          <w:lang w:eastAsia="zh-CN"/>
        </w:rPr>
        <w:t>– LKS „Dwernicki”).</w:t>
      </w:r>
    </w:p>
    <w:p w14:paraId="68A5F70F" w14:textId="77777777" w:rsidR="003336AA" w:rsidRDefault="00D714BB" w:rsidP="003336AA">
      <w:p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 xml:space="preserve">Zajęcia treningowe oraz zorganizowane zawody realizowane były                       </w:t>
      </w:r>
    </w:p>
    <w:p w14:paraId="21BCAEB5" w14:textId="6810D41B" w:rsidR="00D714BB" w:rsidRPr="00D714BB" w:rsidRDefault="00D714BB" w:rsidP="003336AA">
      <w:p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w oparciu o posiadaną bazę sportową:</w:t>
      </w:r>
    </w:p>
    <w:p w14:paraId="5E870AF4" w14:textId="77777777" w:rsidR="00D714BB" w:rsidRPr="00D714BB" w:rsidRDefault="00D714BB">
      <w:pPr>
        <w:pStyle w:val="Akapitzlist"/>
        <w:numPr>
          <w:ilvl w:val="0"/>
          <w:numId w:val="12"/>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boisko piłkarskie „Izydory”,</w:t>
      </w:r>
    </w:p>
    <w:p w14:paraId="7DBC0B21" w14:textId="77777777" w:rsidR="00D714BB" w:rsidRPr="00D714BB" w:rsidRDefault="00D714BB">
      <w:pPr>
        <w:pStyle w:val="Akapitzlist"/>
        <w:numPr>
          <w:ilvl w:val="0"/>
          <w:numId w:val="12"/>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hala sportowa przy Zespole Szkół,</w:t>
      </w:r>
    </w:p>
    <w:p w14:paraId="3203DEAF" w14:textId="77777777" w:rsidR="00D714BB" w:rsidRPr="00D714BB" w:rsidRDefault="00D714BB">
      <w:pPr>
        <w:pStyle w:val="Akapitzlist"/>
        <w:numPr>
          <w:ilvl w:val="0"/>
          <w:numId w:val="12"/>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sala sportowa przy Zespole Oświatowym,</w:t>
      </w:r>
    </w:p>
    <w:p w14:paraId="5982B66A" w14:textId="77777777" w:rsidR="00D714BB" w:rsidRPr="00D714BB" w:rsidRDefault="00D714BB">
      <w:pPr>
        <w:pStyle w:val="Akapitzlist"/>
        <w:numPr>
          <w:ilvl w:val="0"/>
          <w:numId w:val="12"/>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boisko wielofunkcyjne przy Zespole Oświatowym.</w:t>
      </w:r>
    </w:p>
    <w:p w14:paraId="069CEE5B" w14:textId="29AE98A4" w:rsidR="00D714BB" w:rsidRPr="00D714BB" w:rsidRDefault="00D714BB" w:rsidP="003336AA">
      <w:p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Do dyspozycji mieszkańców w 2023 roku były również siłownie zewnętrzne, zlokalizowan</w:t>
      </w:r>
      <w:r w:rsidR="003336AA">
        <w:rPr>
          <w:rFonts w:ascii="Times New Roman" w:eastAsia="Microsoft YaHei" w:hAnsi="Times New Roman" w:cs="Times New Roman"/>
          <w:sz w:val="26"/>
          <w:szCs w:val="26"/>
          <w:lang w:eastAsia="zh-CN"/>
        </w:rPr>
        <w:t>e</w:t>
      </w:r>
      <w:r w:rsidRPr="00D714BB">
        <w:rPr>
          <w:rFonts w:ascii="Times New Roman" w:eastAsia="Microsoft YaHei" w:hAnsi="Times New Roman" w:cs="Times New Roman"/>
          <w:sz w:val="26"/>
          <w:szCs w:val="26"/>
          <w:lang w:eastAsia="zh-CN"/>
        </w:rPr>
        <w:t xml:space="preserve"> na terenie Zespołu Oświatowego oraz w Parku Miejskim „Chojniak”.</w:t>
      </w:r>
    </w:p>
    <w:p w14:paraId="4D70D779" w14:textId="77777777" w:rsidR="00D714BB" w:rsidRPr="00D714BB" w:rsidRDefault="00D714BB" w:rsidP="00D714BB">
      <w:pPr>
        <w:autoSpaceDE w:val="0"/>
        <w:autoSpaceDN w:val="0"/>
        <w:adjustRightInd w:val="0"/>
        <w:spacing w:after="0" w:line="240" w:lineRule="auto"/>
        <w:ind w:firstLine="708"/>
        <w:jc w:val="both"/>
        <w:rPr>
          <w:rFonts w:ascii="Times New Roman" w:eastAsia="Microsoft YaHei" w:hAnsi="Times New Roman" w:cs="Times New Roman"/>
          <w:sz w:val="26"/>
          <w:szCs w:val="26"/>
          <w:lang w:eastAsia="zh-CN"/>
        </w:rPr>
      </w:pPr>
    </w:p>
    <w:p w14:paraId="7D07228E" w14:textId="77777777" w:rsidR="00D714BB" w:rsidRPr="003336AA" w:rsidRDefault="00D714BB" w:rsidP="003336AA">
      <w:pPr>
        <w:autoSpaceDE w:val="0"/>
        <w:autoSpaceDN w:val="0"/>
        <w:adjustRightInd w:val="0"/>
        <w:spacing w:after="0" w:line="240" w:lineRule="auto"/>
        <w:jc w:val="both"/>
        <w:rPr>
          <w:rFonts w:ascii="Times New Roman" w:eastAsia="Microsoft YaHei" w:hAnsi="Times New Roman" w:cs="Times New Roman"/>
          <w:bCs/>
          <w:sz w:val="26"/>
          <w:szCs w:val="26"/>
          <w:lang w:eastAsia="zh-CN"/>
        </w:rPr>
      </w:pPr>
      <w:r w:rsidRPr="003336AA">
        <w:rPr>
          <w:rFonts w:ascii="Times New Roman" w:eastAsia="Microsoft YaHei" w:hAnsi="Times New Roman" w:cs="Times New Roman"/>
          <w:bCs/>
          <w:sz w:val="26"/>
          <w:szCs w:val="26"/>
          <w:lang w:eastAsia="zh-CN"/>
        </w:rPr>
        <w:t>Najważniejsze wydarzenia sportowe w 2023 roku zorganizowane na terenie Miasta Stoczek Łukowski:</w:t>
      </w:r>
    </w:p>
    <w:p w14:paraId="15C5AD7B" w14:textId="77777777" w:rsidR="00D714BB" w:rsidRPr="00D714BB" w:rsidRDefault="00D714BB">
      <w:pPr>
        <w:pStyle w:val="Akapitzlist"/>
        <w:numPr>
          <w:ilvl w:val="0"/>
          <w:numId w:val="31"/>
        </w:numPr>
        <w:autoSpaceDE w:val="0"/>
        <w:autoSpaceDN w:val="0"/>
        <w:adjustRightInd w:val="0"/>
        <w:spacing w:after="0" w:line="240" w:lineRule="auto"/>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 xml:space="preserve">XXIII Ogólnopolski Bieg „Grzmią pod Stoczkiem armaty”. </w:t>
      </w:r>
    </w:p>
    <w:p w14:paraId="5B9CFFF4" w14:textId="05982026" w:rsidR="00D714BB" w:rsidRPr="00D714BB" w:rsidRDefault="00D714BB" w:rsidP="00D714BB">
      <w:pPr>
        <w:pStyle w:val="Akapitzlist"/>
        <w:autoSpaceDE w:val="0"/>
        <w:autoSpaceDN w:val="0"/>
        <w:adjustRightInd w:val="0"/>
        <w:spacing w:after="0" w:line="240" w:lineRule="auto"/>
        <w:ind w:left="1068"/>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Łącznie w imprezie wzięło udział 442 zawodników (288 w biegach dzieci</w:t>
      </w:r>
      <w:r w:rsidR="003336AA">
        <w:rPr>
          <w:rFonts w:ascii="Times New Roman" w:eastAsia="Microsoft YaHei" w:hAnsi="Times New Roman" w:cs="Times New Roman"/>
          <w:sz w:val="26"/>
          <w:szCs w:val="26"/>
          <w:lang w:eastAsia="zh-CN"/>
        </w:rPr>
        <w:t xml:space="preserve">               </w:t>
      </w:r>
      <w:r w:rsidRPr="00D714BB">
        <w:rPr>
          <w:rFonts w:ascii="Times New Roman" w:eastAsia="Microsoft YaHei" w:hAnsi="Times New Roman" w:cs="Times New Roman"/>
          <w:sz w:val="26"/>
          <w:szCs w:val="26"/>
          <w:lang w:eastAsia="zh-CN"/>
        </w:rPr>
        <w:t xml:space="preserve"> i młodzieży, 121 w biegu głównym na 10 km oraz 33 w marszu </w:t>
      </w:r>
      <w:proofErr w:type="spellStart"/>
      <w:r w:rsidRPr="00D714BB">
        <w:rPr>
          <w:rFonts w:ascii="Times New Roman" w:eastAsia="Microsoft YaHei" w:hAnsi="Times New Roman" w:cs="Times New Roman"/>
          <w:sz w:val="26"/>
          <w:szCs w:val="26"/>
          <w:lang w:eastAsia="zh-CN"/>
        </w:rPr>
        <w:t>Nordic</w:t>
      </w:r>
      <w:proofErr w:type="spellEnd"/>
      <w:r w:rsidRPr="00D714BB">
        <w:rPr>
          <w:rFonts w:ascii="Times New Roman" w:eastAsia="Microsoft YaHei" w:hAnsi="Times New Roman" w:cs="Times New Roman"/>
          <w:sz w:val="26"/>
          <w:szCs w:val="26"/>
          <w:lang w:eastAsia="zh-CN"/>
        </w:rPr>
        <w:t xml:space="preserve"> </w:t>
      </w:r>
      <w:proofErr w:type="spellStart"/>
      <w:r w:rsidRPr="00D714BB">
        <w:rPr>
          <w:rFonts w:ascii="Times New Roman" w:eastAsia="Microsoft YaHei" w:hAnsi="Times New Roman" w:cs="Times New Roman"/>
          <w:sz w:val="26"/>
          <w:szCs w:val="26"/>
          <w:lang w:eastAsia="zh-CN"/>
        </w:rPr>
        <w:t>Walking</w:t>
      </w:r>
      <w:proofErr w:type="spellEnd"/>
      <w:r w:rsidRPr="00D714BB">
        <w:rPr>
          <w:rFonts w:ascii="Times New Roman" w:eastAsia="Microsoft YaHei" w:hAnsi="Times New Roman" w:cs="Times New Roman"/>
          <w:sz w:val="26"/>
          <w:szCs w:val="26"/>
          <w:lang w:eastAsia="zh-CN"/>
        </w:rPr>
        <w:t xml:space="preserve"> na 5 km).</w:t>
      </w:r>
    </w:p>
    <w:p w14:paraId="31141D4A" w14:textId="77777777" w:rsidR="00D714BB" w:rsidRPr="00D714BB" w:rsidRDefault="00D714BB" w:rsidP="00D714BB">
      <w:pPr>
        <w:pStyle w:val="Akapitzlist"/>
        <w:autoSpaceDE w:val="0"/>
        <w:autoSpaceDN w:val="0"/>
        <w:adjustRightInd w:val="0"/>
        <w:spacing w:after="0" w:line="240" w:lineRule="auto"/>
        <w:ind w:left="1068"/>
        <w:jc w:val="both"/>
        <w:rPr>
          <w:rFonts w:ascii="Times New Roman" w:eastAsia="Microsoft YaHei" w:hAnsi="Times New Roman" w:cs="Times New Roman"/>
          <w:sz w:val="26"/>
          <w:szCs w:val="26"/>
          <w:lang w:eastAsia="zh-CN"/>
        </w:rPr>
      </w:pPr>
      <w:r w:rsidRPr="00D714BB">
        <w:rPr>
          <w:rFonts w:ascii="Times New Roman" w:eastAsia="Microsoft YaHei" w:hAnsi="Times New Roman" w:cs="Times New Roman"/>
          <w:sz w:val="26"/>
          <w:szCs w:val="26"/>
          <w:lang w:eastAsia="zh-CN"/>
        </w:rPr>
        <w:t xml:space="preserve">Bieg główny oraz marsz </w:t>
      </w:r>
      <w:proofErr w:type="spellStart"/>
      <w:r w:rsidRPr="00D714BB">
        <w:rPr>
          <w:rFonts w:ascii="Times New Roman" w:eastAsia="Microsoft YaHei" w:hAnsi="Times New Roman" w:cs="Times New Roman"/>
          <w:sz w:val="26"/>
          <w:szCs w:val="26"/>
          <w:lang w:eastAsia="zh-CN"/>
        </w:rPr>
        <w:t>Nordic</w:t>
      </w:r>
      <w:proofErr w:type="spellEnd"/>
      <w:r w:rsidRPr="00D714BB">
        <w:rPr>
          <w:rFonts w:ascii="Times New Roman" w:eastAsia="Microsoft YaHei" w:hAnsi="Times New Roman" w:cs="Times New Roman"/>
          <w:sz w:val="26"/>
          <w:szCs w:val="26"/>
          <w:lang w:eastAsia="zh-CN"/>
        </w:rPr>
        <w:t xml:space="preserve"> </w:t>
      </w:r>
      <w:proofErr w:type="spellStart"/>
      <w:r w:rsidRPr="00D714BB">
        <w:rPr>
          <w:rFonts w:ascii="Times New Roman" w:eastAsia="Microsoft YaHei" w:hAnsi="Times New Roman" w:cs="Times New Roman"/>
          <w:sz w:val="26"/>
          <w:szCs w:val="26"/>
          <w:lang w:eastAsia="zh-CN"/>
        </w:rPr>
        <w:t>Walking</w:t>
      </w:r>
      <w:proofErr w:type="spellEnd"/>
      <w:r w:rsidRPr="00D714BB">
        <w:rPr>
          <w:rFonts w:ascii="Times New Roman" w:eastAsia="Microsoft YaHei" w:hAnsi="Times New Roman" w:cs="Times New Roman"/>
          <w:sz w:val="26"/>
          <w:szCs w:val="26"/>
          <w:lang w:eastAsia="zh-CN"/>
        </w:rPr>
        <w:t xml:space="preserve"> odbył się w dniu 18 lutego 2023 roku, zaś biegi dzieci, młodzieży i osób niepełnosprawnych w dniu 1 czerwca 2023 roku na stadionie sportowym „Izydory”.</w:t>
      </w:r>
    </w:p>
    <w:p w14:paraId="6BB47E11" w14:textId="77777777" w:rsidR="00D714BB" w:rsidRPr="00D714BB" w:rsidRDefault="00D714BB" w:rsidP="00D714BB">
      <w:pPr>
        <w:pStyle w:val="Akapitzlist"/>
        <w:autoSpaceDE w:val="0"/>
        <w:autoSpaceDN w:val="0"/>
        <w:adjustRightInd w:val="0"/>
        <w:spacing w:after="0" w:line="240" w:lineRule="auto"/>
        <w:ind w:left="1068"/>
        <w:jc w:val="both"/>
        <w:rPr>
          <w:rFonts w:ascii="Times New Roman" w:eastAsia="Microsoft YaHei" w:hAnsi="Times New Roman" w:cs="Times New Roman"/>
          <w:sz w:val="26"/>
          <w:szCs w:val="26"/>
          <w:lang w:eastAsia="zh-CN"/>
        </w:rPr>
      </w:pPr>
    </w:p>
    <w:p w14:paraId="06553862" w14:textId="77777777" w:rsidR="00D714BB" w:rsidRPr="00D714BB" w:rsidRDefault="00D714BB">
      <w:pPr>
        <w:pStyle w:val="Akapitzlist"/>
        <w:numPr>
          <w:ilvl w:val="0"/>
          <w:numId w:val="31"/>
        </w:numPr>
        <w:spacing w:after="0" w:line="240" w:lineRule="auto"/>
        <w:jc w:val="both"/>
        <w:rPr>
          <w:rFonts w:ascii="Roboto" w:eastAsia="Times New Roman" w:hAnsi="Roboto" w:cs="Times New Roman"/>
          <w:color w:val="000000"/>
          <w:sz w:val="26"/>
          <w:szCs w:val="26"/>
          <w:lang w:eastAsia="pl-PL"/>
        </w:rPr>
      </w:pPr>
      <w:r w:rsidRPr="00D714BB">
        <w:rPr>
          <w:rFonts w:ascii="Times New Roman" w:eastAsia="Times New Roman" w:hAnsi="Times New Roman" w:cs="Times New Roman"/>
          <w:color w:val="000000"/>
          <w:sz w:val="26"/>
          <w:szCs w:val="26"/>
          <w:lang w:eastAsia="pl-PL"/>
        </w:rPr>
        <w:t xml:space="preserve">XXI Międzynarodowy Turniej Piłki Siatkowej "Rock &amp; </w:t>
      </w:r>
      <w:proofErr w:type="spellStart"/>
      <w:r w:rsidRPr="00D714BB">
        <w:rPr>
          <w:rFonts w:ascii="Times New Roman" w:eastAsia="Times New Roman" w:hAnsi="Times New Roman" w:cs="Times New Roman"/>
          <w:color w:val="000000"/>
          <w:sz w:val="26"/>
          <w:szCs w:val="26"/>
          <w:lang w:eastAsia="pl-PL"/>
        </w:rPr>
        <w:t>Volleyball</w:t>
      </w:r>
      <w:proofErr w:type="spellEnd"/>
      <w:r w:rsidRPr="00D714BB">
        <w:rPr>
          <w:rFonts w:ascii="Times New Roman" w:eastAsia="Times New Roman" w:hAnsi="Times New Roman" w:cs="Times New Roman"/>
          <w:color w:val="000000"/>
          <w:sz w:val="26"/>
          <w:szCs w:val="26"/>
          <w:lang w:eastAsia="pl-PL"/>
        </w:rPr>
        <w:t>".</w:t>
      </w:r>
    </w:p>
    <w:p w14:paraId="0E60B1CA" w14:textId="023E998E" w:rsidR="00D714BB" w:rsidRPr="00D714BB" w:rsidRDefault="00D714BB" w:rsidP="00D714BB">
      <w:pPr>
        <w:spacing w:after="0" w:line="240" w:lineRule="auto"/>
        <w:ind w:left="1068"/>
        <w:jc w:val="both"/>
        <w:rPr>
          <w:rFonts w:ascii="Roboto" w:eastAsia="Times New Roman" w:hAnsi="Roboto" w:cs="Times New Roman"/>
          <w:color w:val="000000"/>
          <w:sz w:val="26"/>
          <w:szCs w:val="26"/>
          <w:lang w:eastAsia="pl-PL"/>
        </w:rPr>
      </w:pPr>
      <w:r w:rsidRPr="00D714BB">
        <w:rPr>
          <w:rFonts w:ascii="Times New Roman" w:eastAsia="Times New Roman" w:hAnsi="Times New Roman" w:cs="Times New Roman"/>
          <w:color w:val="000000"/>
          <w:sz w:val="26"/>
          <w:szCs w:val="26"/>
          <w:lang w:eastAsia="pl-PL"/>
        </w:rPr>
        <w:t>Łącznie w imprezie wzięło udział 520 zawodników i zawodniczek</w:t>
      </w:r>
      <w:r w:rsidR="003336AA">
        <w:rPr>
          <w:rFonts w:ascii="Times New Roman" w:eastAsia="Times New Roman" w:hAnsi="Times New Roman" w:cs="Times New Roman"/>
          <w:color w:val="000000"/>
          <w:sz w:val="26"/>
          <w:szCs w:val="26"/>
          <w:lang w:eastAsia="pl-PL"/>
        </w:rPr>
        <w:t xml:space="preserve"> </w:t>
      </w:r>
      <w:r w:rsidRPr="00D714BB">
        <w:rPr>
          <w:rFonts w:ascii="Times New Roman" w:eastAsia="Times New Roman" w:hAnsi="Times New Roman" w:cs="Times New Roman"/>
          <w:color w:val="000000"/>
          <w:sz w:val="26"/>
          <w:szCs w:val="26"/>
          <w:lang w:eastAsia="pl-PL"/>
        </w:rPr>
        <w:t xml:space="preserve">(250 </w:t>
      </w:r>
      <w:r w:rsidR="003336AA">
        <w:rPr>
          <w:rFonts w:ascii="Times New Roman" w:eastAsia="Times New Roman" w:hAnsi="Times New Roman" w:cs="Times New Roman"/>
          <w:color w:val="000000"/>
          <w:sz w:val="26"/>
          <w:szCs w:val="26"/>
          <w:lang w:eastAsia="pl-PL"/>
        </w:rPr>
        <w:t xml:space="preserve">                           </w:t>
      </w:r>
      <w:r w:rsidRPr="00D714BB">
        <w:rPr>
          <w:rFonts w:ascii="Times New Roman" w:eastAsia="Times New Roman" w:hAnsi="Times New Roman" w:cs="Times New Roman"/>
          <w:color w:val="000000"/>
          <w:sz w:val="26"/>
          <w:szCs w:val="26"/>
          <w:lang w:eastAsia="pl-PL"/>
        </w:rPr>
        <w:t xml:space="preserve">w </w:t>
      </w:r>
      <w:proofErr w:type="spellStart"/>
      <w:r w:rsidRPr="00D714BB">
        <w:rPr>
          <w:rFonts w:ascii="Times New Roman" w:eastAsia="Times New Roman" w:hAnsi="Times New Roman" w:cs="Times New Roman"/>
          <w:color w:val="000000"/>
          <w:sz w:val="26"/>
          <w:szCs w:val="26"/>
          <w:lang w:eastAsia="pl-PL"/>
        </w:rPr>
        <w:t>minisiatkówce</w:t>
      </w:r>
      <w:proofErr w:type="spellEnd"/>
      <w:r w:rsidRPr="00D714BB">
        <w:rPr>
          <w:rFonts w:ascii="Times New Roman" w:eastAsia="Times New Roman" w:hAnsi="Times New Roman" w:cs="Times New Roman"/>
          <w:color w:val="000000"/>
          <w:sz w:val="26"/>
          <w:szCs w:val="26"/>
          <w:lang w:eastAsia="pl-PL"/>
        </w:rPr>
        <w:t xml:space="preserve">, 270 w kategoriach senior, seniorka, </w:t>
      </w:r>
      <w:proofErr w:type="spellStart"/>
      <w:r w:rsidRPr="00D714BB">
        <w:rPr>
          <w:rFonts w:ascii="Times New Roman" w:eastAsia="Times New Roman" w:hAnsi="Times New Roman" w:cs="Times New Roman"/>
          <w:color w:val="000000"/>
          <w:sz w:val="26"/>
          <w:szCs w:val="26"/>
          <w:lang w:eastAsia="pl-PL"/>
        </w:rPr>
        <w:t>old</w:t>
      </w:r>
      <w:proofErr w:type="spellEnd"/>
      <w:r w:rsidRPr="00D714BB">
        <w:rPr>
          <w:rFonts w:ascii="Times New Roman" w:eastAsia="Times New Roman" w:hAnsi="Times New Roman" w:cs="Times New Roman"/>
          <w:color w:val="000000"/>
          <w:sz w:val="26"/>
          <w:szCs w:val="26"/>
          <w:lang w:eastAsia="pl-PL"/>
        </w:rPr>
        <w:t xml:space="preserve"> </w:t>
      </w:r>
      <w:proofErr w:type="spellStart"/>
      <w:r w:rsidRPr="00D714BB">
        <w:rPr>
          <w:rFonts w:ascii="Times New Roman" w:eastAsia="Times New Roman" w:hAnsi="Times New Roman" w:cs="Times New Roman"/>
          <w:color w:val="000000"/>
          <w:sz w:val="26"/>
          <w:szCs w:val="26"/>
          <w:lang w:eastAsia="pl-PL"/>
        </w:rPr>
        <w:t>boys</w:t>
      </w:r>
      <w:proofErr w:type="spellEnd"/>
      <w:r w:rsidRPr="00D714BB">
        <w:rPr>
          <w:rFonts w:ascii="Times New Roman" w:eastAsia="Times New Roman" w:hAnsi="Times New Roman" w:cs="Times New Roman"/>
          <w:color w:val="000000"/>
          <w:sz w:val="26"/>
          <w:szCs w:val="26"/>
          <w:lang w:eastAsia="pl-PL"/>
        </w:rPr>
        <w:t>).</w:t>
      </w:r>
    </w:p>
    <w:p w14:paraId="2E914FFA" w14:textId="48FF714D" w:rsidR="00D714BB" w:rsidRPr="00D714BB" w:rsidRDefault="00D714BB" w:rsidP="00D714BB">
      <w:pPr>
        <w:spacing w:after="0" w:line="240" w:lineRule="auto"/>
        <w:ind w:left="1068"/>
        <w:jc w:val="both"/>
        <w:rPr>
          <w:rFonts w:ascii="Roboto" w:eastAsia="Times New Roman" w:hAnsi="Roboto" w:cs="Times New Roman"/>
          <w:color w:val="000000"/>
          <w:sz w:val="26"/>
          <w:szCs w:val="26"/>
          <w:lang w:eastAsia="pl-PL"/>
        </w:rPr>
      </w:pPr>
      <w:r w:rsidRPr="00D714BB">
        <w:rPr>
          <w:rFonts w:ascii="Times New Roman" w:eastAsia="Times New Roman" w:hAnsi="Times New Roman" w:cs="Times New Roman"/>
          <w:color w:val="000000"/>
          <w:sz w:val="26"/>
          <w:szCs w:val="26"/>
          <w:lang w:eastAsia="pl-PL"/>
        </w:rPr>
        <w:t xml:space="preserve">Turniej odbył się w dniach 1 – 2 kwietnia 2023 roku, na halach                               w Stoczku Łukowskim, a także Gminy Stanin, Wodynie, Borowie                   </w:t>
      </w:r>
      <w:r w:rsidR="003336AA">
        <w:rPr>
          <w:rFonts w:ascii="Times New Roman" w:eastAsia="Times New Roman" w:hAnsi="Times New Roman" w:cs="Times New Roman"/>
          <w:color w:val="000000"/>
          <w:sz w:val="26"/>
          <w:szCs w:val="26"/>
          <w:lang w:eastAsia="pl-PL"/>
        </w:rPr>
        <w:t xml:space="preserve">               </w:t>
      </w:r>
      <w:r w:rsidRPr="00D714BB">
        <w:rPr>
          <w:rFonts w:ascii="Times New Roman" w:eastAsia="Times New Roman" w:hAnsi="Times New Roman" w:cs="Times New Roman"/>
          <w:color w:val="000000"/>
          <w:sz w:val="26"/>
          <w:szCs w:val="26"/>
          <w:lang w:eastAsia="pl-PL"/>
        </w:rPr>
        <w:t xml:space="preserve">   i Gminy Stoczek Łukowskim.</w:t>
      </w:r>
    </w:p>
    <w:p w14:paraId="22734DF3" w14:textId="77777777" w:rsidR="003C2B34" w:rsidRPr="00266A4F" w:rsidRDefault="003C2B34" w:rsidP="006334A0">
      <w:pPr>
        <w:autoSpaceDE w:val="0"/>
        <w:autoSpaceDN w:val="0"/>
        <w:adjustRightInd w:val="0"/>
        <w:spacing w:after="0" w:line="240" w:lineRule="auto"/>
        <w:ind w:firstLine="708"/>
        <w:rPr>
          <w:rFonts w:ascii="Times New Roman" w:eastAsia="Microsoft YaHei" w:hAnsi="Times New Roman" w:cs="Times New Roman"/>
          <w:sz w:val="26"/>
          <w:szCs w:val="26"/>
          <w:lang w:eastAsia="zh-CN"/>
        </w:rPr>
      </w:pPr>
    </w:p>
    <w:p w14:paraId="3C8218B4" w14:textId="2143B317" w:rsidR="00992D2B" w:rsidRPr="00266A4F" w:rsidRDefault="00D94CF9" w:rsidP="00992D2B">
      <w:pPr>
        <w:spacing w:after="0" w:line="276" w:lineRule="auto"/>
        <w:jc w:val="both"/>
        <w:rPr>
          <w:rFonts w:ascii="Times New Roman" w:eastAsia="Times New Roman" w:hAnsi="Times New Roman" w:cs="Times New Roman"/>
          <w:b/>
          <w:i/>
          <w:iCs/>
          <w:sz w:val="26"/>
          <w:szCs w:val="26"/>
          <w:lang w:eastAsia="pl-PL"/>
        </w:rPr>
      </w:pPr>
      <w:r>
        <w:rPr>
          <w:rFonts w:ascii="Times New Roman" w:eastAsia="Times New Roman" w:hAnsi="Times New Roman" w:cs="Times New Roman"/>
          <w:b/>
          <w:sz w:val="26"/>
          <w:szCs w:val="26"/>
          <w:lang w:eastAsia="pl-PL"/>
        </w:rPr>
        <w:t>VIII</w:t>
      </w:r>
      <w:r w:rsidR="00992D2B" w:rsidRPr="00266A4F">
        <w:rPr>
          <w:rFonts w:ascii="Times New Roman" w:eastAsia="Times New Roman" w:hAnsi="Times New Roman" w:cs="Times New Roman"/>
          <w:b/>
          <w:sz w:val="26"/>
          <w:szCs w:val="26"/>
          <w:lang w:eastAsia="pl-PL"/>
        </w:rPr>
        <w:t>. Podsumowanie</w:t>
      </w:r>
    </w:p>
    <w:p w14:paraId="06953C79" w14:textId="0299DB70" w:rsidR="00AA583C" w:rsidRDefault="00992D2B" w:rsidP="00992D2B">
      <w:pPr>
        <w:spacing w:line="276" w:lineRule="auto"/>
        <w:rPr>
          <w:rFonts w:ascii="Times New Roman" w:hAnsi="Times New Roman" w:cs="Times New Roman"/>
          <w:sz w:val="26"/>
          <w:szCs w:val="26"/>
        </w:rPr>
      </w:pPr>
      <w:r w:rsidRPr="00266A4F">
        <w:rPr>
          <w:rFonts w:ascii="Times New Roman" w:hAnsi="Times New Roman" w:cs="Times New Roman"/>
          <w:sz w:val="26"/>
          <w:szCs w:val="26"/>
        </w:rPr>
        <w:t>Raport przedstawia działania podejmowane przez samorząd miasta,                                              a w szczególności pokazuje realizację polityk, programów i strategii, zarządzeń Burmistrza Miasta oraz wykonanie uchwał Rady Miasta podejmowanych w 202</w:t>
      </w:r>
      <w:r w:rsidR="000B1FD3">
        <w:rPr>
          <w:rFonts w:ascii="Times New Roman" w:hAnsi="Times New Roman" w:cs="Times New Roman"/>
          <w:sz w:val="26"/>
          <w:szCs w:val="26"/>
        </w:rPr>
        <w:t>3</w:t>
      </w:r>
      <w:r w:rsidRPr="00266A4F">
        <w:rPr>
          <w:rFonts w:ascii="Times New Roman" w:hAnsi="Times New Roman" w:cs="Times New Roman"/>
          <w:sz w:val="26"/>
          <w:szCs w:val="26"/>
        </w:rPr>
        <w:t xml:space="preserve"> r. Działania podejmowane przez samorząd realizowane były przez Burmistrza Miasta                         i Urząd Miasta oraz jednostki organizacyjne miasta, tj. Zespół Oświatowy, Miejski Ośrodek Pomocy Społecznej, Miejski Zakład Gospodarki Komunalnej, Warsztat Terapii Zajęciowej oraz dwie samorządowe instytucje kultury: Miejski Ośrodek Kultury oraz Miejską Bibliotekę Publiczną.  </w:t>
      </w:r>
      <w:r w:rsidR="00676603" w:rsidRPr="00266A4F">
        <w:rPr>
          <w:rFonts w:ascii="Times New Roman" w:hAnsi="Times New Roman" w:cs="Times New Roman"/>
          <w:sz w:val="26"/>
          <w:szCs w:val="26"/>
        </w:rPr>
        <w:t xml:space="preserve">                                                                         Z raportu wynika, że w 202</w:t>
      </w:r>
      <w:r w:rsidR="000B1FD3">
        <w:rPr>
          <w:rFonts w:ascii="Times New Roman" w:hAnsi="Times New Roman" w:cs="Times New Roman"/>
          <w:sz w:val="26"/>
          <w:szCs w:val="26"/>
        </w:rPr>
        <w:t>3</w:t>
      </w:r>
      <w:r w:rsidR="00676603" w:rsidRPr="00266A4F">
        <w:rPr>
          <w:rFonts w:ascii="Times New Roman" w:hAnsi="Times New Roman" w:cs="Times New Roman"/>
          <w:sz w:val="26"/>
          <w:szCs w:val="26"/>
        </w:rPr>
        <w:t xml:space="preserve"> r. samorząd podejmował wiele </w:t>
      </w:r>
      <w:r w:rsidR="00AA43E5">
        <w:rPr>
          <w:rFonts w:ascii="Times New Roman" w:hAnsi="Times New Roman" w:cs="Times New Roman"/>
          <w:sz w:val="26"/>
          <w:szCs w:val="26"/>
        </w:rPr>
        <w:t xml:space="preserve">różnorodnych </w:t>
      </w:r>
      <w:r w:rsidR="00676603" w:rsidRPr="00266A4F">
        <w:rPr>
          <w:rFonts w:ascii="Times New Roman" w:hAnsi="Times New Roman" w:cs="Times New Roman"/>
          <w:sz w:val="26"/>
          <w:szCs w:val="26"/>
        </w:rPr>
        <w:t xml:space="preserve">działań </w:t>
      </w:r>
      <w:r w:rsidR="00F73FA8">
        <w:rPr>
          <w:rFonts w:ascii="Times New Roman" w:hAnsi="Times New Roman" w:cs="Times New Roman"/>
          <w:sz w:val="26"/>
          <w:szCs w:val="26"/>
        </w:rPr>
        <w:t>inwestycyjnych podnoszących jakość życia mieszkańców</w:t>
      </w:r>
      <w:r w:rsidR="00676603" w:rsidRPr="00266A4F">
        <w:rPr>
          <w:rFonts w:ascii="Times New Roman" w:hAnsi="Times New Roman" w:cs="Times New Roman"/>
          <w:sz w:val="26"/>
          <w:szCs w:val="26"/>
        </w:rPr>
        <w:t>.</w:t>
      </w:r>
      <w:r w:rsidR="00F73FA8">
        <w:rPr>
          <w:rFonts w:ascii="Times New Roman" w:hAnsi="Times New Roman" w:cs="Times New Roman"/>
          <w:sz w:val="26"/>
          <w:szCs w:val="26"/>
        </w:rPr>
        <w:t xml:space="preserve">                                           </w:t>
      </w:r>
      <w:r w:rsidR="00676603" w:rsidRPr="00266A4F">
        <w:rPr>
          <w:rFonts w:ascii="Times New Roman" w:hAnsi="Times New Roman" w:cs="Times New Roman"/>
          <w:sz w:val="26"/>
          <w:szCs w:val="26"/>
        </w:rPr>
        <w:t xml:space="preserve">  Z Programu Rządowego Fundusz Polski </w:t>
      </w:r>
      <w:r w:rsidR="00C62B2E">
        <w:rPr>
          <w:rFonts w:ascii="Times New Roman" w:hAnsi="Times New Roman" w:cs="Times New Roman"/>
          <w:sz w:val="26"/>
          <w:szCs w:val="26"/>
        </w:rPr>
        <w:t>kontynuowano</w:t>
      </w:r>
      <w:r w:rsidR="00676603" w:rsidRPr="00266A4F">
        <w:rPr>
          <w:rFonts w:ascii="Times New Roman" w:hAnsi="Times New Roman" w:cs="Times New Roman"/>
          <w:sz w:val="26"/>
          <w:szCs w:val="26"/>
        </w:rPr>
        <w:t xml:space="preserve"> budowę ważnej dla rozwoju miasta inwestycji – Park sportu - boisk</w:t>
      </w:r>
      <w:r w:rsidR="00D625A3">
        <w:rPr>
          <w:rFonts w:ascii="Times New Roman" w:hAnsi="Times New Roman" w:cs="Times New Roman"/>
          <w:sz w:val="26"/>
          <w:szCs w:val="26"/>
        </w:rPr>
        <w:t>a</w:t>
      </w:r>
      <w:r w:rsidR="00676603" w:rsidRPr="00266A4F">
        <w:rPr>
          <w:rFonts w:ascii="Times New Roman" w:hAnsi="Times New Roman" w:cs="Times New Roman"/>
          <w:sz w:val="26"/>
          <w:szCs w:val="26"/>
        </w:rPr>
        <w:t xml:space="preserve"> do piłki nożnej</w:t>
      </w:r>
      <w:r w:rsidR="00E87567" w:rsidRPr="00266A4F">
        <w:rPr>
          <w:rFonts w:ascii="Times New Roman" w:hAnsi="Times New Roman" w:cs="Times New Roman"/>
          <w:sz w:val="26"/>
          <w:szCs w:val="26"/>
        </w:rPr>
        <w:t xml:space="preserve">. </w:t>
      </w:r>
      <w:r w:rsidR="00C62B2E">
        <w:rPr>
          <w:rFonts w:ascii="Times New Roman" w:hAnsi="Times New Roman" w:cs="Times New Roman"/>
          <w:sz w:val="26"/>
          <w:szCs w:val="26"/>
        </w:rPr>
        <w:t>Wybudowano pełnowymiarowe boisko do gry w piłkę nożną o nawierzchni z trawy naturalnej, bieżnię oraz oświetlenie i zagospodarowa</w:t>
      </w:r>
      <w:r w:rsidR="00D625A3">
        <w:rPr>
          <w:rFonts w:ascii="Times New Roman" w:hAnsi="Times New Roman" w:cs="Times New Roman"/>
          <w:sz w:val="26"/>
          <w:szCs w:val="26"/>
        </w:rPr>
        <w:t xml:space="preserve">no teren </w:t>
      </w:r>
      <w:r w:rsidR="00C62B2E">
        <w:rPr>
          <w:rFonts w:ascii="Times New Roman" w:hAnsi="Times New Roman" w:cs="Times New Roman"/>
          <w:sz w:val="26"/>
          <w:szCs w:val="26"/>
        </w:rPr>
        <w:t>wokół boiska. Na 2024 r. zaplanowana jest budowa kolejnych boisk: boisk</w:t>
      </w:r>
      <w:r w:rsidR="00AA583C">
        <w:rPr>
          <w:rFonts w:ascii="Times New Roman" w:hAnsi="Times New Roman" w:cs="Times New Roman"/>
          <w:sz w:val="26"/>
          <w:szCs w:val="26"/>
        </w:rPr>
        <w:t>a</w:t>
      </w:r>
      <w:r w:rsidR="00C62B2E">
        <w:rPr>
          <w:rFonts w:ascii="Times New Roman" w:hAnsi="Times New Roman" w:cs="Times New Roman"/>
          <w:sz w:val="26"/>
          <w:szCs w:val="26"/>
        </w:rPr>
        <w:t xml:space="preserve"> treningowe</w:t>
      </w:r>
      <w:r w:rsidR="00AA583C">
        <w:rPr>
          <w:rFonts w:ascii="Times New Roman" w:hAnsi="Times New Roman" w:cs="Times New Roman"/>
          <w:sz w:val="26"/>
          <w:szCs w:val="26"/>
        </w:rPr>
        <w:t>go</w:t>
      </w:r>
      <w:r w:rsidR="006633CA">
        <w:rPr>
          <w:rFonts w:ascii="Times New Roman" w:hAnsi="Times New Roman" w:cs="Times New Roman"/>
          <w:sz w:val="26"/>
          <w:szCs w:val="26"/>
        </w:rPr>
        <w:t xml:space="preserve"> do gry w piłkę nożną, </w:t>
      </w:r>
      <w:r w:rsidR="00F73FA8">
        <w:rPr>
          <w:rFonts w:ascii="Times New Roman" w:hAnsi="Times New Roman" w:cs="Times New Roman"/>
          <w:sz w:val="26"/>
          <w:szCs w:val="26"/>
        </w:rPr>
        <w:t xml:space="preserve">boiska </w:t>
      </w:r>
      <w:r w:rsidR="00D625A3">
        <w:rPr>
          <w:rFonts w:ascii="Times New Roman" w:hAnsi="Times New Roman" w:cs="Times New Roman"/>
          <w:sz w:val="26"/>
          <w:szCs w:val="26"/>
        </w:rPr>
        <w:t>do</w:t>
      </w:r>
      <w:r w:rsidR="006633CA">
        <w:rPr>
          <w:rFonts w:ascii="Times New Roman" w:hAnsi="Times New Roman" w:cs="Times New Roman"/>
          <w:sz w:val="26"/>
          <w:szCs w:val="26"/>
        </w:rPr>
        <w:t xml:space="preserve"> gry w piłkę plażową </w:t>
      </w:r>
      <w:r w:rsidR="00FD25F0">
        <w:rPr>
          <w:rFonts w:ascii="Times New Roman" w:hAnsi="Times New Roman" w:cs="Times New Roman"/>
          <w:sz w:val="26"/>
          <w:szCs w:val="26"/>
        </w:rPr>
        <w:t>oraz</w:t>
      </w:r>
      <w:r w:rsidR="006633CA">
        <w:rPr>
          <w:rFonts w:ascii="Times New Roman" w:hAnsi="Times New Roman" w:cs="Times New Roman"/>
          <w:sz w:val="26"/>
          <w:szCs w:val="26"/>
        </w:rPr>
        <w:t xml:space="preserve"> boiska do gry w tenisa</w:t>
      </w:r>
      <w:r w:rsidR="00D625A3">
        <w:rPr>
          <w:rFonts w:ascii="Times New Roman" w:hAnsi="Times New Roman" w:cs="Times New Roman"/>
          <w:sz w:val="26"/>
          <w:szCs w:val="26"/>
        </w:rPr>
        <w:t xml:space="preserve">. Ze środków Krajowego Programu Odbudowy oraz Programu „Maluch+” wybudowano nowoczesny żłobek zapewniający 38 miejsc opieki dla dzieci do lat 3 oraz dwa place zabaw.  </w:t>
      </w:r>
      <w:r w:rsidR="00AA43E5">
        <w:rPr>
          <w:rFonts w:ascii="Times New Roman" w:hAnsi="Times New Roman" w:cs="Times New Roman"/>
          <w:sz w:val="26"/>
          <w:szCs w:val="26"/>
        </w:rPr>
        <w:t xml:space="preserve">W 2023 r. samorząd kontynuował przebudowę dróg gminnych. </w:t>
      </w:r>
      <w:r w:rsidR="00D625A3">
        <w:rPr>
          <w:rFonts w:ascii="Times New Roman" w:hAnsi="Times New Roman" w:cs="Times New Roman"/>
          <w:sz w:val="26"/>
          <w:szCs w:val="26"/>
        </w:rPr>
        <w:t xml:space="preserve">Przy udziale środków </w:t>
      </w:r>
      <w:r w:rsidR="00FD25F0">
        <w:rPr>
          <w:rFonts w:ascii="Times New Roman" w:hAnsi="Times New Roman" w:cs="Times New Roman"/>
          <w:sz w:val="26"/>
          <w:szCs w:val="26"/>
        </w:rPr>
        <w:t xml:space="preserve">                            </w:t>
      </w:r>
      <w:r w:rsidR="00D625A3">
        <w:rPr>
          <w:rFonts w:ascii="Times New Roman" w:hAnsi="Times New Roman" w:cs="Times New Roman"/>
          <w:sz w:val="26"/>
          <w:szCs w:val="26"/>
        </w:rPr>
        <w:t xml:space="preserve">z Rządowego Funduszu Rozwoju Dróg wyremontowano ul. Nowoprojektowaną </w:t>
      </w:r>
      <w:r w:rsidR="005276FD">
        <w:rPr>
          <w:rFonts w:ascii="Times New Roman" w:hAnsi="Times New Roman" w:cs="Times New Roman"/>
          <w:sz w:val="26"/>
          <w:szCs w:val="26"/>
        </w:rPr>
        <w:t xml:space="preserve"> oraz podpisano umowę na ul. Krótką,  </w:t>
      </w:r>
      <w:r w:rsidR="00EF5F84">
        <w:rPr>
          <w:rFonts w:ascii="Times New Roman" w:hAnsi="Times New Roman" w:cs="Times New Roman"/>
          <w:sz w:val="26"/>
          <w:szCs w:val="26"/>
        </w:rPr>
        <w:t xml:space="preserve">której remont wykonano </w:t>
      </w:r>
      <w:r w:rsidR="005276FD">
        <w:rPr>
          <w:rFonts w:ascii="Times New Roman" w:hAnsi="Times New Roman" w:cs="Times New Roman"/>
          <w:sz w:val="26"/>
          <w:szCs w:val="26"/>
        </w:rPr>
        <w:t xml:space="preserve">w 2024 r.. Zmodernizowano ciąg pieszy i część drogi na Skarpie oraz drogę dojazdową – działki nr ew. 1810 i 1208. Opracowano </w:t>
      </w:r>
      <w:r w:rsidR="00EF5F84">
        <w:rPr>
          <w:rFonts w:ascii="Times New Roman" w:hAnsi="Times New Roman" w:cs="Times New Roman"/>
          <w:sz w:val="26"/>
          <w:szCs w:val="26"/>
        </w:rPr>
        <w:t>projekty budowlane na oświetlenie ul. Targowej</w:t>
      </w:r>
      <w:r w:rsidR="00AA43E5">
        <w:rPr>
          <w:rFonts w:ascii="Times New Roman" w:hAnsi="Times New Roman" w:cs="Times New Roman"/>
          <w:sz w:val="26"/>
          <w:szCs w:val="26"/>
        </w:rPr>
        <w:t xml:space="preserve"> oraz</w:t>
      </w:r>
      <w:r w:rsidR="00EF5F84">
        <w:rPr>
          <w:rFonts w:ascii="Times New Roman" w:hAnsi="Times New Roman" w:cs="Times New Roman"/>
          <w:sz w:val="26"/>
          <w:szCs w:val="26"/>
        </w:rPr>
        <w:t xml:space="preserve"> ul. Kolejowej i Witosa</w:t>
      </w:r>
      <w:r w:rsidR="00AA43E5">
        <w:rPr>
          <w:rFonts w:ascii="Times New Roman" w:hAnsi="Times New Roman" w:cs="Times New Roman"/>
          <w:sz w:val="26"/>
          <w:szCs w:val="26"/>
        </w:rPr>
        <w:t xml:space="preserve">. Zakupiono przyczepę i kosiarkę dla MZGK oraz  ze środków </w:t>
      </w:r>
      <w:r w:rsidR="00AA43E5">
        <w:rPr>
          <w:rFonts w:ascii="Times New Roman" w:hAnsi="Times New Roman" w:cs="Times New Roman"/>
          <w:sz w:val="26"/>
          <w:szCs w:val="26"/>
        </w:rPr>
        <w:lastRenderedPageBreak/>
        <w:t xml:space="preserve">PFRON doposażenie sprzętu i autobus do przewozu uczestników dla WTZ. </w:t>
      </w:r>
      <w:r w:rsidR="00E84F18">
        <w:rPr>
          <w:rFonts w:ascii="Times New Roman" w:hAnsi="Times New Roman" w:cs="Times New Roman"/>
          <w:sz w:val="26"/>
          <w:szCs w:val="26"/>
        </w:rPr>
        <w:t>Wykonano monitoring na ul. Nowoprojektowanej</w:t>
      </w:r>
      <w:r w:rsidR="006633CA">
        <w:rPr>
          <w:rFonts w:ascii="Times New Roman" w:hAnsi="Times New Roman" w:cs="Times New Roman"/>
          <w:sz w:val="26"/>
          <w:szCs w:val="26"/>
        </w:rPr>
        <w:t xml:space="preserve"> </w:t>
      </w:r>
      <w:r w:rsidR="00E84F18">
        <w:rPr>
          <w:rFonts w:ascii="Times New Roman" w:hAnsi="Times New Roman" w:cs="Times New Roman"/>
          <w:sz w:val="26"/>
          <w:szCs w:val="26"/>
        </w:rPr>
        <w:t>i ul. Krótkiej.</w:t>
      </w:r>
    </w:p>
    <w:p w14:paraId="6645359F" w14:textId="78B6F48E" w:rsidR="00AA43E5" w:rsidRDefault="00E84F18" w:rsidP="00992D2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811209">
        <w:rPr>
          <w:rFonts w:ascii="Times New Roman" w:hAnsi="Times New Roman" w:cs="Times New Roman"/>
          <w:sz w:val="26"/>
          <w:szCs w:val="26"/>
        </w:rPr>
        <w:t xml:space="preserve">W 2023 r. rozpoczęto opracowywanie ważnego dla miasta dokumentu strategicznego Gminnego Programu Rewitalizacji oraz kontynuowano dokumentację projektowo kosztorysową rozbudowy i przebudowy istniejącej oczyszczalni ścieków. </w:t>
      </w:r>
      <w:r w:rsidR="00AA583C">
        <w:rPr>
          <w:rFonts w:ascii="Times New Roman" w:hAnsi="Times New Roman" w:cs="Times New Roman"/>
          <w:sz w:val="26"/>
          <w:szCs w:val="26"/>
        </w:rPr>
        <w:t xml:space="preserve">                   </w:t>
      </w:r>
      <w:r>
        <w:rPr>
          <w:rFonts w:ascii="Times New Roman" w:hAnsi="Times New Roman" w:cs="Times New Roman"/>
          <w:sz w:val="26"/>
          <w:szCs w:val="26"/>
        </w:rPr>
        <w:t>Wyrażamy nadzieję, że p</w:t>
      </w:r>
      <w:r w:rsidR="00811209">
        <w:rPr>
          <w:rFonts w:ascii="Times New Roman" w:hAnsi="Times New Roman" w:cs="Times New Roman"/>
          <w:sz w:val="26"/>
          <w:szCs w:val="26"/>
        </w:rPr>
        <w:t>lanowane inwestycje</w:t>
      </w:r>
      <w:r>
        <w:rPr>
          <w:rFonts w:ascii="Times New Roman" w:hAnsi="Times New Roman" w:cs="Times New Roman"/>
          <w:sz w:val="26"/>
          <w:szCs w:val="26"/>
        </w:rPr>
        <w:t xml:space="preserve"> w zakresie rewitalizacji miasta wpłyną na podniesienie jakości życia oraz potrzeb mieszkańców i </w:t>
      </w:r>
      <w:r w:rsidR="00811209">
        <w:rPr>
          <w:rFonts w:ascii="Times New Roman" w:hAnsi="Times New Roman" w:cs="Times New Roman"/>
          <w:sz w:val="26"/>
          <w:szCs w:val="26"/>
        </w:rPr>
        <w:t>przyczynią się do</w:t>
      </w:r>
      <w:r>
        <w:rPr>
          <w:rFonts w:ascii="Times New Roman" w:hAnsi="Times New Roman" w:cs="Times New Roman"/>
          <w:sz w:val="26"/>
          <w:szCs w:val="26"/>
        </w:rPr>
        <w:t xml:space="preserve"> </w:t>
      </w:r>
      <w:r w:rsidR="00811209">
        <w:rPr>
          <w:rFonts w:ascii="Times New Roman" w:hAnsi="Times New Roman" w:cs="Times New Roman"/>
          <w:sz w:val="26"/>
          <w:szCs w:val="26"/>
        </w:rPr>
        <w:t xml:space="preserve"> rozwoju miasta</w:t>
      </w:r>
      <w:r>
        <w:rPr>
          <w:rFonts w:ascii="Times New Roman" w:hAnsi="Times New Roman" w:cs="Times New Roman"/>
          <w:sz w:val="26"/>
          <w:szCs w:val="26"/>
        </w:rPr>
        <w:t xml:space="preserve"> a rozbudowa i przebudowa oczyszczalni ścieków</w:t>
      </w:r>
      <w:r w:rsidR="00AA583C">
        <w:rPr>
          <w:rFonts w:ascii="Times New Roman" w:hAnsi="Times New Roman" w:cs="Times New Roman"/>
          <w:sz w:val="26"/>
          <w:szCs w:val="26"/>
        </w:rPr>
        <w:t xml:space="preserve"> </w:t>
      </w:r>
      <w:r>
        <w:rPr>
          <w:rFonts w:ascii="Times New Roman" w:hAnsi="Times New Roman" w:cs="Times New Roman"/>
          <w:sz w:val="26"/>
          <w:szCs w:val="26"/>
        </w:rPr>
        <w:t xml:space="preserve">wpłynie na uporządkowanie gospodarki </w:t>
      </w:r>
      <w:proofErr w:type="spellStart"/>
      <w:r>
        <w:rPr>
          <w:rFonts w:ascii="Times New Roman" w:hAnsi="Times New Roman" w:cs="Times New Roman"/>
          <w:sz w:val="26"/>
          <w:szCs w:val="26"/>
        </w:rPr>
        <w:t>wodno</w:t>
      </w:r>
      <w:proofErr w:type="spellEnd"/>
      <w:r>
        <w:rPr>
          <w:rFonts w:ascii="Times New Roman" w:hAnsi="Times New Roman" w:cs="Times New Roman"/>
          <w:sz w:val="26"/>
          <w:szCs w:val="26"/>
        </w:rPr>
        <w:t xml:space="preserve"> – ściekowej w naszym mieście. </w:t>
      </w:r>
    </w:p>
    <w:p w14:paraId="36F383D7" w14:textId="112C3F14" w:rsidR="00AA583C" w:rsidRDefault="00AA43E5" w:rsidP="00992D2B">
      <w:pPr>
        <w:spacing w:line="276" w:lineRule="auto"/>
        <w:rPr>
          <w:rFonts w:ascii="Times New Roman" w:hAnsi="Times New Roman" w:cs="Times New Roman"/>
          <w:sz w:val="26"/>
          <w:szCs w:val="26"/>
        </w:rPr>
      </w:pPr>
      <w:r w:rsidRPr="00AA583C">
        <w:rPr>
          <w:rFonts w:ascii="Times New Roman" w:hAnsi="Times New Roman" w:cs="Times New Roman"/>
          <w:sz w:val="26"/>
          <w:szCs w:val="26"/>
        </w:rPr>
        <w:t xml:space="preserve"> </w:t>
      </w:r>
      <w:r w:rsidR="005276FD" w:rsidRPr="00AA583C">
        <w:rPr>
          <w:rFonts w:ascii="Times New Roman" w:hAnsi="Times New Roman" w:cs="Times New Roman"/>
          <w:sz w:val="26"/>
          <w:szCs w:val="26"/>
        </w:rPr>
        <w:t xml:space="preserve"> </w:t>
      </w:r>
      <w:r w:rsidR="00397A46" w:rsidRPr="00AA583C">
        <w:rPr>
          <w:rFonts w:ascii="Times New Roman" w:hAnsi="Times New Roman" w:cs="Times New Roman"/>
          <w:sz w:val="26"/>
          <w:szCs w:val="26"/>
        </w:rPr>
        <w:t xml:space="preserve">               </w:t>
      </w:r>
      <w:r w:rsidR="00992D2B" w:rsidRPr="00AA583C">
        <w:rPr>
          <w:rFonts w:ascii="Times New Roman" w:hAnsi="Times New Roman" w:cs="Times New Roman"/>
          <w:sz w:val="26"/>
          <w:szCs w:val="26"/>
        </w:rPr>
        <w:t xml:space="preserve"> Dane demograficzne za poprzedni rok pokazują, że  liczba urodzeń </w:t>
      </w:r>
      <w:r w:rsidR="000A1F68" w:rsidRPr="00AA583C">
        <w:rPr>
          <w:rFonts w:ascii="Times New Roman" w:hAnsi="Times New Roman" w:cs="Times New Roman"/>
          <w:sz w:val="26"/>
          <w:szCs w:val="26"/>
        </w:rPr>
        <w:t xml:space="preserve">                     </w:t>
      </w:r>
      <w:r w:rsidR="00992D2B" w:rsidRPr="00AA583C">
        <w:rPr>
          <w:rFonts w:ascii="Times New Roman" w:hAnsi="Times New Roman" w:cs="Times New Roman"/>
          <w:sz w:val="26"/>
          <w:szCs w:val="26"/>
        </w:rPr>
        <w:t>w mieście</w:t>
      </w:r>
      <w:r w:rsidR="000A1F68" w:rsidRPr="00AA583C">
        <w:rPr>
          <w:rFonts w:ascii="Times New Roman" w:hAnsi="Times New Roman" w:cs="Times New Roman"/>
          <w:sz w:val="26"/>
          <w:szCs w:val="26"/>
        </w:rPr>
        <w:t xml:space="preserve"> zmalała i</w:t>
      </w:r>
      <w:r w:rsidR="00095C7C" w:rsidRPr="00AA583C">
        <w:rPr>
          <w:rFonts w:ascii="Times New Roman" w:hAnsi="Times New Roman" w:cs="Times New Roman"/>
          <w:sz w:val="26"/>
          <w:szCs w:val="26"/>
        </w:rPr>
        <w:t xml:space="preserve"> </w:t>
      </w:r>
      <w:r w:rsidR="000A1F68" w:rsidRPr="00AA583C">
        <w:rPr>
          <w:rFonts w:ascii="Times New Roman" w:hAnsi="Times New Roman" w:cs="Times New Roman"/>
          <w:sz w:val="26"/>
          <w:szCs w:val="26"/>
        </w:rPr>
        <w:t>od dwóch lat nie wzrasta</w:t>
      </w:r>
      <w:r w:rsidR="00095C7C" w:rsidRPr="00AA583C">
        <w:rPr>
          <w:rFonts w:ascii="Times New Roman" w:hAnsi="Times New Roman" w:cs="Times New Roman"/>
          <w:sz w:val="26"/>
          <w:szCs w:val="26"/>
        </w:rPr>
        <w:t>.</w:t>
      </w:r>
      <w:r w:rsidR="00992D2B" w:rsidRPr="00AA583C">
        <w:rPr>
          <w:rFonts w:ascii="Times New Roman" w:hAnsi="Times New Roman" w:cs="Times New Roman"/>
          <w:sz w:val="26"/>
          <w:szCs w:val="26"/>
        </w:rPr>
        <w:t xml:space="preserve"> Jako samorząd musimy </w:t>
      </w:r>
      <w:r w:rsidR="00E84F18" w:rsidRPr="00AA583C">
        <w:rPr>
          <w:rFonts w:ascii="Times New Roman" w:hAnsi="Times New Roman" w:cs="Times New Roman"/>
          <w:sz w:val="26"/>
          <w:szCs w:val="26"/>
        </w:rPr>
        <w:t xml:space="preserve">pamiętać </w:t>
      </w:r>
      <w:r w:rsidR="000A1F68" w:rsidRPr="00AA583C">
        <w:rPr>
          <w:rFonts w:ascii="Times New Roman" w:hAnsi="Times New Roman" w:cs="Times New Roman"/>
          <w:sz w:val="26"/>
          <w:szCs w:val="26"/>
        </w:rPr>
        <w:t xml:space="preserve">                    </w:t>
      </w:r>
      <w:r w:rsidR="00E84F18" w:rsidRPr="00AA583C">
        <w:rPr>
          <w:rFonts w:ascii="Times New Roman" w:hAnsi="Times New Roman" w:cs="Times New Roman"/>
          <w:sz w:val="26"/>
          <w:szCs w:val="26"/>
        </w:rPr>
        <w:t xml:space="preserve">i </w:t>
      </w:r>
      <w:r w:rsidR="00992D2B" w:rsidRPr="00AA583C">
        <w:rPr>
          <w:rFonts w:ascii="Times New Roman" w:hAnsi="Times New Roman" w:cs="Times New Roman"/>
          <w:sz w:val="26"/>
          <w:szCs w:val="26"/>
        </w:rPr>
        <w:t xml:space="preserve">skupić się na stwarzaniu przyjaznych warunków </w:t>
      </w:r>
      <w:r w:rsidR="00095C7C" w:rsidRPr="00AA583C">
        <w:rPr>
          <w:rFonts w:ascii="Times New Roman" w:hAnsi="Times New Roman" w:cs="Times New Roman"/>
          <w:sz w:val="26"/>
          <w:szCs w:val="26"/>
        </w:rPr>
        <w:t xml:space="preserve">życia </w:t>
      </w:r>
      <w:r w:rsidR="00992D2B" w:rsidRPr="00AA583C">
        <w:rPr>
          <w:rFonts w:ascii="Times New Roman" w:hAnsi="Times New Roman" w:cs="Times New Roman"/>
          <w:sz w:val="26"/>
          <w:szCs w:val="26"/>
        </w:rPr>
        <w:t>dla rodzin</w:t>
      </w:r>
      <w:r w:rsidR="00E84F18" w:rsidRPr="00AA583C">
        <w:rPr>
          <w:rFonts w:ascii="Times New Roman" w:hAnsi="Times New Roman" w:cs="Times New Roman"/>
          <w:sz w:val="26"/>
          <w:szCs w:val="26"/>
        </w:rPr>
        <w:t>.</w:t>
      </w:r>
      <w:r w:rsidR="000A1F68" w:rsidRPr="00AA583C">
        <w:rPr>
          <w:rFonts w:ascii="Times New Roman" w:hAnsi="Times New Roman" w:cs="Times New Roman"/>
          <w:sz w:val="26"/>
          <w:szCs w:val="26"/>
        </w:rPr>
        <w:t xml:space="preserve"> </w:t>
      </w:r>
      <w:r w:rsidR="00992D2B" w:rsidRPr="00AA583C">
        <w:rPr>
          <w:rFonts w:ascii="Times New Roman" w:hAnsi="Times New Roman" w:cs="Times New Roman"/>
          <w:sz w:val="26"/>
          <w:szCs w:val="26"/>
        </w:rPr>
        <w:t xml:space="preserve"> Powinniśmy zaplanować w sposób przemyślany i strategiczny inwestycje, które będą realizowane</w:t>
      </w:r>
      <w:r w:rsidR="000A1F68" w:rsidRPr="00AA583C">
        <w:rPr>
          <w:rFonts w:ascii="Times New Roman" w:hAnsi="Times New Roman" w:cs="Times New Roman"/>
          <w:sz w:val="26"/>
          <w:szCs w:val="26"/>
        </w:rPr>
        <w:t xml:space="preserve"> </w:t>
      </w:r>
      <w:r w:rsidR="00992D2B" w:rsidRPr="00AA583C">
        <w:rPr>
          <w:rFonts w:ascii="Times New Roman" w:hAnsi="Times New Roman" w:cs="Times New Roman"/>
          <w:sz w:val="26"/>
          <w:szCs w:val="26"/>
        </w:rPr>
        <w:t xml:space="preserve"> w kolejnych latach, skupiając się na maksymalnym wykorzystywaniu środków finansowych ze źródeł zewnętrznych. Pozwoli to na wdrażanie kolejnych projektów </w:t>
      </w:r>
      <w:r w:rsidR="00F73FA8">
        <w:rPr>
          <w:rFonts w:ascii="Times New Roman" w:hAnsi="Times New Roman" w:cs="Times New Roman"/>
          <w:sz w:val="26"/>
          <w:szCs w:val="26"/>
        </w:rPr>
        <w:t xml:space="preserve">               </w:t>
      </w:r>
      <w:r w:rsidR="00992D2B" w:rsidRPr="00AA583C">
        <w:rPr>
          <w:rFonts w:ascii="Times New Roman" w:hAnsi="Times New Roman" w:cs="Times New Roman"/>
          <w:sz w:val="26"/>
          <w:szCs w:val="26"/>
        </w:rPr>
        <w:t xml:space="preserve">i inicjatyw.  Wśród priorytetów są projekty infrastrukturalne takie jak : remont </w:t>
      </w:r>
      <w:r w:rsidR="00AA583C">
        <w:rPr>
          <w:rFonts w:ascii="Times New Roman" w:hAnsi="Times New Roman" w:cs="Times New Roman"/>
          <w:sz w:val="26"/>
          <w:szCs w:val="26"/>
        </w:rPr>
        <w:t xml:space="preserve">                          </w:t>
      </w:r>
      <w:r w:rsidR="00992D2B" w:rsidRPr="00AA583C">
        <w:rPr>
          <w:rFonts w:ascii="Times New Roman" w:hAnsi="Times New Roman" w:cs="Times New Roman"/>
          <w:sz w:val="26"/>
          <w:szCs w:val="26"/>
        </w:rPr>
        <w:t>i modernizacja dróg, rozbudowa miejskiej oczyszczalni ścieków oraz przebudowa</w:t>
      </w:r>
      <w:r w:rsidR="00AA583C">
        <w:rPr>
          <w:rFonts w:ascii="Times New Roman" w:hAnsi="Times New Roman" w:cs="Times New Roman"/>
          <w:sz w:val="26"/>
          <w:szCs w:val="26"/>
        </w:rPr>
        <w:t xml:space="preserve">                    </w:t>
      </w:r>
      <w:r w:rsidR="00992D2B" w:rsidRPr="00AA583C">
        <w:rPr>
          <w:rFonts w:ascii="Times New Roman" w:hAnsi="Times New Roman" w:cs="Times New Roman"/>
          <w:sz w:val="26"/>
          <w:szCs w:val="26"/>
        </w:rPr>
        <w:t xml:space="preserve"> i modernizacja sieci kanalizacyjnej w mieście,  rewitalizacja parku miejskiego</w:t>
      </w:r>
      <w:r w:rsidR="00AA583C">
        <w:rPr>
          <w:rFonts w:ascii="Times New Roman" w:hAnsi="Times New Roman" w:cs="Times New Roman"/>
          <w:sz w:val="26"/>
          <w:szCs w:val="26"/>
        </w:rPr>
        <w:t xml:space="preserve">                              i kontynuacja budowy Parku Sportu</w:t>
      </w:r>
      <w:r w:rsidR="00992D2B" w:rsidRPr="00AA583C">
        <w:rPr>
          <w:rFonts w:ascii="Times New Roman" w:hAnsi="Times New Roman" w:cs="Times New Roman"/>
          <w:sz w:val="26"/>
          <w:szCs w:val="26"/>
        </w:rPr>
        <w:t>,</w:t>
      </w:r>
      <w:r w:rsidR="000A1F68" w:rsidRPr="00AA583C">
        <w:rPr>
          <w:rFonts w:ascii="Times New Roman" w:hAnsi="Times New Roman" w:cs="Times New Roman"/>
          <w:sz w:val="26"/>
          <w:szCs w:val="26"/>
        </w:rPr>
        <w:t xml:space="preserve"> </w:t>
      </w:r>
      <w:r w:rsidR="00992D2B" w:rsidRPr="00AA583C">
        <w:rPr>
          <w:rFonts w:ascii="Times New Roman" w:hAnsi="Times New Roman" w:cs="Times New Roman"/>
          <w:sz w:val="26"/>
          <w:szCs w:val="26"/>
        </w:rPr>
        <w:t>oraz  projekty miękkie – społeczne.                                                                                                                      Wagę przywiązujemy do opieki nad dziećmi, edukacji dzieci i młodzieży, wspierania przedsiębiorczości i tworzenia nowych miejsc pracy, oferty kulturalnej i wszelkich innych aspektów wskazywanych przez mieszkańców, warunkujących rozwój miasta.                                    Miasta przyjaznego mieszkańcom i osobom odwiedzającym Stoczek oraz miasta docenianego na zewnątrz.</w:t>
      </w:r>
      <w:r w:rsidR="000A1F68" w:rsidRPr="00AA583C">
        <w:rPr>
          <w:rFonts w:ascii="Times New Roman" w:hAnsi="Times New Roman" w:cs="Times New Roman"/>
          <w:sz w:val="26"/>
          <w:szCs w:val="26"/>
        </w:rPr>
        <w:t xml:space="preserve"> </w:t>
      </w:r>
    </w:p>
    <w:p w14:paraId="4608D914" w14:textId="062024D0" w:rsidR="000A1F68" w:rsidRPr="00AA583C" w:rsidRDefault="00AA583C" w:rsidP="00992D2B">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0A1F68" w:rsidRPr="00AA583C">
        <w:rPr>
          <w:rFonts w:ascii="Times New Roman" w:hAnsi="Times New Roman" w:cs="Times New Roman"/>
          <w:sz w:val="26"/>
          <w:szCs w:val="26"/>
        </w:rPr>
        <w:t xml:space="preserve">Wyrażamy nadzieję, że zaprezentowane w raporcie dane i informacje, doprowadzą Państwa do wniosku, że chociaż nie wszystkie planowane zadania udało się zrealizować, to rok 2023 był rokiem rozwoju naszego miasta. </w:t>
      </w:r>
    </w:p>
    <w:p w14:paraId="54EAA891" w14:textId="27866E4C" w:rsidR="00992D2B" w:rsidRDefault="00992D2B" w:rsidP="00992D2B">
      <w:pPr>
        <w:spacing w:line="276" w:lineRule="auto"/>
        <w:rPr>
          <w:rFonts w:ascii="Times New Roman" w:hAnsi="Times New Roman" w:cs="Times New Roman"/>
          <w:sz w:val="26"/>
          <w:szCs w:val="26"/>
        </w:rPr>
      </w:pPr>
      <w:r w:rsidRPr="00AA583C">
        <w:rPr>
          <w:rFonts w:ascii="Times New Roman" w:hAnsi="Times New Roman" w:cs="Times New Roman"/>
          <w:sz w:val="26"/>
          <w:szCs w:val="26"/>
        </w:rPr>
        <w:t xml:space="preserve"> Raport został opracowany przez pracowników Urzędu Miasta Stoczek Łukowski                        i kierowników jednostek organizacyjnych oraz na podstawie informacji i dokumentów będących  w posiadaniu Urzędu Miasta. </w:t>
      </w:r>
    </w:p>
    <w:p w14:paraId="499E2831" w14:textId="77777777" w:rsidR="00D36CF4" w:rsidRDefault="00D36CF4" w:rsidP="00992D2B">
      <w:pPr>
        <w:spacing w:line="276" w:lineRule="auto"/>
        <w:rPr>
          <w:rFonts w:ascii="Times New Roman" w:hAnsi="Times New Roman" w:cs="Times New Roman"/>
          <w:sz w:val="26"/>
          <w:szCs w:val="26"/>
        </w:rPr>
      </w:pPr>
    </w:p>
    <w:p w14:paraId="58292940" w14:textId="77777777" w:rsidR="00D36CF4" w:rsidRDefault="00D36CF4" w:rsidP="00992D2B">
      <w:pPr>
        <w:spacing w:line="276" w:lineRule="auto"/>
        <w:rPr>
          <w:rFonts w:ascii="Times New Roman" w:hAnsi="Times New Roman" w:cs="Times New Roman"/>
          <w:sz w:val="26"/>
          <w:szCs w:val="26"/>
        </w:rPr>
      </w:pPr>
    </w:p>
    <w:p w14:paraId="62C619DB" w14:textId="1C3A3CC0" w:rsidR="00AA583C" w:rsidRDefault="00D36CF4" w:rsidP="00D36CF4">
      <w:pPr>
        <w:spacing w:line="276" w:lineRule="auto"/>
        <w:jc w:val="right"/>
        <w:rPr>
          <w:rFonts w:ascii="Times New Roman" w:hAnsi="Times New Roman" w:cs="Times New Roman"/>
          <w:sz w:val="26"/>
          <w:szCs w:val="26"/>
        </w:rPr>
      </w:pPr>
      <w:r>
        <w:rPr>
          <w:rFonts w:ascii="Times New Roman" w:hAnsi="Times New Roman" w:cs="Times New Roman"/>
          <w:sz w:val="26"/>
          <w:szCs w:val="26"/>
        </w:rPr>
        <w:t>Burmistrz Miasta Stoczek Łukowski</w:t>
      </w:r>
    </w:p>
    <w:p w14:paraId="0FEA73AC" w14:textId="5100045A" w:rsidR="00D36CF4" w:rsidRDefault="00A07C42" w:rsidP="00A07C42">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                                                                          </w:t>
      </w:r>
      <w:r w:rsidR="00D36CF4">
        <w:rPr>
          <w:rFonts w:ascii="Times New Roman" w:hAnsi="Times New Roman" w:cs="Times New Roman"/>
          <w:sz w:val="26"/>
          <w:szCs w:val="26"/>
        </w:rPr>
        <w:t xml:space="preserve">/-/ Marcin </w:t>
      </w:r>
      <w:proofErr w:type="spellStart"/>
      <w:r w:rsidR="00D36CF4">
        <w:rPr>
          <w:rFonts w:ascii="Times New Roman" w:hAnsi="Times New Roman" w:cs="Times New Roman"/>
          <w:sz w:val="26"/>
          <w:szCs w:val="26"/>
        </w:rPr>
        <w:t>Sentkiewicz</w:t>
      </w:r>
      <w:proofErr w:type="spellEnd"/>
    </w:p>
    <w:p w14:paraId="7C28A447" w14:textId="77777777" w:rsidR="00D36CF4" w:rsidRDefault="00D36CF4" w:rsidP="00F73FA8">
      <w:pPr>
        <w:spacing w:line="276" w:lineRule="auto"/>
        <w:rPr>
          <w:rFonts w:ascii="Times New Roman" w:hAnsi="Times New Roman" w:cs="Times New Roman"/>
          <w:sz w:val="26"/>
          <w:szCs w:val="26"/>
        </w:rPr>
      </w:pPr>
    </w:p>
    <w:p w14:paraId="3D118D40" w14:textId="09336B93" w:rsidR="00992D2B" w:rsidRPr="00266A4F" w:rsidRDefault="00AA583C" w:rsidP="00F73FA8">
      <w:pPr>
        <w:spacing w:line="276" w:lineRule="auto"/>
        <w:rPr>
          <w:rFonts w:ascii="Times New Roman" w:hAnsi="Times New Roman" w:cs="Times New Roman"/>
          <w:i/>
          <w:iCs/>
          <w:sz w:val="26"/>
          <w:szCs w:val="26"/>
        </w:rPr>
      </w:pPr>
      <w:r>
        <w:rPr>
          <w:rFonts w:ascii="Times New Roman" w:hAnsi="Times New Roman" w:cs="Times New Roman"/>
          <w:sz w:val="26"/>
          <w:szCs w:val="26"/>
        </w:rPr>
        <w:t>Stoczek Łukowski, 2</w:t>
      </w:r>
      <w:r w:rsidR="00A07C42">
        <w:rPr>
          <w:rFonts w:ascii="Times New Roman" w:hAnsi="Times New Roman" w:cs="Times New Roman"/>
          <w:sz w:val="26"/>
          <w:szCs w:val="26"/>
        </w:rPr>
        <w:t>8</w:t>
      </w:r>
      <w:r>
        <w:rPr>
          <w:rFonts w:ascii="Times New Roman" w:hAnsi="Times New Roman" w:cs="Times New Roman"/>
          <w:sz w:val="26"/>
          <w:szCs w:val="26"/>
        </w:rPr>
        <w:t xml:space="preserve"> maja 2024 r.</w:t>
      </w:r>
    </w:p>
    <w:sectPr w:rsidR="00992D2B" w:rsidRPr="00266A4F" w:rsidSect="007034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3085B" w14:textId="77777777" w:rsidR="00644EE0" w:rsidRDefault="00644EE0">
      <w:pPr>
        <w:spacing w:after="0" w:line="240" w:lineRule="auto"/>
      </w:pPr>
      <w:r>
        <w:separator/>
      </w:r>
    </w:p>
  </w:endnote>
  <w:endnote w:type="continuationSeparator" w:id="0">
    <w:p w14:paraId="77559734" w14:textId="77777777" w:rsidR="00644EE0" w:rsidRDefault="00644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Mono">
    <w:charset w:val="00"/>
    <w:family w:val="modern"/>
    <w:pitch w:val="fixed"/>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SimSun, ??ˇ§ˇě?">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485827"/>
      <w:docPartObj>
        <w:docPartGallery w:val="Page Numbers (Bottom of Page)"/>
        <w:docPartUnique/>
      </w:docPartObj>
    </w:sdtPr>
    <w:sdtContent>
      <w:p w14:paraId="4B6CA735" w14:textId="01217ABE" w:rsidR="00A07C42" w:rsidRDefault="00A07C42">
        <w:pPr>
          <w:pStyle w:val="Stopka"/>
          <w:jc w:val="right"/>
        </w:pPr>
        <w:r>
          <w:fldChar w:fldCharType="begin"/>
        </w:r>
        <w:r>
          <w:instrText>PAGE   \* MERGEFORMAT</w:instrText>
        </w:r>
        <w:r>
          <w:fldChar w:fldCharType="separate"/>
        </w:r>
        <w:r>
          <w:t>2</w:t>
        </w:r>
        <w:r>
          <w:fldChar w:fldCharType="end"/>
        </w:r>
      </w:p>
    </w:sdtContent>
  </w:sdt>
  <w:p w14:paraId="737315AD" w14:textId="301908A0" w:rsidR="002E74C4" w:rsidRDefault="002E74C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39557"/>
      <w:docPartObj>
        <w:docPartGallery w:val="Page Numbers (Bottom of Page)"/>
        <w:docPartUnique/>
      </w:docPartObj>
    </w:sdtPr>
    <w:sdtContent>
      <w:p w14:paraId="35D0733E" w14:textId="58B07375" w:rsidR="00A07C42" w:rsidRDefault="00A07C42">
        <w:pPr>
          <w:pStyle w:val="Stopka"/>
          <w:jc w:val="right"/>
        </w:pPr>
        <w:r>
          <w:fldChar w:fldCharType="begin"/>
        </w:r>
        <w:r>
          <w:instrText>PAGE   \* MERGEFORMAT</w:instrText>
        </w:r>
        <w:r>
          <w:fldChar w:fldCharType="separate"/>
        </w:r>
        <w:r>
          <w:t>2</w:t>
        </w:r>
        <w:r>
          <w:fldChar w:fldCharType="end"/>
        </w:r>
      </w:p>
    </w:sdtContent>
  </w:sdt>
  <w:p w14:paraId="50B9649C" w14:textId="5FCC25BB" w:rsidR="00597C8A" w:rsidRDefault="00597C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E6F1" w14:textId="77777777" w:rsidR="00644EE0" w:rsidRDefault="00644EE0">
      <w:pPr>
        <w:spacing w:after="0" w:line="240" w:lineRule="auto"/>
      </w:pPr>
      <w:r>
        <w:separator/>
      </w:r>
    </w:p>
  </w:footnote>
  <w:footnote w:type="continuationSeparator" w:id="0">
    <w:p w14:paraId="6417E80D" w14:textId="77777777" w:rsidR="00644EE0" w:rsidRDefault="00644E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16B5A"/>
    <w:multiLevelType w:val="hybridMultilevel"/>
    <w:tmpl w:val="28BAEC1A"/>
    <w:lvl w:ilvl="0" w:tplc="C0726D4A">
      <w:start w:val="1"/>
      <w:numFmt w:val="decimal"/>
      <w:lvlText w:val="%1)"/>
      <w:lvlJc w:val="left"/>
      <w:pPr>
        <w:tabs>
          <w:tab w:val="num" w:pos="1158"/>
        </w:tabs>
        <w:ind w:left="1158" w:hanging="45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 w15:restartNumberingAfterBreak="0">
    <w:nsid w:val="06C25FA6"/>
    <w:multiLevelType w:val="hybridMultilevel"/>
    <w:tmpl w:val="392A7F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773B78"/>
    <w:multiLevelType w:val="hybridMultilevel"/>
    <w:tmpl w:val="5E6E14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727E4"/>
    <w:multiLevelType w:val="hybridMultilevel"/>
    <w:tmpl w:val="FA9A8A12"/>
    <w:lvl w:ilvl="0" w:tplc="BC36F3A4">
      <w:start w:val="1"/>
      <w:numFmt w:val="decimal"/>
      <w:lvlText w:val="%1."/>
      <w:lvlJc w:val="left"/>
      <w:pPr>
        <w:tabs>
          <w:tab w:val="num" w:pos="825"/>
        </w:tabs>
        <w:ind w:left="825" w:hanging="465"/>
      </w:pPr>
    </w:lvl>
    <w:lvl w:ilvl="1" w:tplc="506826D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F8169B7"/>
    <w:multiLevelType w:val="multilevel"/>
    <w:tmpl w:val="D98C8ECA"/>
    <w:lvl w:ilvl="0">
      <w:start w:val="1"/>
      <w:numFmt w:val="decimal"/>
      <w:lvlText w:val="%1."/>
      <w:lvlJc w:val="left"/>
      <w:pPr>
        <w:ind w:left="360" w:hanging="360"/>
      </w:pPr>
      <w:rPr>
        <w:b/>
        <w:i w:val="0"/>
      </w:rPr>
    </w:lvl>
    <w:lvl w:ilvl="1">
      <w:start w:val="1"/>
      <w:numFmt w:val="lowerLetter"/>
      <w:lvlText w:val="%2."/>
      <w:lvlJc w:val="left"/>
      <w:pPr>
        <w:ind w:left="1080" w:hanging="360"/>
      </w:pPr>
    </w:lvl>
    <w:lvl w:ilvl="2">
      <w:start w:val="1"/>
      <w:numFmt w:val="lowerRoman"/>
      <w:lvlText w:val="%3."/>
      <w:lvlJc w:val="right"/>
      <w:pPr>
        <w:ind w:left="1801" w:firstLine="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1" w:firstLine="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firstLine="0"/>
      </w:pPr>
    </w:lvl>
  </w:abstractNum>
  <w:abstractNum w:abstractNumId="5" w15:restartNumberingAfterBreak="0">
    <w:nsid w:val="12FE58DD"/>
    <w:multiLevelType w:val="hybridMultilevel"/>
    <w:tmpl w:val="BF2E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5B3E9B"/>
    <w:multiLevelType w:val="hybridMultilevel"/>
    <w:tmpl w:val="0C8469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CC3825"/>
    <w:multiLevelType w:val="hybridMultilevel"/>
    <w:tmpl w:val="A1BAE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ED5FC6"/>
    <w:multiLevelType w:val="multilevel"/>
    <w:tmpl w:val="887A278E"/>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9" w15:restartNumberingAfterBreak="0">
    <w:nsid w:val="24D52FA1"/>
    <w:multiLevelType w:val="hybridMultilevel"/>
    <w:tmpl w:val="C3FAE19C"/>
    <w:lvl w:ilvl="0" w:tplc="C9D0D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E81C2E"/>
    <w:multiLevelType w:val="hybridMultilevel"/>
    <w:tmpl w:val="6A3C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7B1668"/>
    <w:multiLevelType w:val="hybridMultilevel"/>
    <w:tmpl w:val="8B5AA4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33427A"/>
    <w:multiLevelType w:val="hybridMultilevel"/>
    <w:tmpl w:val="9C608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550D0"/>
    <w:multiLevelType w:val="hybridMultilevel"/>
    <w:tmpl w:val="14C640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6B7FFE"/>
    <w:multiLevelType w:val="hybridMultilevel"/>
    <w:tmpl w:val="F31AD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4F395A"/>
    <w:multiLevelType w:val="hybridMultilevel"/>
    <w:tmpl w:val="E65638BC"/>
    <w:lvl w:ilvl="0" w:tplc="63120694">
      <w:start w:val="1"/>
      <w:numFmt w:val="decimal"/>
      <w:lvlText w:val="%1."/>
      <w:lvlJc w:val="left"/>
      <w:pPr>
        <w:ind w:left="1364" w:hanging="360"/>
      </w:pPr>
      <w:rPr>
        <w:rFonts w:cs="Times New Roman" w:hint="default"/>
        <w:b/>
        <w:i w:val="0"/>
        <w:iCs w:val="0"/>
        <w:sz w:val="24"/>
        <w:szCs w:val="24"/>
      </w:rPr>
    </w:lvl>
    <w:lvl w:ilvl="1" w:tplc="04150011">
      <w:start w:val="1"/>
      <w:numFmt w:val="decimal"/>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41A76AE6"/>
    <w:multiLevelType w:val="hybridMultilevel"/>
    <w:tmpl w:val="5DC48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87274"/>
    <w:multiLevelType w:val="hybridMultilevel"/>
    <w:tmpl w:val="B8E6F2A0"/>
    <w:lvl w:ilvl="0" w:tplc="04150011">
      <w:start w:val="1"/>
      <w:numFmt w:val="decimal"/>
      <w:lvlText w:val="%1)"/>
      <w:lvlJc w:val="left"/>
      <w:pPr>
        <w:tabs>
          <w:tab w:val="num" w:pos="1068"/>
        </w:tabs>
        <w:ind w:left="1068" w:hanging="360"/>
      </w:pPr>
    </w:lvl>
    <w:lvl w:ilvl="1" w:tplc="852ECD8E">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8" w15:restartNumberingAfterBreak="0">
    <w:nsid w:val="448F2DCC"/>
    <w:multiLevelType w:val="multilevel"/>
    <w:tmpl w:val="4B4E8580"/>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19" w15:restartNumberingAfterBreak="0">
    <w:nsid w:val="45B20FFC"/>
    <w:multiLevelType w:val="hybridMultilevel"/>
    <w:tmpl w:val="EF0894D4"/>
    <w:lvl w:ilvl="0" w:tplc="709ECFAE">
      <w:start w:val="1"/>
      <w:numFmt w:val="decimal"/>
      <w:lvlText w:val="%1)"/>
      <w:lvlJc w:val="left"/>
      <w:pPr>
        <w:tabs>
          <w:tab w:val="num" w:pos="1083"/>
        </w:tabs>
        <w:ind w:left="1083" w:hanging="375"/>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0" w15:restartNumberingAfterBreak="0">
    <w:nsid w:val="46770DF1"/>
    <w:multiLevelType w:val="hybridMultilevel"/>
    <w:tmpl w:val="FCA4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2A60B"/>
    <w:multiLevelType w:val="multilevel"/>
    <w:tmpl w:val="7390E3B2"/>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2" w15:restartNumberingAfterBreak="0">
    <w:nsid w:val="48EF4283"/>
    <w:multiLevelType w:val="hybridMultilevel"/>
    <w:tmpl w:val="57B8A9BA"/>
    <w:lvl w:ilvl="0" w:tplc="51D250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70B09CD"/>
    <w:multiLevelType w:val="hybridMultilevel"/>
    <w:tmpl w:val="18D85426"/>
    <w:lvl w:ilvl="0" w:tplc="939091B6">
      <w:start w:val="1"/>
      <w:numFmt w:val="lowerLetter"/>
      <w:lvlText w:val="%1)"/>
      <w:lvlJc w:val="left"/>
      <w:pPr>
        <w:ind w:left="770" w:hanging="360"/>
      </w:pPr>
      <w:rPr>
        <w:b w:val="0"/>
        <w:i w:val="0"/>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4" w15:restartNumberingAfterBreak="0">
    <w:nsid w:val="57D41F86"/>
    <w:multiLevelType w:val="hybridMultilevel"/>
    <w:tmpl w:val="D51884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F340E65"/>
    <w:multiLevelType w:val="hybridMultilevel"/>
    <w:tmpl w:val="E3C23F38"/>
    <w:lvl w:ilvl="0" w:tplc="04150005">
      <w:start w:val="1"/>
      <w:numFmt w:val="bullet"/>
      <w:lvlText w:val=""/>
      <w:lvlJc w:val="left"/>
      <w:pPr>
        <w:tabs>
          <w:tab w:val="num" w:pos="1080"/>
        </w:tabs>
        <w:ind w:left="1080" w:hanging="360"/>
      </w:pPr>
      <w:rPr>
        <w:rFonts w:ascii="Wingdings" w:hAnsi="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A40DF7"/>
    <w:multiLevelType w:val="multilevel"/>
    <w:tmpl w:val="E9867A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4502579"/>
    <w:multiLevelType w:val="hybridMultilevel"/>
    <w:tmpl w:val="39F261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AE3C63"/>
    <w:multiLevelType w:val="multilevel"/>
    <w:tmpl w:val="91D418B4"/>
    <w:lvl w:ilvl="0">
      <w:start w:val="1"/>
      <w:numFmt w:val="bullet"/>
      <w:lvlText w:val="●"/>
      <w:lvlJc w:val="left"/>
      <w:pPr>
        <w:ind w:left="600" w:hanging="360"/>
      </w:pPr>
    </w:lvl>
    <w:lvl w:ilvl="1">
      <w:start w:val="1"/>
      <w:numFmt w:val="bullet"/>
      <w:lvlText w:val="○"/>
      <w:lvlJc w:val="left"/>
      <w:pPr>
        <w:ind w:left="1200" w:hanging="360"/>
      </w:pPr>
    </w:lvl>
    <w:lvl w:ilvl="2">
      <w:start w:val="1"/>
      <w:numFmt w:val="bullet"/>
      <w:lvlText w:val="⁃"/>
      <w:lvlJc w:val="left"/>
      <w:pPr>
        <w:ind w:left="1800" w:hanging="360"/>
      </w:pPr>
    </w:lvl>
    <w:lvl w:ilvl="3">
      <w:start w:val="1"/>
      <w:numFmt w:val="bullet"/>
      <w:lvlText w:val="%1."/>
      <w:lvlJc w:val="left"/>
    </w:lvl>
    <w:lvl w:ilvl="4">
      <w:start w:val="1"/>
      <w:numFmt w:val="bullet"/>
      <w:lvlText w:val="%1."/>
      <w:lvlJc w:val="left"/>
    </w:lvl>
    <w:lvl w:ilvl="5">
      <w:start w:val="1"/>
      <w:numFmt w:val="bullet"/>
      <w:lvlText w:val="%1."/>
      <w:lvlJc w:val="left"/>
    </w:lvl>
    <w:lvl w:ilvl="6">
      <w:start w:val="1"/>
      <w:numFmt w:val="bullet"/>
      <w:lvlText w:val="%1."/>
      <w:lvlJc w:val="left"/>
    </w:lvl>
    <w:lvl w:ilvl="7">
      <w:start w:val="1"/>
      <w:numFmt w:val="bullet"/>
      <w:lvlText w:val="%1."/>
      <w:lvlJc w:val="left"/>
    </w:lvl>
    <w:lvl w:ilvl="8">
      <w:start w:val="1"/>
      <w:numFmt w:val="bullet"/>
      <w:lvlText w:val="%1."/>
      <w:lvlJc w:val="left"/>
    </w:lvl>
  </w:abstractNum>
  <w:abstractNum w:abstractNumId="29" w15:restartNumberingAfterBreak="0">
    <w:nsid w:val="6564067B"/>
    <w:multiLevelType w:val="hybridMultilevel"/>
    <w:tmpl w:val="BBA2E9F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B731A2"/>
    <w:multiLevelType w:val="hybridMultilevel"/>
    <w:tmpl w:val="CA3AA2FE"/>
    <w:lvl w:ilvl="0" w:tplc="FFFFFFFF">
      <w:start w:val="1"/>
      <w:numFmt w:val="upperRoman"/>
      <w:lvlText w:val="%1."/>
      <w:lvlJc w:val="right"/>
      <w:pPr>
        <w:tabs>
          <w:tab w:val="num" w:pos="540"/>
        </w:tabs>
        <w:ind w:left="540" w:hanging="180"/>
      </w:pPr>
    </w:lvl>
    <w:lvl w:ilvl="1" w:tplc="AEBE2CC8">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6F43249F"/>
    <w:multiLevelType w:val="hybridMultilevel"/>
    <w:tmpl w:val="9F26F8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ED71DF"/>
    <w:multiLevelType w:val="hybridMultilevel"/>
    <w:tmpl w:val="E580E9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7D27027F"/>
    <w:multiLevelType w:val="hybridMultilevel"/>
    <w:tmpl w:val="28D85C1E"/>
    <w:lvl w:ilvl="0" w:tplc="152EFE6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1408914196">
    <w:abstractNumId w:val="4"/>
  </w:num>
  <w:num w:numId="2" w16cid:durableId="231895948">
    <w:abstractNumId w:val="1"/>
  </w:num>
  <w:num w:numId="3" w16cid:durableId="1555317141">
    <w:abstractNumId w:val="29"/>
  </w:num>
  <w:num w:numId="4" w16cid:durableId="619728525">
    <w:abstractNumId w:val="25"/>
  </w:num>
  <w:num w:numId="5" w16cid:durableId="741124">
    <w:abstractNumId w:val="5"/>
  </w:num>
  <w:num w:numId="6" w16cid:durableId="1896968120">
    <w:abstractNumId w:val="30"/>
  </w:num>
  <w:num w:numId="7" w16cid:durableId="19080316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55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8490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240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0838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1839182">
    <w:abstractNumId w:val="33"/>
  </w:num>
  <w:num w:numId="13" w16cid:durableId="244461418">
    <w:abstractNumId w:val="9"/>
  </w:num>
  <w:num w:numId="14" w16cid:durableId="411506617">
    <w:abstractNumId w:val="10"/>
  </w:num>
  <w:num w:numId="15" w16cid:durableId="1479302729">
    <w:abstractNumId w:val="15"/>
  </w:num>
  <w:num w:numId="16" w16cid:durableId="1886717782">
    <w:abstractNumId w:val="23"/>
  </w:num>
  <w:num w:numId="17" w16cid:durableId="1037435057">
    <w:abstractNumId w:val="14"/>
  </w:num>
  <w:num w:numId="18" w16cid:durableId="154420810">
    <w:abstractNumId w:val="12"/>
  </w:num>
  <w:num w:numId="19" w16cid:durableId="1533955470">
    <w:abstractNumId w:val="20"/>
  </w:num>
  <w:num w:numId="20" w16cid:durableId="2054382387">
    <w:abstractNumId w:val="24"/>
  </w:num>
  <w:num w:numId="21" w16cid:durableId="1248612704">
    <w:abstractNumId w:val="27"/>
  </w:num>
  <w:num w:numId="22" w16cid:durableId="629089620">
    <w:abstractNumId w:val="11"/>
  </w:num>
  <w:num w:numId="23" w16cid:durableId="1596129939">
    <w:abstractNumId w:val="32"/>
  </w:num>
  <w:num w:numId="24" w16cid:durableId="847134857">
    <w:abstractNumId w:val="13"/>
  </w:num>
  <w:num w:numId="25" w16cid:durableId="1919944156">
    <w:abstractNumId w:val="6"/>
  </w:num>
  <w:num w:numId="26" w16cid:durableId="2044935039">
    <w:abstractNumId w:val="16"/>
  </w:num>
  <w:num w:numId="27" w16cid:durableId="846674899">
    <w:abstractNumId w:val="26"/>
  </w:num>
  <w:num w:numId="28" w16cid:durableId="1338770149">
    <w:abstractNumId w:val="2"/>
  </w:num>
  <w:num w:numId="29" w16cid:durableId="1111557782">
    <w:abstractNumId w:val="31"/>
  </w:num>
  <w:num w:numId="30" w16cid:durableId="476799434">
    <w:abstractNumId w:val="7"/>
  </w:num>
  <w:num w:numId="31" w16cid:durableId="114637765">
    <w:abstractNumId w:val="22"/>
  </w:num>
  <w:num w:numId="32" w16cid:durableId="711463660">
    <w:abstractNumId w:val="28"/>
  </w:num>
  <w:num w:numId="33" w16cid:durableId="565457466">
    <w:abstractNumId w:val="18"/>
  </w:num>
  <w:num w:numId="34" w16cid:durableId="1989674619">
    <w:abstractNumId w:val="8"/>
  </w:num>
  <w:num w:numId="35" w16cid:durableId="1697390284">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DF5"/>
    <w:rsid w:val="0001108E"/>
    <w:rsid w:val="000141F0"/>
    <w:rsid w:val="0002710F"/>
    <w:rsid w:val="00041199"/>
    <w:rsid w:val="000569A2"/>
    <w:rsid w:val="00060778"/>
    <w:rsid w:val="00070126"/>
    <w:rsid w:val="00080371"/>
    <w:rsid w:val="00090AAB"/>
    <w:rsid w:val="00090AEA"/>
    <w:rsid w:val="000925F3"/>
    <w:rsid w:val="00095C7C"/>
    <w:rsid w:val="000A1F68"/>
    <w:rsid w:val="000B1FD3"/>
    <w:rsid w:val="000C5125"/>
    <w:rsid w:val="000D4BF3"/>
    <w:rsid w:val="000D5D29"/>
    <w:rsid w:val="000D5D71"/>
    <w:rsid w:val="000E2F52"/>
    <w:rsid w:val="000E4DEF"/>
    <w:rsid w:val="00100B8B"/>
    <w:rsid w:val="0012415B"/>
    <w:rsid w:val="00134FAA"/>
    <w:rsid w:val="001361BE"/>
    <w:rsid w:val="00137332"/>
    <w:rsid w:val="00191975"/>
    <w:rsid w:val="00197FBF"/>
    <w:rsid w:val="001A6637"/>
    <w:rsid w:val="001C0EF4"/>
    <w:rsid w:val="001C751F"/>
    <w:rsid w:val="001D47D5"/>
    <w:rsid w:val="001E187A"/>
    <w:rsid w:val="001E38BB"/>
    <w:rsid w:val="00206685"/>
    <w:rsid w:val="00206EA5"/>
    <w:rsid w:val="0021364F"/>
    <w:rsid w:val="00233FC8"/>
    <w:rsid w:val="00240EAB"/>
    <w:rsid w:val="00240EC2"/>
    <w:rsid w:val="002519DE"/>
    <w:rsid w:val="002619B3"/>
    <w:rsid w:val="00266A4F"/>
    <w:rsid w:val="00273AB1"/>
    <w:rsid w:val="00281A94"/>
    <w:rsid w:val="0028795F"/>
    <w:rsid w:val="0029120D"/>
    <w:rsid w:val="002A068A"/>
    <w:rsid w:val="002A31C3"/>
    <w:rsid w:val="002A7641"/>
    <w:rsid w:val="002B60CE"/>
    <w:rsid w:val="002E0A52"/>
    <w:rsid w:val="002E6991"/>
    <w:rsid w:val="002E6B25"/>
    <w:rsid w:val="002E74C4"/>
    <w:rsid w:val="00302D18"/>
    <w:rsid w:val="00311056"/>
    <w:rsid w:val="00311F51"/>
    <w:rsid w:val="00316667"/>
    <w:rsid w:val="00317145"/>
    <w:rsid w:val="003336AA"/>
    <w:rsid w:val="00384C47"/>
    <w:rsid w:val="003923E5"/>
    <w:rsid w:val="00397A46"/>
    <w:rsid w:val="003B2A06"/>
    <w:rsid w:val="003B3C4D"/>
    <w:rsid w:val="003C2B34"/>
    <w:rsid w:val="003D3416"/>
    <w:rsid w:val="003D3EDC"/>
    <w:rsid w:val="003E1AA9"/>
    <w:rsid w:val="003E4EBD"/>
    <w:rsid w:val="003F2EA3"/>
    <w:rsid w:val="00410227"/>
    <w:rsid w:val="004377D2"/>
    <w:rsid w:val="00442A0A"/>
    <w:rsid w:val="004467CD"/>
    <w:rsid w:val="0045366B"/>
    <w:rsid w:val="00466DB3"/>
    <w:rsid w:val="004904F6"/>
    <w:rsid w:val="00492686"/>
    <w:rsid w:val="00497565"/>
    <w:rsid w:val="004A0DAE"/>
    <w:rsid w:val="004A17FA"/>
    <w:rsid w:val="004C0D69"/>
    <w:rsid w:val="004C568A"/>
    <w:rsid w:val="004D0B53"/>
    <w:rsid w:val="004D43FC"/>
    <w:rsid w:val="004E406D"/>
    <w:rsid w:val="004F18F5"/>
    <w:rsid w:val="0050179F"/>
    <w:rsid w:val="0050306A"/>
    <w:rsid w:val="00522856"/>
    <w:rsid w:val="005276FD"/>
    <w:rsid w:val="005319FC"/>
    <w:rsid w:val="00542972"/>
    <w:rsid w:val="00551AF2"/>
    <w:rsid w:val="005742BB"/>
    <w:rsid w:val="00591462"/>
    <w:rsid w:val="0059500A"/>
    <w:rsid w:val="0059692F"/>
    <w:rsid w:val="00597C8A"/>
    <w:rsid w:val="005A7824"/>
    <w:rsid w:val="005C2155"/>
    <w:rsid w:val="005C484A"/>
    <w:rsid w:val="005C54BF"/>
    <w:rsid w:val="005C60C4"/>
    <w:rsid w:val="005E0D78"/>
    <w:rsid w:val="005E0E67"/>
    <w:rsid w:val="005E19A1"/>
    <w:rsid w:val="005E317E"/>
    <w:rsid w:val="0063260F"/>
    <w:rsid w:val="006334A0"/>
    <w:rsid w:val="00644EE0"/>
    <w:rsid w:val="00650712"/>
    <w:rsid w:val="00653FC0"/>
    <w:rsid w:val="006633CA"/>
    <w:rsid w:val="0066574D"/>
    <w:rsid w:val="0066610A"/>
    <w:rsid w:val="0067418F"/>
    <w:rsid w:val="00675406"/>
    <w:rsid w:val="00676603"/>
    <w:rsid w:val="00681505"/>
    <w:rsid w:val="00696EB6"/>
    <w:rsid w:val="006D4783"/>
    <w:rsid w:val="006D6363"/>
    <w:rsid w:val="006F14CC"/>
    <w:rsid w:val="006F729E"/>
    <w:rsid w:val="007034FE"/>
    <w:rsid w:val="00703FC9"/>
    <w:rsid w:val="007103B3"/>
    <w:rsid w:val="007140BC"/>
    <w:rsid w:val="007215E9"/>
    <w:rsid w:val="00724308"/>
    <w:rsid w:val="00725754"/>
    <w:rsid w:val="0072689C"/>
    <w:rsid w:val="00747318"/>
    <w:rsid w:val="00754F17"/>
    <w:rsid w:val="00770DDA"/>
    <w:rsid w:val="00775005"/>
    <w:rsid w:val="007B5710"/>
    <w:rsid w:val="007C4AA6"/>
    <w:rsid w:val="007C7221"/>
    <w:rsid w:val="007D6F08"/>
    <w:rsid w:val="00811209"/>
    <w:rsid w:val="00813D77"/>
    <w:rsid w:val="0082575F"/>
    <w:rsid w:val="0083092B"/>
    <w:rsid w:val="00831C44"/>
    <w:rsid w:val="00834A03"/>
    <w:rsid w:val="00850FA6"/>
    <w:rsid w:val="00853C23"/>
    <w:rsid w:val="00863FCA"/>
    <w:rsid w:val="008737D7"/>
    <w:rsid w:val="0087761F"/>
    <w:rsid w:val="008A3F79"/>
    <w:rsid w:val="008B152D"/>
    <w:rsid w:val="008F0967"/>
    <w:rsid w:val="008F556B"/>
    <w:rsid w:val="00911372"/>
    <w:rsid w:val="00925F4A"/>
    <w:rsid w:val="00930EAA"/>
    <w:rsid w:val="00934C5D"/>
    <w:rsid w:val="00936FAD"/>
    <w:rsid w:val="00954A99"/>
    <w:rsid w:val="00984D25"/>
    <w:rsid w:val="00986AA6"/>
    <w:rsid w:val="00992D2B"/>
    <w:rsid w:val="009E504A"/>
    <w:rsid w:val="009F18AD"/>
    <w:rsid w:val="009F342E"/>
    <w:rsid w:val="009F40CE"/>
    <w:rsid w:val="00A07C42"/>
    <w:rsid w:val="00A123AB"/>
    <w:rsid w:val="00A125AA"/>
    <w:rsid w:val="00A1318E"/>
    <w:rsid w:val="00A47CC7"/>
    <w:rsid w:val="00A5578C"/>
    <w:rsid w:val="00A61EA2"/>
    <w:rsid w:val="00A84FEC"/>
    <w:rsid w:val="00A97549"/>
    <w:rsid w:val="00AA10D6"/>
    <w:rsid w:val="00AA24AE"/>
    <w:rsid w:val="00AA43E5"/>
    <w:rsid w:val="00AA583C"/>
    <w:rsid w:val="00AA6F73"/>
    <w:rsid w:val="00AB1206"/>
    <w:rsid w:val="00AB6D80"/>
    <w:rsid w:val="00AB7DCE"/>
    <w:rsid w:val="00AC1082"/>
    <w:rsid w:val="00AC2245"/>
    <w:rsid w:val="00AD2E8E"/>
    <w:rsid w:val="00AF4F13"/>
    <w:rsid w:val="00B039CA"/>
    <w:rsid w:val="00B11A14"/>
    <w:rsid w:val="00B1348D"/>
    <w:rsid w:val="00B26AFE"/>
    <w:rsid w:val="00B3328B"/>
    <w:rsid w:val="00B403D9"/>
    <w:rsid w:val="00B47555"/>
    <w:rsid w:val="00B7580F"/>
    <w:rsid w:val="00B94B00"/>
    <w:rsid w:val="00BC2338"/>
    <w:rsid w:val="00BE0185"/>
    <w:rsid w:val="00BF5E55"/>
    <w:rsid w:val="00C01530"/>
    <w:rsid w:val="00C136F0"/>
    <w:rsid w:val="00C155F5"/>
    <w:rsid w:val="00C30812"/>
    <w:rsid w:val="00C3145A"/>
    <w:rsid w:val="00C5151C"/>
    <w:rsid w:val="00C5463F"/>
    <w:rsid w:val="00C62B2E"/>
    <w:rsid w:val="00C750BF"/>
    <w:rsid w:val="00C80F1D"/>
    <w:rsid w:val="00C8109C"/>
    <w:rsid w:val="00C83ACA"/>
    <w:rsid w:val="00C93AFD"/>
    <w:rsid w:val="00CD1C92"/>
    <w:rsid w:val="00CF7994"/>
    <w:rsid w:val="00D20E38"/>
    <w:rsid w:val="00D21EB5"/>
    <w:rsid w:val="00D22AE2"/>
    <w:rsid w:val="00D30C5A"/>
    <w:rsid w:val="00D347BC"/>
    <w:rsid w:val="00D36CF4"/>
    <w:rsid w:val="00D4721A"/>
    <w:rsid w:val="00D625A3"/>
    <w:rsid w:val="00D633F6"/>
    <w:rsid w:val="00D65DBE"/>
    <w:rsid w:val="00D7096D"/>
    <w:rsid w:val="00D70DF5"/>
    <w:rsid w:val="00D714BB"/>
    <w:rsid w:val="00D84F43"/>
    <w:rsid w:val="00D94B32"/>
    <w:rsid w:val="00D94CF9"/>
    <w:rsid w:val="00DA1466"/>
    <w:rsid w:val="00DA7E09"/>
    <w:rsid w:val="00DC1F8E"/>
    <w:rsid w:val="00DC2AC5"/>
    <w:rsid w:val="00DC48F7"/>
    <w:rsid w:val="00DC4C5C"/>
    <w:rsid w:val="00DD0846"/>
    <w:rsid w:val="00DD6CEB"/>
    <w:rsid w:val="00DF39E6"/>
    <w:rsid w:val="00E27918"/>
    <w:rsid w:val="00E31F47"/>
    <w:rsid w:val="00E32805"/>
    <w:rsid w:val="00E62ECD"/>
    <w:rsid w:val="00E726E3"/>
    <w:rsid w:val="00E735EE"/>
    <w:rsid w:val="00E84F18"/>
    <w:rsid w:val="00E87567"/>
    <w:rsid w:val="00EA2CC6"/>
    <w:rsid w:val="00EB0787"/>
    <w:rsid w:val="00EC2D61"/>
    <w:rsid w:val="00EE76FF"/>
    <w:rsid w:val="00EF5F84"/>
    <w:rsid w:val="00EF618B"/>
    <w:rsid w:val="00F2139B"/>
    <w:rsid w:val="00F37359"/>
    <w:rsid w:val="00F5106B"/>
    <w:rsid w:val="00F73FA8"/>
    <w:rsid w:val="00F779C4"/>
    <w:rsid w:val="00FA2AAF"/>
    <w:rsid w:val="00FB516C"/>
    <w:rsid w:val="00FC2045"/>
    <w:rsid w:val="00FD1F34"/>
    <w:rsid w:val="00FD25F0"/>
    <w:rsid w:val="00FD2F72"/>
    <w:rsid w:val="00FD70FE"/>
    <w:rsid w:val="00FE4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BFFD0"/>
  <w15:chartTrackingRefBased/>
  <w15:docId w15:val="{EF785B3D-2057-4F70-9A75-D055BC70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0DF5"/>
    <w:pPr>
      <w:widowControl/>
      <w:autoSpaceDN/>
      <w:spacing w:after="160" w:line="256" w:lineRule="auto"/>
      <w:textAlignment w:val="auto"/>
    </w:pPr>
    <w:rPr>
      <w:rFonts w:asciiTheme="minorHAnsi" w:eastAsiaTheme="minorHAnsi" w:hAnsiTheme="minorHAnsi" w:cstheme="minorBidi"/>
      <w:kern w:val="0"/>
      <w:sz w:val="22"/>
      <w:szCs w:val="22"/>
    </w:rPr>
  </w:style>
  <w:style w:type="paragraph" w:styleId="Nagwek1">
    <w:name w:val="heading 1"/>
    <w:basedOn w:val="Normalny"/>
    <w:next w:val="Normalny"/>
    <w:link w:val="Nagwek1Znak"/>
    <w:uiPriority w:val="9"/>
    <w:qFormat/>
    <w:rsid w:val="00A123AB"/>
    <w:pPr>
      <w:keepNext/>
      <w:widowControl w:val="0"/>
      <w:suppressAutoHyphens/>
      <w:autoSpaceDN w:val="0"/>
      <w:spacing w:before="240" w:after="120" w:line="240" w:lineRule="auto"/>
      <w:textAlignment w:val="baseline"/>
      <w:outlineLvl w:val="0"/>
    </w:pPr>
    <w:rPr>
      <w:rFonts w:ascii="Arial" w:eastAsia="Andale Sans UI" w:hAnsi="Arial" w:cs="Tahoma"/>
      <w:b/>
      <w:bCs/>
      <w:kern w:val="3"/>
      <w:sz w:val="28"/>
      <w:szCs w:val="28"/>
    </w:rPr>
  </w:style>
  <w:style w:type="paragraph" w:styleId="Nagwek2">
    <w:name w:val="heading 2"/>
    <w:basedOn w:val="Normalny"/>
    <w:next w:val="Normalny"/>
    <w:link w:val="Nagwek2Znak"/>
    <w:uiPriority w:val="9"/>
    <w:unhideWhenUsed/>
    <w:qFormat/>
    <w:rsid w:val="00A123AB"/>
    <w:pPr>
      <w:keepNext/>
      <w:widowControl w:val="0"/>
      <w:suppressAutoHyphens/>
      <w:autoSpaceDN w:val="0"/>
      <w:spacing w:before="200" w:after="120" w:line="240" w:lineRule="auto"/>
      <w:textAlignment w:val="baseline"/>
      <w:outlineLvl w:val="1"/>
    </w:pPr>
    <w:rPr>
      <w:rFonts w:ascii="Arial" w:eastAsia="Andale Sans UI" w:hAnsi="Arial" w:cs="Tahoma"/>
      <w:b/>
      <w:bCs/>
      <w:kern w:val="3"/>
      <w:sz w:val="28"/>
      <w:szCs w:val="28"/>
    </w:rPr>
  </w:style>
  <w:style w:type="paragraph" w:styleId="Nagwek3">
    <w:name w:val="heading 3"/>
    <w:basedOn w:val="Normalny"/>
    <w:next w:val="Normalny"/>
    <w:link w:val="Nagwek3Znak"/>
    <w:uiPriority w:val="9"/>
    <w:unhideWhenUsed/>
    <w:qFormat/>
    <w:rsid w:val="00A123AB"/>
    <w:pPr>
      <w:keepNext/>
      <w:widowControl w:val="0"/>
      <w:suppressAutoHyphens/>
      <w:autoSpaceDN w:val="0"/>
      <w:spacing w:before="140" w:after="120" w:line="240" w:lineRule="auto"/>
      <w:textAlignment w:val="baseline"/>
      <w:outlineLvl w:val="2"/>
    </w:pPr>
    <w:rPr>
      <w:rFonts w:ascii="Arial" w:eastAsia="Andale Sans UI" w:hAnsi="Arial" w:cs="Tahoma"/>
      <w:b/>
      <w:bCs/>
      <w:kern w:val="3"/>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60778"/>
    <w:rPr>
      <w:rFonts w:ascii="Arial" w:hAnsi="Arial"/>
      <w:b/>
      <w:bCs/>
      <w:sz w:val="28"/>
      <w:szCs w:val="28"/>
    </w:rPr>
  </w:style>
  <w:style w:type="character" w:customStyle="1" w:styleId="Nagwek2Znak">
    <w:name w:val="Nagłówek 2 Znak"/>
    <w:basedOn w:val="Domylnaczcionkaakapitu"/>
    <w:link w:val="Nagwek2"/>
    <w:uiPriority w:val="9"/>
    <w:rsid w:val="00A123AB"/>
    <w:rPr>
      <w:rFonts w:ascii="Arial" w:hAnsi="Arial"/>
      <w:b/>
      <w:bCs/>
      <w:sz w:val="28"/>
      <w:szCs w:val="28"/>
    </w:rPr>
  </w:style>
  <w:style w:type="character" w:customStyle="1" w:styleId="Nagwek3Znak">
    <w:name w:val="Nagłówek 3 Znak"/>
    <w:basedOn w:val="Domylnaczcionkaakapitu"/>
    <w:link w:val="Nagwek3"/>
    <w:uiPriority w:val="9"/>
    <w:rsid w:val="00A123AB"/>
    <w:rPr>
      <w:rFonts w:ascii="Arial" w:hAnsi="Arial"/>
      <w:b/>
      <w:bCs/>
      <w:sz w:val="28"/>
      <w:szCs w:val="28"/>
    </w:rPr>
  </w:style>
  <w:style w:type="paragraph" w:styleId="Tytu">
    <w:name w:val="Title"/>
    <w:basedOn w:val="Normalny"/>
    <w:next w:val="Normalny"/>
    <w:link w:val="TytuZnak"/>
    <w:uiPriority w:val="10"/>
    <w:qFormat/>
    <w:rsid w:val="00A123AB"/>
    <w:pPr>
      <w:keepNext/>
      <w:widowControl w:val="0"/>
      <w:suppressAutoHyphens/>
      <w:autoSpaceDN w:val="0"/>
      <w:spacing w:before="240" w:after="120" w:line="240" w:lineRule="auto"/>
      <w:jc w:val="center"/>
      <w:textAlignment w:val="baseline"/>
    </w:pPr>
    <w:rPr>
      <w:rFonts w:ascii="Arial" w:eastAsia="Andale Sans UI" w:hAnsi="Arial" w:cs="Tahoma"/>
      <w:b/>
      <w:bCs/>
      <w:kern w:val="3"/>
      <w:sz w:val="56"/>
      <w:szCs w:val="56"/>
    </w:rPr>
  </w:style>
  <w:style w:type="character" w:customStyle="1" w:styleId="TytuZnak">
    <w:name w:val="Tytuł Znak"/>
    <w:basedOn w:val="Domylnaczcionkaakapitu"/>
    <w:link w:val="Tytu"/>
    <w:uiPriority w:val="10"/>
    <w:rsid w:val="00A123AB"/>
    <w:rPr>
      <w:rFonts w:ascii="Arial" w:hAnsi="Arial"/>
      <w:b/>
      <w:bCs/>
      <w:sz w:val="56"/>
      <w:szCs w:val="56"/>
    </w:rPr>
  </w:style>
  <w:style w:type="paragraph" w:styleId="Podtytu">
    <w:name w:val="Subtitle"/>
    <w:basedOn w:val="Normalny"/>
    <w:next w:val="Normalny"/>
    <w:link w:val="PodtytuZnak"/>
    <w:uiPriority w:val="11"/>
    <w:qFormat/>
    <w:rsid w:val="00A123AB"/>
    <w:pPr>
      <w:keepNext/>
      <w:widowControl w:val="0"/>
      <w:suppressAutoHyphens/>
      <w:autoSpaceDN w:val="0"/>
      <w:spacing w:before="60" w:after="120" w:line="240" w:lineRule="auto"/>
      <w:jc w:val="center"/>
      <w:textAlignment w:val="baseline"/>
    </w:pPr>
    <w:rPr>
      <w:rFonts w:ascii="Arial" w:eastAsia="Andale Sans UI" w:hAnsi="Arial" w:cs="Tahoma"/>
      <w:kern w:val="3"/>
      <w:sz w:val="36"/>
      <w:szCs w:val="36"/>
    </w:rPr>
  </w:style>
  <w:style w:type="character" w:customStyle="1" w:styleId="PodtytuZnak">
    <w:name w:val="Podtytuł Znak"/>
    <w:basedOn w:val="Domylnaczcionkaakapitu"/>
    <w:link w:val="Podtytu"/>
    <w:uiPriority w:val="11"/>
    <w:rsid w:val="00A123AB"/>
    <w:rPr>
      <w:rFonts w:ascii="Arial" w:hAnsi="Arial"/>
      <w:sz w:val="36"/>
      <w:szCs w:val="36"/>
    </w:rPr>
  </w:style>
  <w:style w:type="character" w:customStyle="1" w:styleId="markedcontent">
    <w:name w:val="markedcontent"/>
    <w:basedOn w:val="Domylnaczcionkaakapitu"/>
    <w:rsid w:val="00F779C4"/>
  </w:style>
  <w:style w:type="paragraph" w:styleId="Akapitzlist">
    <w:name w:val="List Paragraph"/>
    <w:aliases w:val="L1,Numerowanie,Akapit z listą5,T_SZ_List Paragraph,normalny tekst,Akapit z listą BS,CW_Lista,Colorful List Accent 1,List Paragraph,Akapit z listą4,Średnia siatka 1 — akcent 21,sw tekst,Wypunktowanie,Akapit z listą1"/>
    <w:basedOn w:val="Normalny"/>
    <w:link w:val="AkapitzlistZnak"/>
    <w:qFormat/>
    <w:rsid w:val="00F779C4"/>
    <w:pPr>
      <w:spacing w:line="259" w:lineRule="auto"/>
      <w:ind w:left="720"/>
      <w:contextualSpacing/>
    </w:pPr>
  </w:style>
  <w:style w:type="paragraph" w:customStyle="1" w:styleId="Standard">
    <w:name w:val="Standard"/>
    <w:rsid w:val="004467CD"/>
    <w:pPr>
      <w:widowControl/>
      <w:suppressAutoHyphens/>
    </w:pPr>
    <w:rPr>
      <w:rFonts w:eastAsia="Times New Roman" w:cs="Times New Roman"/>
      <w:lang w:eastAsia="zh-CN"/>
    </w:rPr>
  </w:style>
  <w:style w:type="paragraph" w:styleId="Stopka">
    <w:name w:val="footer"/>
    <w:basedOn w:val="Standard"/>
    <w:link w:val="StopkaZnak"/>
    <w:uiPriority w:val="99"/>
    <w:rsid w:val="004467CD"/>
    <w:pPr>
      <w:tabs>
        <w:tab w:val="center" w:pos="4536"/>
        <w:tab w:val="right" w:pos="9072"/>
      </w:tabs>
    </w:pPr>
  </w:style>
  <w:style w:type="character" w:customStyle="1" w:styleId="StopkaZnak">
    <w:name w:val="Stopka Znak"/>
    <w:basedOn w:val="Domylnaczcionkaakapitu"/>
    <w:link w:val="Stopka"/>
    <w:uiPriority w:val="99"/>
    <w:rsid w:val="004467CD"/>
    <w:rPr>
      <w:rFonts w:eastAsia="Times New Roman" w:cs="Times New Roman"/>
      <w:lang w:eastAsia="zh-CN"/>
    </w:rPr>
  </w:style>
  <w:style w:type="character" w:styleId="Numerstrony">
    <w:name w:val="page number"/>
    <w:basedOn w:val="Domylnaczcionkaakapitu"/>
    <w:rsid w:val="004467CD"/>
  </w:style>
  <w:style w:type="character" w:styleId="Pogrubienie">
    <w:name w:val="Strong"/>
    <w:uiPriority w:val="22"/>
    <w:qFormat/>
    <w:rsid w:val="004467CD"/>
    <w:rPr>
      <w:b/>
      <w:bCs/>
    </w:rPr>
  </w:style>
  <w:style w:type="table" w:styleId="Tabela-Siatka">
    <w:name w:val="Table Grid"/>
    <w:basedOn w:val="Standardowy"/>
    <w:uiPriority w:val="39"/>
    <w:rsid w:val="0083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Standard"/>
    <w:rsid w:val="00B7580F"/>
    <w:pPr>
      <w:widowControl w:val="0"/>
    </w:pPr>
    <w:rPr>
      <w:rFonts w:ascii="Liberation Mono" w:eastAsia="Courier New" w:hAnsi="Liberation Mono" w:cs="Liberation Mono"/>
      <w:sz w:val="20"/>
      <w:szCs w:val="20"/>
      <w:lang w:bidi="hi-IN"/>
    </w:rPr>
  </w:style>
  <w:style w:type="table" w:customStyle="1" w:styleId="Tabela-Siatka1">
    <w:name w:val="Tabela - Siatka1"/>
    <w:basedOn w:val="Standardowy"/>
    <w:next w:val="Tabela-Siatka"/>
    <w:rsid w:val="00240EAB"/>
    <w:pPr>
      <w:widowControl/>
      <w:autoSpaceDN/>
      <w:textAlignment w:val="auto"/>
    </w:pPr>
    <w:rPr>
      <w:rFonts w:asciiTheme="minorHAnsi" w:eastAsiaTheme="minorHAnsi" w:hAnsiTheme="minorHAnsi" w:cstheme="minorBidi"/>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C8109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7034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34FE"/>
    <w:rPr>
      <w:rFonts w:asciiTheme="minorHAnsi" w:eastAsiaTheme="minorHAnsi" w:hAnsiTheme="minorHAnsi" w:cstheme="minorBidi"/>
      <w:kern w:val="0"/>
      <w:sz w:val="22"/>
      <w:szCs w:val="22"/>
    </w:rPr>
  </w:style>
  <w:style w:type="paragraph" w:styleId="Tekstdymka">
    <w:name w:val="Balloon Text"/>
    <w:basedOn w:val="Normalny"/>
    <w:link w:val="TekstdymkaZnak"/>
    <w:uiPriority w:val="99"/>
    <w:semiHidden/>
    <w:unhideWhenUsed/>
    <w:rsid w:val="007034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34FE"/>
    <w:rPr>
      <w:rFonts w:ascii="Segoe UI" w:eastAsiaTheme="minorHAnsi" w:hAnsi="Segoe UI" w:cs="Segoe UI"/>
      <w:kern w:val="0"/>
      <w:sz w:val="18"/>
      <w:szCs w:val="18"/>
    </w:rPr>
  </w:style>
  <w:style w:type="paragraph" w:styleId="Tekstpodstawowy">
    <w:name w:val="Body Text"/>
    <w:basedOn w:val="Normalny"/>
    <w:link w:val="TekstpodstawowyZnak"/>
    <w:uiPriority w:val="99"/>
    <w:unhideWhenUsed/>
    <w:rsid w:val="007034FE"/>
    <w:pPr>
      <w:spacing w:after="120"/>
    </w:pPr>
  </w:style>
  <w:style w:type="character" w:customStyle="1" w:styleId="TekstpodstawowyZnak">
    <w:name w:val="Tekst podstawowy Znak"/>
    <w:basedOn w:val="Domylnaczcionkaakapitu"/>
    <w:link w:val="Tekstpodstawowy"/>
    <w:uiPriority w:val="99"/>
    <w:rsid w:val="007034FE"/>
    <w:rPr>
      <w:rFonts w:asciiTheme="minorHAnsi" w:eastAsiaTheme="minorHAnsi" w:hAnsiTheme="minorHAnsi" w:cstheme="minorBidi"/>
      <w:kern w:val="0"/>
      <w:sz w:val="22"/>
      <w:szCs w:val="22"/>
    </w:rPr>
  </w:style>
  <w:style w:type="paragraph" w:customStyle="1" w:styleId="Brakstyluakapitowego">
    <w:name w:val="[Brak stylu akapitowego]"/>
    <w:rsid w:val="007034FE"/>
    <w:pPr>
      <w:autoSpaceDE w:val="0"/>
      <w:adjustRightInd w:val="0"/>
      <w:spacing w:line="288" w:lineRule="auto"/>
      <w:textAlignment w:val="center"/>
    </w:pPr>
    <w:rPr>
      <w:rFonts w:eastAsia="Times New Roman" w:cs="Times New Roman"/>
      <w:color w:val="000000"/>
      <w:kern w:val="0"/>
      <w:lang w:eastAsia="pl-PL"/>
    </w:rPr>
  </w:style>
  <w:style w:type="paragraph" w:styleId="Bezodstpw">
    <w:name w:val="No Spacing"/>
    <w:uiPriority w:val="1"/>
    <w:qFormat/>
    <w:rsid w:val="007034FE"/>
    <w:pPr>
      <w:widowControl/>
      <w:autoSpaceDN/>
      <w:textAlignment w:val="auto"/>
    </w:pPr>
    <w:rPr>
      <w:rFonts w:asciiTheme="minorHAnsi" w:eastAsiaTheme="minorHAnsi" w:hAnsiTheme="minorHAnsi" w:cstheme="minorBidi"/>
      <w:kern w:val="0"/>
      <w:sz w:val="22"/>
      <w:szCs w:val="22"/>
    </w:rPr>
  </w:style>
  <w:style w:type="paragraph" w:styleId="Tekstpodstawowy2">
    <w:name w:val="Body Text 2"/>
    <w:basedOn w:val="Normalny"/>
    <w:link w:val="Tekstpodstawowy2Znak"/>
    <w:uiPriority w:val="99"/>
    <w:semiHidden/>
    <w:unhideWhenUsed/>
    <w:rsid w:val="007034FE"/>
    <w:pPr>
      <w:spacing w:after="120" w:line="480" w:lineRule="auto"/>
    </w:pPr>
  </w:style>
  <w:style w:type="character" w:customStyle="1" w:styleId="Tekstpodstawowy2Znak">
    <w:name w:val="Tekst podstawowy 2 Znak"/>
    <w:basedOn w:val="Domylnaczcionkaakapitu"/>
    <w:link w:val="Tekstpodstawowy2"/>
    <w:uiPriority w:val="99"/>
    <w:semiHidden/>
    <w:rsid w:val="007034FE"/>
    <w:rPr>
      <w:rFonts w:asciiTheme="minorHAnsi" w:eastAsiaTheme="minorHAnsi" w:hAnsiTheme="minorHAnsi" w:cstheme="minorBidi"/>
      <w:kern w:val="0"/>
      <w:sz w:val="22"/>
      <w:szCs w:val="22"/>
    </w:rPr>
  </w:style>
  <w:style w:type="paragraph" w:styleId="Tekstprzypisukocowego">
    <w:name w:val="endnote text"/>
    <w:basedOn w:val="Normalny"/>
    <w:link w:val="TekstprzypisukocowegoZnak"/>
    <w:uiPriority w:val="99"/>
    <w:semiHidden/>
    <w:unhideWhenUsed/>
    <w:rsid w:val="00703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34FE"/>
    <w:rPr>
      <w:rFonts w:asciiTheme="minorHAnsi" w:eastAsiaTheme="minorHAnsi" w:hAnsiTheme="minorHAnsi" w:cstheme="minorBidi"/>
      <w:kern w:val="0"/>
      <w:sz w:val="20"/>
      <w:szCs w:val="20"/>
    </w:rPr>
  </w:style>
  <w:style w:type="character" w:styleId="Odwoanieprzypisukocowego">
    <w:name w:val="endnote reference"/>
    <w:basedOn w:val="Domylnaczcionkaakapitu"/>
    <w:uiPriority w:val="99"/>
    <w:semiHidden/>
    <w:unhideWhenUsed/>
    <w:rsid w:val="007034FE"/>
    <w:rPr>
      <w:vertAlign w:val="superscript"/>
    </w:rPr>
  </w:style>
  <w:style w:type="paragraph" w:styleId="Tekstprzypisudolnego">
    <w:name w:val="footnote text"/>
    <w:basedOn w:val="Normalny"/>
    <w:link w:val="TekstprzypisudolnegoZnak"/>
    <w:uiPriority w:val="99"/>
    <w:semiHidden/>
    <w:unhideWhenUsed/>
    <w:rsid w:val="008257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575F"/>
    <w:rPr>
      <w:rFonts w:asciiTheme="minorHAnsi" w:eastAsiaTheme="minorHAnsi" w:hAnsiTheme="minorHAnsi" w:cstheme="minorBidi"/>
      <w:kern w:val="0"/>
      <w:sz w:val="20"/>
      <w:szCs w:val="20"/>
    </w:rPr>
  </w:style>
  <w:style w:type="character" w:styleId="Odwoanieprzypisudolnego">
    <w:name w:val="footnote reference"/>
    <w:basedOn w:val="Domylnaczcionkaakapitu"/>
    <w:uiPriority w:val="99"/>
    <w:semiHidden/>
    <w:unhideWhenUsed/>
    <w:rsid w:val="0082575F"/>
    <w:rPr>
      <w:vertAlign w:val="superscript"/>
    </w:rPr>
  </w:style>
  <w:style w:type="paragraph" w:customStyle="1" w:styleId="TableContents">
    <w:name w:val="Table Contents"/>
    <w:basedOn w:val="Standard"/>
    <w:rsid w:val="00E62ECD"/>
    <w:pPr>
      <w:widowControl w:val="0"/>
      <w:suppressLineNumbers/>
    </w:pPr>
    <w:rPr>
      <w:rFonts w:eastAsia="SimSun" w:cs="Lucida Sans"/>
      <w:lang w:bidi="hi-IN"/>
    </w:rPr>
  </w:style>
  <w:style w:type="character" w:customStyle="1" w:styleId="AkapitzlistZnak">
    <w:name w:val="Akapit z listą Znak"/>
    <w:aliases w:val="L1 Znak,Numerowanie Znak,Akapit z listą5 Znak,T_SZ_List Paragraph Znak,normalny tekst Znak,Akapit z listą BS Znak,CW_Lista Znak,Colorful List Accent 1 Znak,List Paragraph Znak,Akapit z listą4 Znak,Średnia siatka 1 — akcent 21 Znak"/>
    <w:link w:val="Akapitzlist"/>
    <w:uiPriority w:val="34"/>
    <w:qFormat/>
    <w:locked/>
    <w:rsid w:val="002E74C4"/>
    <w:rPr>
      <w:rFonts w:asciiTheme="minorHAnsi" w:eastAsiaTheme="minorHAnsi" w:hAnsiTheme="minorHAnsi" w:cstheme="minorBidi"/>
      <w:kern w:val="0"/>
      <w:sz w:val="22"/>
      <w:szCs w:val="22"/>
    </w:rPr>
  </w:style>
  <w:style w:type="paragraph" w:styleId="Tekstpodstawowywcity">
    <w:name w:val="Body Text Indent"/>
    <w:basedOn w:val="Normalny"/>
    <w:link w:val="TekstpodstawowywcityZnak"/>
    <w:uiPriority w:val="99"/>
    <w:semiHidden/>
    <w:unhideWhenUsed/>
    <w:rsid w:val="00BE0185"/>
    <w:pPr>
      <w:spacing w:after="120"/>
      <w:ind w:left="283"/>
    </w:pPr>
  </w:style>
  <w:style w:type="character" w:customStyle="1" w:styleId="TekstpodstawowywcityZnak">
    <w:name w:val="Tekst podstawowy wcięty Znak"/>
    <w:basedOn w:val="Domylnaczcionkaakapitu"/>
    <w:link w:val="Tekstpodstawowywcity"/>
    <w:uiPriority w:val="99"/>
    <w:semiHidden/>
    <w:rsid w:val="00BE0185"/>
    <w:rPr>
      <w:rFonts w:asciiTheme="minorHAnsi" w:eastAsiaTheme="minorHAnsi" w:hAnsiTheme="minorHAnsi" w:cstheme="minorBidi"/>
      <w:kern w:val="0"/>
      <w:sz w:val="22"/>
      <w:szCs w:val="22"/>
    </w:rPr>
  </w:style>
  <w:style w:type="paragraph" w:customStyle="1" w:styleId="Default">
    <w:name w:val="Default"/>
    <w:qFormat/>
    <w:rsid w:val="00BE0185"/>
    <w:pPr>
      <w:widowControl/>
      <w:autoSpaceDE w:val="0"/>
      <w:adjustRightInd w:val="0"/>
      <w:textAlignment w:val="auto"/>
    </w:pPr>
    <w:rPr>
      <w:rFonts w:eastAsiaTheme="minorHAnsi" w:cs="Times New Roman"/>
      <w:color w:val="000000"/>
      <w:kern w:val="0"/>
    </w:rPr>
  </w:style>
  <w:style w:type="paragraph" w:customStyle="1" w:styleId="Textbody">
    <w:name w:val="Text body"/>
    <w:basedOn w:val="Normalny"/>
    <w:rsid w:val="00BE0185"/>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customStyle="1" w:styleId="Standarduser">
    <w:name w:val="Standard (user)"/>
    <w:rsid w:val="005C2155"/>
    <w:pPr>
      <w:suppressAutoHyphens/>
    </w:pPr>
    <w:rPr>
      <w:rFonts w:eastAsia="SimSun, ??ˇ§ˇě?" w:cs="Mangal"/>
      <w:lang w:eastAsia="zh-CN" w:bidi="hi-IN"/>
    </w:rPr>
  </w:style>
  <w:style w:type="table" w:customStyle="1" w:styleId="Tabela-Siatka2">
    <w:name w:val="Tabela - Siatka2"/>
    <w:basedOn w:val="Standardowy"/>
    <w:next w:val="Tabela-Siatka"/>
    <w:rsid w:val="004D43FC"/>
    <w:pPr>
      <w:widowControl/>
      <w:autoSpaceDN/>
      <w:textAlignment w:val="auto"/>
    </w:pPr>
    <w:rPr>
      <w:rFonts w:asciiTheme="minorHAnsi" w:eastAsia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137332"/>
    <w:pPr>
      <w:spacing w:after="200" w:line="240" w:lineRule="auto"/>
    </w:pPr>
    <w:rPr>
      <w:rFonts w:ascii="Times New Roman" w:hAnsi="Times New Roman"/>
      <w:i/>
      <w:iCs/>
      <w:color w:val="5E5E5E" w:themeColor="text2"/>
      <w:sz w:val="18"/>
      <w:szCs w:val="18"/>
    </w:rPr>
  </w:style>
  <w:style w:type="paragraph" w:customStyle="1" w:styleId="Styl3">
    <w:name w:val="Styl3"/>
    <w:basedOn w:val="Nagwek3"/>
    <w:qFormat/>
    <w:rsid w:val="00137332"/>
    <w:pPr>
      <w:keepLines/>
      <w:widowControl/>
      <w:suppressAutoHyphens w:val="0"/>
      <w:autoSpaceDN/>
      <w:spacing w:before="480" w:after="40" w:line="360" w:lineRule="auto"/>
      <w:contextualSpacing/>
      <w:textAlignment w:val="auto"/>
    </w:pPr>
    <w:rPr>
      <w:rFonts w:asciiTheme="majorHAnsi" w:eastAsiaTheme="majorEastAsia" w:hAnsiTheme="majorHAnsi" w:cstheme="majorBidi"/>
      <w:bCs w:val="0"/>
      <w:smallCaps/>
      <w:color w:val="3C3F49"/>
      <w:kern w:val="0"/>
      <w:sz w:val="20"/>
      <w:szCs w:val="20"/>
    </w:rPr>
  </w:style>
  <w:style w:type="table" w:customStyle="1" w:styleId="TabelaCurulis">
    <w:name w:val="Tabela Curulis"/>
    <w:basedOn w:val="Standardowy"/>
    <w:rsid w:val="00137332"/>
    <w:pPr>
      <w:widowControl/>
      <w:autoSpaceDN/>
      <w:spacing w:line="276" w:lineRule="auto"/>
      <w:jc w:val="right"/>
      <w:textAlignment w:val="auto"/>
    </w:pPr>
    <w:rPr>
      <w:rFonts w:ascii="Arial" w:eastAsiaTheme="minorHAnsi" w:hAnsi="Arial" w:cstheme="minorBidi"/>
      <w:color w:val="0D0D0D" w:themeColor="text1" w:themeTint="F2"/>
      <w:kern w:val="0"/>
      <w:sz w:val="18"/>
      <w:szCs w:val="22"/>
    </w:rPr>
    <w:tblPr>
      <w:tblBorders>
        <w:bottom w:val="single" w:sz="4" w:space="0" w:color="EAEAEA" w:themeColor="background2" w:themeTint="99"/>
        <w:insideH w:val="single" w:sz="4" w:space="0" w:color="EAEAEA" w:themeColor="background2" w:themeTint="99"/>
        <w:insideV w:val="single" w:sz="4" w:space="0" w:color="EAEAEA" w:themeColor="background2" w:themeTint="99"/>
      </w:tblBorders>
      <w:tblCellMar>
        <w:top w:w="68" w:type="dxa"/>
        <w:left w:w="85" w:type="dxa"/>
        <w:bottom w:w="68" w:type="dxa"/>
        <w:right w:w="85" w:type="dxa"/>
      </w:tblCellMar>
    </w:tblPr>
    <w:tcPr>
      <w:vAlign w:val="center"/>
    </w:tcPr>
    <w:tblStylePr w:type="firstRow">
      <w:pPr>
        <w:jc w:val="center"/>
      </w:pPr>
      <w:rPr>
        <w:rFonts w:ascii="Arial" w:hAnsi="Arial"/>
        <w:b/>
        <w:i w:val="0"/>
        <w:caps w:val="0"/>
        <w:smallCaps w:val="0"/>
        <w:vanish w:val="0"/>
        <w:color w:val="FFFFFF" w:themeColor="background1"/>
        <w:sz w:val="18"/>
        <w:vertAlign w:val="baseline"/>
      </w:rPr>
      <w:tblPr/>
      <w:tcPr>
        <w:tcBorders>
          <w:top w:val="nil"/>
          <w:left w:val="nil"/>
          <w:bottom w:val="nil"/>
          <w:right w:val="nil"/>
          <w:insideH w:val="nil"/>
          <w:insideV w:val="single" w:sz="8" w:space="0" w:color="FFFFFF" w:themeColor="background1"/>
          <w:tl2br w:val="nil"/>
          <w:tr2bl w:val="nil"/>
        </w:tcBorders>
        <w:shd w:val="clear" w:color="auto" w:fill="5E5E5E" w:themeFill="text2"/>
      </w:tcPr>
    </w:tblStylePr>
    <w:tblStylePr w:type="lastRow">
      <w:rPr>
        <w:b/>
      </w:rPr>
    </w:tblStylePr>
    <w:tblStylePr w:type="firstCol">
      <w:pPr>
        <w:jc w:val="left"/>
      </w:pPr>
      <w:rPr>
        <w:b w:val="0"/>
      </w:rPr>
      <w:tblPr/>
      <w:tcPr>
        <w:shd w:val="clear" w:color="auto" w:fill="F8F8F8" w:themeFill="background2" w:themeFillTint="32"/>
      </w:tcPr>
    </w:tblStylePr>
  </w:style>
  <w:style w:type="character" w:styleId="Hipercze">
    <w:name w:val="Hyperlink"/>
    <w:basedOn w:val="Domylnaczcionkaakapitu"/>
    <w:uiPriority w:val="99"/>
    <w:unhideWhenUsed/>
    <w:rsid w:val="00A07C42"/>
    <w:rPr>
      <w:color w:val="F59E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oczek-lukowski.pl" TargetMode="External"/><Relationship Id="rId4" Type="http://schemas.openxmlformats.org/officeDocument/2006/relationships/settings" Target="settings.xml"/><Relationship Id="rId9" Type="http://schemas.openxmlformats.org/officeDocument/2006/relationships/hyperlink" Target="mailto:miasto@stoczek-lukowski.pl"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odpady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A6-4C10-9251-B48B0D493BA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A6-4C10-9251-B48B0D493BA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6A6-4C10-9251-B48B0D493BA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6A6-4C10-9251-B48B0D493BA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2"/>
                <c:pt idx="0">
                  <c:v>segregowane</c:v>
                </c:pt>
                <c:pt idx="1">
                  <c:v>zmieszane</c:v>
                </c:pt>
              </c:strCache>
            </c:strRef>
          </c:cat>
          <c:val>
            <c:numRef>
              <c:f>Arkusz1!$B$2:$B$5</c:f>
              <c:numCache>
                <c:formatCode>General</c:formatCode>
                <c:ptCount val="4"/>
                <c:pt idx="0">
                  <c:v>70</c:v>
                </c:pt>
                <c:pt idx="1">
                  <c:v>30</c:v>
                </c:pt>
              </c:numCache>
            </c:numRef>
          </c:val>
          <c:extLst>
            <c:ext xmlns:c16="http://schemas.microsoft.com/office/drawing/2014/chart" uri="{C3380CC4-5D6E-409C-BE32-E72D297353CC}">
              <c16:uniqueId val="{00000008-46A6-4C10-9251-B48B0D493BA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Neon">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30724-A75A-4BB7-BF7B-BA15FEF39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2208</TotalTime>
  <Pages>95</Pages>
  <Words>29813</Words>
  <Characters>178882</Characters>
  <Application>Microsoft Office Word</Application>
  <DocSecurity>0</DocSecurity>
  <Lines>1490</Lines>
  <Paragraphs>416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Miasto Stoczek Łukowski</cp:lastModifiedBy>
  <cp:revision>128</cp:revision>
  <cp:lastPrinted>2024-05-28T05:39:00Z</cp:lastPrinted>
  <dcterms:created xsi:type="dcterms:W3CDTF">2023-05-22T13:11:00Z</dcterms:created>
  <dcterms:modified xsi:type="dcterms:W3CDTF">2024-05-28T11:44:00Z</dcterms:modified>
</cp:coreProperties>
</file>